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tabs>
          <w:tab w:val="left" w:pos="7938" w:leader="none"/>
          <w:tab w:val="left" w:pos="9072" w:leader="none"/>
        </w:tabs>
        <w:ind w:left="0" w:hanging="0"/>
        <w:rPr>
          <w:rFonts w:ascii="Verdana" w:hAnsi="Verdana" w:cs="Verdana"/>
          <w:spacing w:val="2"/>
          <w:position w:val="5"/>
          <w:sz w:val="28"/>
          <w:szCs w:val="28"/>
          <w:u w:val="none"/>
          <w:lang w:val="en-GB"/>
        </w:rPr>
      </w:pPr>
      <w:r>
        <w:drawing>
          <wp:anchor behindDoc="0" distT="0" distB="0" distL="114935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40435" cy="103251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53" t="2927" r="7818" b="3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erdana" w:ascii="Verdana" w:hAnsi="Verdana"/>
          <w:spacing w:val="2"/>
          <w:position w:val="4"/>
          <w:sz w:val="28"/>
          <w:szCs w:val="28"/>
          <w:u w:val="none"/>
          <w:lang w:val="en-GB"/>
        </w:rPr>
        <w:t>S</w:t>
      </w:r>
      <w:r>
        <w:rPr>
          <w:rFonts w:cs="Verdana" w:ascii="Verdana" w:hAnsi="Verdana"/>
          <w:spacing w:val="2"/>
          <w:position w:val="4"/>
          <w:sz w:val="28"/>
          <w:szCs w:val="28"/>
          <w:u w:val="none"/>
          <w:lang w:val="en-GB"/>
        </w:rPr>
        <w:t xml:space="preserve">HAH FAISAL                                                  </w:t>
      </w:r>
    </w:p>
    <w:p>
      <w:pPr>
        <w:pStyle w:val="Normal"/>
        <w:jc w:val="both"/>
        <w:rPr/>
      </w:pPr>
      <w:r>
        <w:rPr>
          <w:rFonts w:cs="Arial" w:ascii="Verdana" w:hAnsi="Verdana"/>
          <w:b/>
          <w:spacing w:val="2"/>
          <w:position w:val="4"/>
          <w:sz w:val="18"/>
          <w:szCs w:val="18"/>
          <w:lang w:val="en-GB"/>
        </w:rPr>
        <w:t>E-Mail:</w:t>
      </w:r>
      <w:r>
        <w:rPr>
          <w:rFonts w:cs="Arial" w:ascii="Verdana" w:hAnsi="Verdana"/>
          <w:spacing w:val="2"/>
          <w:position w:val="4"/>
          <w:sz w:val="18"/>
          <w:szCs w:val="18"/>
          <w:lang w:val="en-GB"/>
        </w:rPr>
        <w:t xml:space="preserve"> shahpromoter@gmail.com</w:t>
      </w:r>
    </w:p>
    <w:p>
      <w:pPr>
        <w:pStyle w:val="Normal"/>
        <w:jc w:val="both"/>
        <w:rPr/>
      </w:pPr>
      <w:r>
        <w:rPr>
          <w:rFonts w:cs="Arial" w:ascii="Verdana" w:hAnsi="Verdana"/>
          <w:b/>
          <w:color w:val="000000"/>
          <w:spacing w:val="2"/>
          <w:position w:val="4"/>
          <w:sz w:val="18"/>
          <w:szCs w:val="18"/>
          <w:lang w:val="en-GB"/>
        </w:rPr>
        <w:t>Mobile:</w:t>
      </w:r>
      <w:r>
        <w:rPr>
          <w:rFonts w:cs="Arial" w:ascii="Verdana" w:hAnsi="Verdana"/>
          <w:color w:val="000000"/>
          <w:spacing w:val="2"/>
          <w:position w:val="4"/>
          <w:sz w:val="18"/>
          <w:szCs w:val="18"/>
          <w:lang w:val="en-GB"/>
        </w:rPr>
        <w:t xml:space="preserve"> +91-7503562451            </w:t>
      </w:r>
    </w:p>
    <w:p>
      <w:pPr>
        <w:pStyle w:val="Normal"/>
        <w:jc w:val="both"/>
        <w:rPr>
          <w:rFonts w:ascii="Verdana" w:hAnsi="Verdana" w:cs="Arial"/>
          <w:color w:val="000000"/>
          <w:spacing w:val="2"/>
          <w:position w:val="4"/>
          <w:sz w:val="18"/>
          <w:szCs w:val="18"/>
          <w:lang w:val="en-GB"/>
        </w:rPr>
      </w:pPr>
      <w:r>
        <w:rPr>
          <w:rFonts w:cs="Arial" w:ascii="Verdana" w:hAnsi="Verdana"/>
          <w:color w:val="000000"/>
          <w:spacing w:val="2"/>
          <w:position w:val="4"/>
          <w:sz w:val="18"/>
          <w:szCs w:val="18"/>
          <w:lang w:val="en-GB"/>
        </w:rPr>
      </w:r>
    </w:p>
    <w:p>
      <w:pPr>
        <w:pStyle w:val="Normal"/>
        <w:jc w:val="both"/>
        <w:rPr>
          <w:rFonts w:ascii="Verdana" w:hAnsi="Verdana" w:cs="Arial"/>
          <w:color w:val="000000"/>
          <w:spacing w:val="2"/>
          <w:position w:val="4"/>
          <w:sz w:val="18"/>
          <w:szCs w:val="18"/>
          <w:lang w:val="en-GB"/>
        </w:rPr>
      </w:pPr>
      <w:r>
        <w:rPr>
          <w:rFonts w:cs="Arial" w:ascii="Verdana" w:hAnsi="Verdana"/>
          <w:color w:val="000000"/>
          <w:spacing w:val="2"/>
          <w:position w:val="4"/>
          <w:sz w:val="18"/>
          <w:szCs w:val="18"/>
          <w:lang w:val="en-GB"/>
        </w:rPr>
      </w:r>
    </w:p>
    <w:p>
      <w:pPr>
        <w:pStyle w:val="Normal"/>
        <w:jc w:val="both"/>
        <w:rPr>
          <w:rFonts w:ascii="Verdana" w:hAnsi="Verdana" w:cs="Arial"/>
          <w:color w:val="000000"/>
          <w:spacing w:val="2"/>
          <w:position w:val="4"/>
          <w:sz w:val="18"/>
          <w:szCs w:val="18"/>
          <w:lang w:val="en-GB"/>
        </w:rPr>
      </w:pPr>
      <w:r>
        <w:rPr>
          <w:rFonts w:cs="Arial" w:ascii="Verdana" w:hAnsi="Verdana"/>
          <w:color w:val="000000"/>
          <w:spacing w:val="2"/>
          <w:position w:val="4"/>
          <w:sz w:val="18"/>
          <w:szCs w:val="18"/>
          <w:lang w:val="en-GB"/>
        </w:rPr>
      </w:r>
    </w:p>
    <w:p>
      <w:pPr>
        <w:pStyle w:val="Normal"/>
        <w:jc w:val="both"/>
        <w:rPr>
          <w:rFonts w:ascii="Aharoni" w:hAnsi="Aharoni" w:cs="Aharoni"/>
          <w:color w:val="000000"/>
          <w:spacing w:val="2"/>
          <w:position w:val="4"/>
          <w:lang w:val="en-GB"/>
        </w:rPr>
      </w:pPr>
      <w:r>
        <w:rPr>
          <w:rFonts w:cs="Aharoni" w:ascii="Aharoni" w:hAnsi="Aharoni"/>
          <w:b/>
          <w:color w:val="000000"/>
          <w:spacing w:val="2"/>
          <w:position w:val="4"/>
          <w:highlight w:val="lightGray"/>
          <w:lang w:val="en-GB"/>
        </w:rPr>
        <w:t>PROFILE SUMMARY</w:t>
      </w:r>
      <w:r>
        <w:rPr>
          <w:rFonts w:cs="Aharoni" w:ascii="Aharoni" w:hAnsi="Aharoni"/>
          <w:b/>
          <w:color w:val="000000"/>
          <w:spacing w:val="2"/>
          <w:position w:val="4"/>
          <w:lang w:val="en-GB"/>
        </w:rPr>
        <w:t xml:space="preserve"> </w:t>
      </w:r>
      <w:r>
        <w:rPr>
          <w:rFonts w:cs="Aharoni" w:ascii="Aharoni" w:hAnsi="Aharoni"/>
          <w:color w:val="000000"/>
          <w:spacing w:val="2"/>
          <w:position w:val="4"/>
          <w:lang w:val="en-GB"/>
        </w:rPr>
        <w:t xml:space="preserve">                                                           </w:t>
      </w:r>
      <w:r>
        <w:rPr>
          <w:rFonts w:cs="Arial" w:ascii="Verdana" w:hAnsi="Verdana"/>
          <w:color w:val="000000"/>
          <w:spacing w:val="2"/>
          <w:position w:val="4"/>
          <w:sz w:val="18"/>
          <w:szCs w:val="18"/>
          <w:lang w:val="en-GB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tabs>
          <w:tab w:val="left" w:pos="454" w:leader="none"/>
          <w:tab w:val="left" w:pos="907" w:leader="none"/>
        </w:tabs>
        <w:autoSpaceDE w:val="false"/>
        <w:jc w:val="center"/>
        <w:rPr>
          <w:rFonts w:ascii="Verdana" w:hAnsi="Verdana" w:cs="Verdana"/>
          <w:b/>
          <w:b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Middle level positions in Sales, Business Development, Strategic Planning, Channel Management, Key Account Management, Marketing with leading organisations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tabs>
          <w:tab w:val="left" w:pos="454" w:leader="none"/>
          <w:tab w:val="left" w:pos="907" w:leader="none"/>
        </w:tabs>
        <w:autoSpaceDE w:val="false"/>
        <w:jc w:val="center"/>
        <w:rPr>
          <w:rFonts w:ascii="Verdana" w:hAnsi="Verdana" w:cs="Verdana"/>
          <w:b/>
          <w:b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MBA (Marketing) with </w:t>
      </w: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5 years</w:t>
      </w: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 of experience in Sales Management &amp; Marketing, Business Development, Channel, Key Account Management and Team Management with well-known organisations.</w:t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>
          <w:rFonts w:ascii="AVGmdBU" w:hAnsi="AVGmdBU" w:eastAsia="AVGmdBU" w:cs="AVGmdBU"/>
          <w:spacing w:val="2"/>
          <w:position w:val="5"/>
          <w:sz w:val="20"/>
          <w:szCs w:val="20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Currently working with </w:t>
      </w:r>
      <w:r>
        <w:rPr>
          <w:rFonts w:eastAsia="AVGmdBU" w:cs="Arial" w:ascii="Arial" w:hAnsi="Arial"/>
          <w:b/>
          <w:spacing w:val="2"/>
          <w:position w:val="4"/>
          <w:sz w:val="20"/>
          <w:szCs w:val="20"/>
          <w:lang w:val="en-GB"/>
        </w:rPr>
        <w:t>Earthempire Realcon Pvt. Ltd</w:t>
      </w:r>
      <w:r>
        <w:rPr>
          <w:rFonts w:eastAsia="AVGmdBU" w:cs="Arial" w:ascii="Arial" w:hAnsi="Arial"/>
          <w:b/>
          <w:bCs/>
          <w:spacing w:val="2"/>
          <w:position w:val="4"/>
          <w:sz w:val="20"/>
          <w:szCs w:val="20"/>
          <w:lang w:val="en-GB"/>
        </w:rPr>
        <w:t>. as  Manager – Sales &amp; Marketing.</w:t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/>
      </w:pPr>
      <w:r>
        <w:rPr>
          <w:rFonts w:cs="Verdana" w:ascii="Verdana" w:hAnsi="Verdana"/>
          <w:bCs/>
          <w:spacing w:val="2"/>
          <w:position w:val="4"/>
          <w:sz w:val="18"/>
          <w:szCs w:val="18"/>
          <w:lang w:val="en-GB"/>
        </w:rPr>
        <w:t>A</w:t>
      </w: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 proactive planner with abilities in devising effective strategies for augmenting business, identifying and penetrating new market segments, promoting products for business excellence.</w:t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Demonstrated excellence in successfully executing various promotional projects in the assigned regions. Proven performer with an excellent track record in sales across assignments. </w:t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An enterprising leader with strong analytical, problem solving &amp; organisational abilities. </w:t>
      </w:r>
    </w:p>
    <w:p>
      <w:pPr>
        <w:pStyle w:val="Normal"/>
        <w:numPr>
          <w:ilvl w:val="0"/>
          <w:numId w:val="2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fill="E6E6E6" w:val="clear"/>
        <w:tabs>
          <w:tab w:val="left" w:pos="454" w:leader="none"/>
          <w:tab w:val="left" w:pos="907" w:leader="none"/>
        </w:tabs>
        <w:autoSpaceDE w:val="false"/>
        <w:spacing w:before="60" w:after="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Personnel with strong commercial acumen, sound knowledge and practical experience of business processes and procedures.</w:t>
      </w:r>
    </w:p>
    <w:p>
      <w:pPr>
        <w:pStyle w:val="Normal"/>
        <w:rPr>
          <w:rFonts w:ascii="Aharoni" w:hAnsi="Aharoni" w:cs="Aharoni"/>
          <w:spacing w:val="2"/>
          <w:position w:val="4"/>
          <w:sz w:val="18"/>
          <w:szCs w:val="18"/>
          <w:lang w:val="en-GB"/>
        </w:rPr>
      </w:pPr>
      <w:r>
        <w:rPr>
          <w:rFonts w:cs="Aharoni" w:ascii="Aharoni" w:hAnsi="Aharoni"/>
          <w:spacing w:val="2"/>
          <w:position w:val="4"/>
          <w:sz w:val="18"/>
          <w:szCs w:val="18"/>
          <w:lang w:val="en-GB"/>
        </w:rPr>
      </w:r>
    </w:p>
    <w:p>
      <w:pPr>
        <w:pStyle w:val="Normal"/>
        <w:rPr>
          <w:rFonts w:ascii="Aharoni" w:hAnsi="Aharoni" w:cs="Aharoni"/>
          <w:spacing w:val="2"/>
          <w:position w:val="4"/>
          <w:lang w:val="en-GB"/>
        </w:rPr>
      </w:pPr>
      <w:r>
        <w:rPr>
          <w:rFonts w:cs="Aharoni" w:ascii="Aharoni" w:hAnsi="Aharoni"/>
          <w:spacing w:val="2"/>
          <w:position w:val="4"/>
          <w:highlight w:val="lightGray"/>
          <w:lang w:val="en-GB"/>
        </w:rPr>
        <w:t>AREAS OF EXPERTISE</w:t>
      </w:r>
    </w:p>
    <w:p>
      <w:pPr>
        <w:pStyle w:val="Normal"/>
        <w:rPr>
          <w:rFonts w:ascii="Aharoni" w:hAnsi="Aharoni" w:cs="Aharoni"/>
          <w:spacing w:val="2"/>
          <w:position w:val="4"/>
          <w:lang w:val="en-GB"/>
        </w:rPr>
      </w:pPr>
      <w:r>
        <w:rPr>
          <w:rFonts w:cs="Aharoni" w:ascii="Aharoni" w:hAnsi="Aharoni"/>
          <w:spacing w:val="2"/>
          <w:position w:val="4"/>
          <w:lang w:val="en-GB"/>
        </w:rPr>
      </w:r>
    </w:p>
    <w:p>
      <w:pPr>
        <w:pStyle w:val="Normal"/>
        <w:tabs>
          <w:tab w:val="left" w:pos="454" w:leader="none"/>
          <w:tab w:val="left" w:pos="907" w:leader="none"/>
        </w:tabs>
        <w:autoSpaceDE w:val="false"/>
        <w:jc w:val="both"/>
        <w:rPr/>
      </w:pP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u w:val="single"/>
          <w:lang w:val="en-GB"/>
        </w:rPr>
        <w:t>Strategic Planning</w:t>
      </w: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Conceptualising &amp; implementing sales, marketing &amp; communication strategies for product lines, corporate image, etc. to build consumer preference &amp; achieve organisational targets.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Formulating marketing budgets and ensuring adherence to planned expenses.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Reviewing the market movement on a regular basis and refurbishing plans if necessary with a view to optimize returns.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Strategic Planning for Conversion of Client meeting to direct business of the organization.</w:t>
      </w:r>
    </w:p>
    <w:p>
      <w:pPr>
        <w:pStyle w:val="Normal"/>
        <w:tabs>
          <w:tab w:val="left" w:pos="454" w:leader="none"/>
          <w:tab w:val="left" w:pos="907" w:leader="none"/>
        </w:tabs>
        <w:autoSpaceDE w:val="false"/>
        <w:spacing w:lineRule="auto" w:line="360"/>
        <w:jc w:val="both"/>
        <w:rPr/>
      </w:pP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u w:val="single"/>
          <w:lang w:val="en-GB"/>
        </w:rPr>
        <w:t>Sales &amp; Marketing</w:t>
      </w: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Forecasting periodic sales targets &amp; driving sales initiatives to achieve business goals. Managing frontline sales team to achieve them. 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Conducting competitor analysis by keeping abreast of market trends &amp; competitor moves to achieve market share metrics.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Implementing promotional activities in coordination with external agencies to spearhead product launch, brand promotion and event management initiatives.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Managing collections to ensure nil outstanding.  </w:t>
      </w:r>
    </w:p>
    <w:p>
      <w:pPr>
        <w:pStyle w:val="Normal"/>
        <w:tabs>
          <w:tab w:val="left" w:pos="454" w:leader="none"/>
          <w:tab w:val="left" w:pos="907" w:leader="none"/>
        </w:tabs>
        <w:autoSpaceDE w:val="false"/>
        <w:spacing w:lineRule="auto" w:line="360"/>
        <w:jc w:val="both"/>
        <w:rPr/>
      </w:pP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u w:val="single"/>
          <w:lang w:val="en-GB"/>
        </w:rPr>
        <w:t>Business Development</w:t>
      </w: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Building and maintaining healthy business relations with major clientele, ensuring maximum customer satisfaction by achieving delivery &amp; quality norms. 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Analysing business potential, conceptualising &amp; executing strategies to drive sales, augmenting turnover and achieving desired targets.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Monitoring competitor activities and devising effective counter measures.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Identifying, qualifying and pursuing business opportunities through market surveys and mapping as per targeted plans as well as through lead generation.</w:t>
      </w:r>
    </w:p>
    <w:p>
      <w:pPr>
        <w:pStyle w:val="Normal"/>
        <w:tabs>
          <w:tab w:val="left" w:pos="454" w:leader="none"/>
          <w:tab w:val="left" w:pos="907" w:leader="none"/>
        </w:tabs>
        <w:autoSpaceDE w:val="false"/>
        <w:spacing w:lineRule="auto" w:line="360"/>
        <w:jc w:val="both"/>
        <w:rPr/>
      </w:pP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u w:val="single"/>
          <w:lang w:val="en-GB"/>
        </w:rPr>
        <w:t>Team Management</w:t>
      </w:r>
      <w:r>
        <w:rPr>
          <w:rFonts w:cs="Verdana" w:ascii="Verdana" w:hAnsi="Verdana"/>
          <w:b/>
          <w:bCs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Managing the gamut of tasks including manpower planning, recruitment, induction and training of Sales Team.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Creating an environment that sustains and encourage high performance; motivating teams in optimising their contribution levels.</w:t>
      </w:r>
    </w:p>
    <w:p>
      <w:pPr>
        <w:pStyle w:val="Normal"/>
        <w:rPr>
          <w:rFonts w:ascii="Aharoni" w:hAnsi="Aharoni" w:cs="Aharoni"/>
        </w:rPr>
      </w:pPr>
      <w:r>
        <w:rPr>
          <w:rFonts w:cs="Aharoni" w:ascii="Aharoni" w:hAnsi="Aharoni"/>
          <w:highlight w:val="lightGray"/>
        </w:rPr>
        <w:t>CAREER HIGHLIGHTS</w:t>
      </w:r>
    </w:p>
    <w:p>
      <w:pPr>
        <w:pStyle w:val="Normal"/>
        <w:rPr>
          <w:rFonts w:ascii="Aharoni" w:hAnsi="Aharoni" w:cs="Aharoni"/>
        </w:rPr>
      </w:pPr>
      <w:r>
        <w:rPr>
          <w:rFonts w:cs="Aharoni" w:ascii="Aharoni" w:hAnsi="Aharoni"/>
        </w:rPr>
      </w:r>
    </w:p>
    <w:p>
      <w:pPr>
        <w:pStyle w:val="Normal"/>
        <w:rPr>
          <w:rFonts w:ascii="Arial" w:hAnsi="Arial" w:eastAsia="AVGmdBU" w:cs="Arial"/>
          <w:b/>
          <w:b/>
          <w:sz w:val="20"/>
          <w:szCs w:val="20"/>
          <w:lang w:val="en-GB"/>
        </w:rPr>
      </w:pPr>
      <w:r>
        <w:rPr>
          <w:rFonts w:eastAsia="AVGmdBU" w:cs="Arial" w:ascii="Arial" w:hAnsi="Arial"/>
          <w:b/>
          <w:sz w:val="20"/>
          <w:szCs w:val="20"/>
          <w:lang w:val="en-GB"/>
        </w:rPr>
        <w:t>Since Sep 2013 with Earthempire Realcon Pvt. Ltd</w:t>
      </w:r>
      <w:r>
        <w:rPr>
          <w:rFonts w:eastAsia="AVGmdBU" w:cs="Arial" w:ascii="Arial" w:hAnsi="Arial"/>
          <w:b/>
          <w:bCs/>
          <w:sz w:val="20"/>
          <w:szCs w:val="20"/>
          <w:lang w:val="en-GB"/>
        </w:rPr>
        <w:t>. Noida as  Manager – Sales &amp; Marketing.</w:t>
      </w:r>
    </w:p>
    <w:p>
      <w:pPr>
        <w:pStyle w:val="Normal"/>
        <w:jc w:val="both"/>
        <w:rPr>
          <w:rFonts w:ascii="Verdana" w:hAnsi="Verdana" w:eastAsia="AVGmdBU" w:cs="Verdana"/>
          <w:b/>
          <w:b/>
          <w:i/>
          <w:i/>
          <w:spacing w:val="2"/>
          <w:position w:val="4"/>
          <w:sz w:val="18"/>
          <w:szCs w:val="18"/>
          <w:u w:val="single"/>
          <w:lang w:val="en-GB"/>
        </w:rPr>
      </w:pPr>
      <w:r>
        <w:rPr>
          <w:rFonts w:eastAsia="AVGmdBU" w:cs="Verdana" w:ascii="Verdana" w:hAnsi="Verdana"/>
          <w:b/>
          <w:i/>
          <w:spacing w:val="2"/>
          <w:position w:val="4"/>
          <w:sz w:val="18"/>
          <w:szCs w:val="18"/>
          <w:u w:val="single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pacing w:val="2"/>
          <w:position w:val="5"/>
          <w:sz w:val="18"/>
          <w:szCs w:val="18"/>
          <w:u w:val="single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u w:val="single"/>
          <w:lang w:val="en-GB"/>
        </w:rPr>
        <w:t>Accountabilities</w:t>
      </w: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pacing w:val="2"/>
          <w:position w:val="4"/>
          <w:sz w:val="18"/>
          <w:szCs w:val="18"/>
          <w:u w:val="single"/>
          <w:lang w:val="en-GB"/>
        </w:rPr>
      </w:pPr>
      <w:r>
        <w:rPr>
          <w:rFonts w:cs="Verdana" w:ascii="Verdana" w:hAnsi="Verdana"/>
          <w:b/>
          <w:i/>
          <w:spacing w:val="2"/>
          <w:position w:val="4"/>
          <w:sz w:val="18"/>
          <w:szCs w:val="18"/>
          <w:u w:val="single"/>
          <w:lang w:val="en-GB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Leading and motivating a team for the business.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Creating fresh relationships with new Clients and regularly negotiating existing payout structures to increase profitability. 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Ensuring profitability, sustaining P&amp;L which is highly profitable both for the company and self.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Sustaining high growth of sale.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pacing w:val="2"/>
          <w:position w:val="5"/>
          <w:sz w:val="18"/>
          <w:szCs w:val="18"/>
          <w:u w:val="single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u w:val="single"/>
          <w:lang w:val="en-GB"/>
        </w:rPr>
        <w:t>Highlights</w:t>
      </w: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Achieved Revenue &amp; Profit Targets by 100% on regular basis.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Time Attendance which resulted revenue growth.</w:t>
      </w:r>
    </w:p>
    <w:p>
      <w:pPr>
        <w:pStyle w:val="Normal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</w:r>
    </w:p>
    <w:p>
      <w:pPr>
        <w:pStyle w:val="Normal"/>
        <w:rPr>
          <w:rFonts w:ascii="Arial" w:hAnsi="Arial" w:eastAsia="AVGmdBU" w:cs="Arial"/>
          <w:b/>
          <w:b/>
          <w:sz w:val="20"/>
          <w:szCs w:val="20"/>
          <w:lang w:val="en-GB"/>
        </w:rPr>
      </w:pPr>
      <w:r>
        <w:rPr>
          <w:rFonts w:eastAsia="AVGmdBU" w:cs="Arial" w:ascii="Arial" w:hAnsi="Arial"/>
          <w:b/>
          <w:sz w:val="20"/>
          <w:szCs w:val="20"/>
          <w:lang w:val="en-GB"/>
        </w:rPr>
        <w:t>July 2011 – August 2013 with Green Rebuild Pvt. Ltd. as Manager-Business Development.</w:t>
      </w:r>
    </w:p>
    <w:p>
      <w:pPr>
        <w:pStyle w:val="Normal"/>
        <w:jc w:val="both"/>
        <w:rPr>
          <w:rFonts w:ascii="Verdana" w:hAnsi="Verdana" w:eastAsia="AVGmdBU" w:cs="Verdana"/>
          <w:b/>
          <w:b/>
          <w:i/>
          <w:i/>
          <w:spacing w:val="2"/>
          <w:position w:val="4"/>
          <w:sz w:val="18"/>
          <w:szCs w:val="18"/>
          <w:u w:val="single"/>
          <w:lang w:val="en-GB"/>
        </w:rPr>
      </w:pPr>
      <w:r>
        <w:rPr>
          <w:rFonts w:eastAsia="AVGmdBU" w:cs="Verdana" w:ascii="Verdana" w:hAnsi="Verdana"/>
          <w:b/>
          <w:i/>
          <w:spacing w:val="2"/>
          <w:position w:val="4"/>
          <w:sz w:val="18"/>
          <w:szCs w:val="18"/>
          <w:u w:val="single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u w:val="single"/>
          <w:lang w:val="en-GB"/>
        </w:rPr>
        <w:t>Accountabilities</w:t>
      </w: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: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pacing w:val="2"/>
          <w:position w:val="4"/>
          <w:sz w:val="18"/>
          <w:szCs w:val="18"/>
          <w:u w:val="single"/>
          <w:lang w:val="en-GB"/>
        </w:rPr>
      </w:pPr>
      <w:r>
        <w:rPr>
          <w:rFonts w:cs="Verdana" w:ascii="Verdana" w:hAnsi="Verdana"/>
          <w:b/>
          <w:i/>
          <w:spacing w:val="2"/>
          <w:position w:val="4"/>
          <w:sz w:val="18"/>
          <w:szCs w:val="18"/>
          <w:u w:val="single"/>
          <w:lang w:val="en-GB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Creating fresh relationships with the clients and regularly negotiating existing payout structures to increase profitability.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Increasing sales and continuous book building keeping in mind profitability with cross sell.</w:t>
      </w:r>
    </w:p>
    <w:p>
      <w:pPr>
        <w:pStyle w:val="Normal"/>
        <w:ind w:left="360" w:hanging="0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pacing w:val="2"/>
          <w:position w:val="5"/>
          <w:sz w:val="18"/>
          <w:szCs w:val="18"/>
          <w:u w:val="single"/>
          <w:lang w:val="en-GB"/>
        </w:rPr>
      </w:pPr>
      <w:r>
        <w:rPr>
          <w:rFonts w:cs="Verdana" w:ascii="Verdana" w:hAnsi="Verdana"/>
          <w:b/>
          <w:spacing w:val="2"/>
          <w:position w:val="4"/>
          <w:sz w:val="18"/>
          <w:szCs w:val="18"/>
          <w:u w:val="single"/>
          <w:lang w:val="en-GB"/>
        </w:rPr>
        <w:t>Highlights</w:t>
      </w: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:</w:t>
      </w:r>
      <w:r>
        <w:rPr>
          <w:rFonts w:cs="Verdana" w:ascii="Verdana" w:hAnsi="Verdana"/>
          <w:b/>
          <w:i/>
          <w:spacing w:val="2"/>
          <w:position w:val="4"/>
          <w:sz w:val="18"/>
          <w:szCs w:val="18"/>
          <w:u w:val="single"/>
          <w:lang w:val="en-GB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Achieved Highest Selling Award.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Achieved highest selling revenues during the tenure.</w:t>
      </w:r>
    </w:p>
    <w:p>
      <w:pPr>
        <w:pStyle w:val="Normal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</w:r>
    </w:p>
    <w:p>
      <w:pPr>
        <w:pStyle w:val="Normal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</w:r>
    </w:p>
    <w:p>
      <w:pPr>
        <w:pStyle w:val="Normal"/>
        <w:pBdr/>
        <w:rPr>
          <w:rFonts w:ascii="Aharoni" w:hAnsi="Aharoni" w:cs="Aharoni"/>
          <w:b/>
          <w:b/>
          <w:spacing w:val="2"/>
          <w:position w:val="4"/>
          <w:lang w:val="en-GB"/>
        </w:rPr>
      </w:pPr>
      <w:r>
        <w:rPr>
          <w:rFonts w:eastAsia="Verdana" w:cs="Verdana" w:ascii="Verdana" w:hAnsi="Verdana"/>
          <w:b/>
          <w:spacing w:val="2"/>
          <w:position w:val="4"/>
          <w:sz w:val="18"/>
          <w:szCs w:val="18"/>
          <w:lang w:val="en-GB"/>
        </w:rPr>
        <w:t xml:space="preserve">                                                     </w:t>
      </w:r>
      <w:r>
        <w:rPr>
          <w:rFonts w:cs="Aharoni" w:ascii="Aharoni" w:hAnsi="Aharoni"/>
          <w:b/>
          <w:spacing w:val="2"/>
          <w:position w:val="4"/>
          <w:highlight w:val="lightGray"/>
          <w:lang w:val="en-GB"/>
        </w:rPr>
        <w:t>SEMINARS &amp; TRAINING</w:t>
      </w:r>
    </w:p>
    <w:p>
      <w:pPr>
        <w:pStyle w:val="Normal"/>
        <w:jc w:val="center"/>
        <w:rPr>
          <w:rFonts w:ascii="Verdana" w:hAnsi="Verdana" w:cs="Verdana"/>
          <w:b/>
          <w:b/>
          <w:spacing w:val="2"/>
          <w:position w:val="4"/>
          <w:sz w:val="18"/>
          <w:szCs w:val="18"/>
          <w:lang w:val="en-GB"/>
        </w:rPr>
      </w:pPr>
      <w:r>
        <w:rPr>
          <w:rFonts w:cs="Verdana" w:ascii="Verdana" w:hAnsi="Verdana"/>
          <w:b/>
          <w:spacing w:val="2"/>
          <w:sz w:val="18"/>
          <w:szCs w:val="18"/>
          <w:lang w:val="en-GB"/>
        </w:rPr>
        <mc:AlternateContent>
          <mc:Choice Requires="wps">
            <w:drawing>
              <wp:inline distT="0" distB="0" distL="0" distR="0">
                <wp:extent cx="5878830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808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5.4pt;width:462.8pt;height:0pt;flip:y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Seminar conducted by G L Bajaj Institute Greater Noida on Small &amp; Medium Enterprises.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Training on comparative study between Easy day &amp; Big Bazar.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Training on Service provided by salesman of Coca-Cola to the Retailer in Muzaffarnagar.</w:t>
      </w:r>
    </w:p>
    <w:p>
      <w:pPr>
        <w:pStyle w:val="Normal"/>
        <w:rPr>
          <w:rFonts w:ascii="Aharoni" w:hAnsi="Aharoni" w:cs="Aharoni"/>
          <w:spacing w:val="2"/>
          <w:position w:val="4"/>
          <w:sz w:val="18"/>
          <w:szCs w:val="18"/>
          <w:lang w:val="en-GB"/>
        </w:rPr>
      </w:pPr>
      <w:r>
        <w:rPr>
          <w:rFonts w:cs="Aharoni" w:ascii="Aharoni" w:hAnsi="Aharoni"/>
          <w:spacing w:val="2"/>
          <w:position w:val="4"/>
          <w:sz w:val="18"/>
          <w:szCs w:val="18"/>
          <w:lang w:val="en-GB"/>
        </w:rPr>
      </w:r>
    </w:p>
    <w:p>
      <w:pPr>
        <w:pStyle w:val="Normal"/>
        <w:rPr>
          <w:rFonts w:ascii="Aharoni" w:hAnsi="Aharoni" w:cs="Aharoni"/>
          <w:b/>
          <w:b/>
          <w:spacing w:val="2"/>
          <w:position w:val="4"/>
          <w:lang w:val="en-GB"/>
        </w:rPr>
      </w:pPr>
      <w:r>
        <w:rPr>
          <w:rFonts w:cs="Aharoni" w:ascii="Aharoni" w:hAnsi="Aharoni"/>
          <w:b/>
          <w:spacing w:val="2"/>
          <w:position w:val="4"/>
          <w:highlight w:val="lightGray"/>
          <w:lang w:val="en-GB"/>
        </w:rPr>
        <w:t>SCHOLASTICS</w:t>
      </w:r>
    </w:p>
    <w:p>
      <w:pPr>
        <w:pStyle w:val="Normal"/>
        <w:rPr>
          <w:rFonts w:ascii="Aharoni" w:hAnsi="Aharoni" w:cs="Aharoni"/>
          <w:b/>
          <w:b/>
          <w:spacing w:val="2"/>
          <w:position w:val="4"/>
          <w:lang w:val="en-GB"/>
        </w:rPr>
      </w:pPr>
      <w:r>
        <w:rPr>
          <w:rFonts w:cs="Aharoni" w:ascii="Aharoni" w:hAnsi="Aharoni"/>
          <w:b/>
          <w:spacing w:val="2"/>
          <w:position w:val="4"/>
          <w:lang w:val="en-GB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>Master of Business Administration</w:t>
        <w:tab/>
        <w:tab/>
      </w: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ab/>
        <w:t>Uttar Pradesh Technical University Lucknow</w:t>
      </w:r>
    </w:p>
    <w:p>
      <w:pPr>
        <w:pStyle w:val="Normal"/>
        <w:jc w:val="both"/>
        <w:rPr>
          <w:rFonts w:ascii="Verdana" w:hAnsi="Verdana" w:cs="Verdana"/>
          <w:spacing w:val="2"/>
          <w:position w:val="4"/>
          <w:sz w:val="18"/>
          <w:szCs w:val="18"/>
          <w:lang w:val="en-GB"/>
        </w:rPr>
      </w:pPr>
      <w:r>
        <w:rPr>
          <w:rFonts w:eastAsia="Verdana" w:cs="Verdana" w:ascii="Verdana" w:hAnsi="Verdana"/>
          <w:spacing w:val="2"/>
          <w:position w:val="4"/>
          <w:sz w:val="18"/>
          <w:szCs w:val="18"/>
          <w:lang w:val="en-GB"/>
        </w:rPr>
        <w:t xml:space="preserve">          </w:t>
      </w: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>(2012)</w:t>
        <w:tab/>
      </w:r>
    </w:p>
    <w:p>
      <w:pPr>
        <w:pStyle w:val="Normal"/>
        <w:jc w:val="both"/>
        <w:rPr/>
      </w:pPr>
      <w:r>
        <w:rPr>
          <w:rFonts w:cs="Verdana" w:ascii="Verdana" w:hAnsi="Verdana"/>
          <w:b/>
          <w:spacing w:val="2"/>
          <w:position w:val="4"/>
          <w:sz w:val="18"/>
          <w:szCs w:val="18"/>
          <w:lang w:val="en-GB"/>
        </w:rPr>
        <w:t xml:space="preserve">Bachelor of Business Administration </w:t>
        <w:tab/>
        <w:tab/>
      </w:r>
      <w:r>
        <w:rPr>
          <w:rFonts w:cs="Verdana" w:ascii="Verdana" w:hAnsi="Verdana"/>
          <w:spacing w:val="2"/>
          <w:position w:val="4"/>
          <w:sz w:val="18"/>
          <w:szCs w:val="18"/>
          <w:lang w:val="en-GB"/>
        </w:rPr>
        <w:t xml:space="preserve">CCS University Meerut      </w:t>
        <w:tab/>
        <w:tab/>
        <w:tab/>
        <w:tab/>
        <w:t>(2007)</w:t>
      </w:r>
    </w:p>
    <w:p>
      <w:pPr>
        <w:pStyle w:val="Normal"/>
        <w:rPr>
          <w:rFonts w:ascii="Aharoni" w:hAnsi="Aharoni" w:cs="Aharoni"/>
          <w:spacing w:val="2"/>
          <w:position w:val="4"/>
          <w:sz w:val="18"/>
          <w:szCs w:val="18"/>
          <w:lang w:val="en-GB"/>
        </w:rPr>
      </w:pPr>
      <w:r>
        <w:rPr>
          <w:rFonts w:cs="Aharoni" w:ascii="Aharoni" w:hAnsi="Aharoni"/>
          <w:spacing w:val="2"/>
          <w:position w:val="4"/>
          <w:sz w:val="18"/>
          <w:szCs w:val="18"/>
          <w:lang w:val="en-GB"/>
        </w:rPr>
      </w:r>
    </w:p>
    <w:p>
      <w:pPr>
        <w:pStyle w:val="Normal"/>
        <w:rPr>
          <w:rFonts w:ascii="Aharoni" w:hAnsi="Aharoni" w:cs="Aharoni"/>
        </w:rPr>
      </w:pPr>
      <w:r>
        <w:rPr>
          <w:rFonts w:cs="Aharoni" w:ascii="Aharoni" w:hAnsi="Aharoni"/>
          <w:highlight w:val="lightGray"/>
        </w:rPr>
        <w:t>PERSONAL DOSSIER</w:t>
      </w:r>
    </w:p>
    <w:p>
      <w:pPr>
        <w:pStyle w:val="Normal"/>
        <w:rPr>
          <w:rFonts w:ascii="Aharoni" w:hAnsi="Aharoni" w:cs="Aharoni"/>
        </w:rPr>
      </w:pPr>
      <w:r>
        <w:rPr>
          <w:rFonts w:cs="Aharoni" w:ascii="Aharoni" w:hAnsi="Aharoni"/>
        </w:rPr>
      </w:r>
    </w:p>
    <w:p>
      <w:pPr>
        <w:pStyle w:val="Normal"/>
        <w:tabs>
          <w:tab w:val="left" w:pos="270" w:leader="none"/>
        </w:tabs>
        <w:jc w:val="both"/>
        <w:rPr/>
      </w:pPr>
      <w:r>
        <w:rPr>
          <w:rFonts w:cs="Arial" w:ascii="Verdana" w:hAnsi="Verdana"/>
          <w:spacing w:val="2"/>
          <w:position w:val="4"/>
          <w:sz w:val="18"/>
          <w:szCs w:val="18"/>
          <w:lang w:val="en-GB"/>
        </w:rPr>
        <w:t>Date of Birth</w:t>
        <w:tab/>
        <w:t xml:space="preserve">     :  </w:t>
        <w:tab/>
        <w:t>02</w:t>
      </w:r>
      <w:r>
        <w:rPr>
          <w:rFonts w:cs="Arial" w:ascii="Verdana" w:hAnsi="Verdana"/>
          <w:spacing w:val="2"/>
          <w:sz w:val="18"/>
          <w:szCs w:val="18"/>
          <w:vertAlign w:val="superscript"/>
          <w:lang w:val="en-GB"/>
        </w:rPr>
        <w:t>nd</w:t>
      </w:r>
      <w:r>
        <w:rPr>
          <w:rFonts w:cs="Arial" w:ascii="Verdana" w:hAnsi="Verdana"/>
          <w:spacing w:val="2"/>
          <w:position w:val="4"/>
          <w:sz w:val="18"/>
          <w:szCs w:val="18"/>
          <w:lang w:val="en-GB"/>
        </w:rPr>
        <w:t xml:space="preserve"> January 1991</w:t>
      </w:r>
    </w:p>
    <w:p>
      <w:pPr>
        <w:pStyle w:val="Normal"/>
        <w:jc w:val="both"/>
        <w:rPr/>
      </w:pPr>
      <w:r>
        <w:rPr>
          <w:rFonts w:cs="Arial" w:ascii="Verdana" w:hAnsi="Verdana"/>
          <w:spacing w:val="2"/>
          <w:position w:val="4"/>
          <w:sz w:val="18"/>
          <w:szCs w:val="18"/>
          <w:lang w:val="en-GB"/>
        </w:rPr>
        <w:t>Address</w:t>
        <w:tab/>
        <w:t xml:space="preserve">     : </w:t>
        <w:tab/>
        <w:t>B 7, Abul Fazal Enclave, Jamia Nagar, Okhla, New Delhi – 110025</w:t>
      </w:r>
    </w:p>
    <w:p>
      <w:pPr>
        <w:pStyle w:val="Normal"/>
        <w:jc w:val="both"/>
        <w:rPr>
          <w:rFonts w:ascii="Verdana" w:hAnsi="Verdana" w:cs="Verdana"/>
          <w:spacing w:val="2"/>
          <w:position w:val="5"/>
          <w:sz w:val="18"/>
          <w:szCs w:val="18"/>
          <w:lang w:val="en-GB"/>
        </w:rPr>
      </w:pPr>
      <w:r>
        <w:rPr>
          <w:rFonts w:cs="Arial" w:ascii="Verdana" w:hAnsi="Verdana"/>
          <w:spacing w:val="2"/>
          <w:position w:val="4"/>
          <w:sz w:val="18"/>
          <w:szCs w:val="18"/>
          <w:lang w:val="en-GB"/>
        </w:rPr>
        <w:t>Linguistic Abilities  :     English, Hindi Urdu &amp; Arabic</w:t>
      </w:r>
    </w:p>
    <w:p>
      <w:pPr>
        <w:pStyle w:val="Normal"/>
        <w:rPr>
          <w:rFonts w:ascii="Aharoni" w:hAnsi="Aharoni" w:cs="Aharoni"/>
          <w:spacing w:val="2"/>
          <w:position w:val="4"/>
          <w:sz w:val="18"/>
          <w:szCs w:val="18"/>
          <w:lang w:val="en-GB"/>
        </w:rPr>
      </w:pPr>
      <w:r>
        <w:rPr>
          <w:rFonts w:cs="Aharoni" w:ascii="Aharoni" w:hAnsi="Aharoni"/>
          <w:spacing w:val="2"/>
          <w:position w:val="4"/>
          <w:sz w:val="18"/>
          <w:szCs w:val="18"/>
          <w:lang w:val="en-GB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altName w:val="MS PMincho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haroni">
    <w:charset w:val="b1"/>
    <w:family w:val="auto"/>
    <w:pitch w:val="variable"/>
  </w:font>
  <w:font w:name="AVGmdBU">
    <w:charset w:val="8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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4"/>
        <w:sz w:val="18"/>
        <w:spacing w:val="2"/>
        <w:szCs w:val="18"/>
        <w:rFonts w:cs="Wingdings"/>
        <w:lang w:val="en-GB"/>
      </w:rPr>
    </w:lvl>
  </w:abstractNum>
  <w:abstractNum w:abstractNumId="3"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position w:val="4"/>
        <w:sz w:val="16"/>
        <w:spacing w:val="2"/>
        <w:szCs w:val="18"/>
        <w:rFonts w:cs="Wingdings"/>
        <w:color w:val="000000"/>
        <w:lang w:val="en-GB"/>
      </w:rPr>
    </w:lvl>
  </w:abstractNum>
  <w:abstractNum w:abstractNumId="4"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cs="Wingdings" w:hint="default"/>
        <w:position w:val="4"/>
        <w:sz w:val="16"/>
        <w:spacing w:val="2"/>
        <w:szCs w:val="18"/>
        <w:rFonts w:cs="Wingdings"/>
        <w:color w:val="000000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1440" w:firstLine="720"/>
      <w:outlineLvl w:val="1"/>
    </w:pPr>
    <w:rPr>
      <w:rFonts w:ascii="Garamond;MS PMincho" w:hAnsi="Garamond;MS PMincho" w:cs="Garamond;MS PMincho"/>
      <w:b/>
      <w:sz w:val="36"/>
      <w:szCs w:val="44"/>
      <w:u w:val="single"/>
    </w:rPr>
  </w:style>
  <w:style w:type="character" w:styleId="WW8Num1z0">
    <w:name w:val="WW8Num1z0"/>
    <w:qFormat/>
    <w:rPr>
      <w:rFonts w:ascii="Wingdings" w:hAnsi="Wingdings" w:cs="Wingdings"/>
      <w:spacing w:val="2"/>
      <w:position w:val="4"/>
      <w:sz w:val="18"/>
      <w:szCs w:val="18"/>
      <w:lang w:val="en-GB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pacing w:val="2"/>
      <w:position w:val="4"/>
      <w:sz w:val="16"/>
      <w:szCs w:val="18"/>
      <w:lang w:val="en-GB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pacing w:val="2"/>
      <w:position w:val="4"/>
      <w:sz w:val="16"/>
      <w:szCs w:val="18"/>
      <w:lang w:val="en-GB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Garamond;MS PMincho" w:hAnsi="Garamond;MS PMincho" w:eastAsia="Times New Roman" w:cs="Times New Roman"/>
      <w:b/>
      <w:sz w:val="36"/>
      <w:szCs w:val="4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2016-01-13T02:09:00Z</dcterms:created>
  <dc:creator>Imran Ali</dc:creator>
  <dc:description/>
  <cp:keywords/>
  <dc:language>en-US</dc:language>
  <cp:lastModifiedBy>Shah Faisal</cp:lastModifiedBy>
  <cp:lastPrinted>2016-03-04T10:29:00Z</cp:lastPrinted>
  <dcterms:modified xsi:type="dcterms:W3CDTF">2016-03-30T11:39:00Z</dcterms:modified>
  <cp:revision>8</cp:revision>
  <dc:subject/>
  <dc:title/>
</cp:coreProperties>
</file>