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0" w:type="dxa"/>
        <w:tblInd w:w="-162" w:type="dxa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9162"/>
      </w:tblGrid>
      <w:tr w:rsidR="007271C5" w14:paraId="5266BACA" w14:textId="77777777" w:rsidTr="004D60A1">
        <w:tc>
          <w:tcPr>
            <w:tcW w:w="2178" w:type="dxa"/>
          </w:tcPr>
          <w:p w14:paraId="1ECA5EEB" w14:textId="77777777" w:rsidR="007271C5" w:rsidRPr="009D7F6D" w:rsidRDefault="007271C5" w:rsidP="002E3BAA">
            <w:pPr>
              <w:spacing w:before="240"/>
              <w:rPr>
                <w:b/>
                <w:sz w:val="16"/>
                <w:szCs w:val="16"/>
              </w:rPr>
            </w:pPr>
          </w:p>
        </w:tc>
        <w:tc>
          <w:tcPr>
            <w:tcW w:w="9162" w:type="dxa"/>
          </w:tcPr>
          <w:p w14:paraId="54A82A2C" w14:textId="77777777" w:rsidR="0035649F" w:rsidRDefault="0035649F"/>
        </w:tc>
      </w:tr>
      <w:tr w:rsidR="007271C5" w14:paraId="53765F65" w14:textId="77777777" w:rsidTr="004D60A1">
        <w:tc>
          <w:tcPr>
            <w:tcW w:w="2178" w:type="dxa"/>
          </w:tcPr>
          <w:p w14:paraId="4A18CB4C" w14:textId="77777777" w:rsidR="007271C5" w:rsidRPr="009D7F6D" w:rsidRDefault="001F39E1">
            <w:pPr>
              <w:rPr>
                <w:b/>
                <w:szCs w:val="21"/>
              </w:rPr>
            </w:pPr>
            <w:r w:rsidRPr="009D7F6D">
              <w:rPr>
                <w:b/>
                <w:szCs w:val="21"/>
              </w:rPr>
              <w:t>SUMMARY OF QUALIFICATIONS</w:t>
            </w:r>
          </w:p>
        </w:tc>
        <w:tc>
          <w:tcPr>
            <w:tcW w:w="9162" w:type="dxa"/>
          </w:tcPr>
          <w:p w14:paraId="343BFC60" w14:textId="77777777" w:rsidR="00136C32" w:rsidRPr="009D7F6D" w:rsidRDefault="00F634EE" w:rsidP="00386577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szCs w:val="21"/>
              </w:rPr>
              <w:t>6</w:t>
            </w:r>
            <w:r w:rsidR="00136C32" w:rsidRPr="009D7F6D">
              <w:rPr>
                <w:szCs w:val="21"/>
              </w:rPr>
              <w:t xml:space="preserve">+ years of </w:t>
            </w:r>
            <w:r w:rsidR="00382EB2" w:rsidRPr="009D7F6D">
              <w:rPr>
                <w:szCs w:val="21"/>
              </w:rPr>
              <w:t xml:space="preserve">financial </w:t>
            </w:r>
            <w:r w:rsidR="00136C32" w:rsidRPr="009D7F6D">
              <w:rPr>
                <w:szCs w:val="21"/>
              </w:rPr>
              <w:t>experience</w:t>
            </w:r>
          </w:p>
          <w:p w14:paraId="7C4DB993" w14:textId="77777777" w:rsidR="00382EB2" w:rsidRPr="009D7F6D" w:rsidRDefault="00FA2EB4" w:rsidP="00382EB2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>2</w:t>
            </w:r>
            <w:r w:rsidR="00CE15EA" w:rsidRPr="009D7F6D">
              <w:rPr>
                <w:szCs w:val="21"/>
              </w:rPr>
              <w:t xml:space="preserve"> years </w:t>
            </w:r>
            <w:r w:rsidR="008C7D15" w:rsidRPr="009D7F6D">
              <w:rPr>
                <w:szCs w:val="21"/>
              </w:rPr>
              <w:t xml:space="preserve">in </w:t>
            </w:r>
            <w:r w:rsidR="00B273ED">
              <w:rPr>
                <w:szCs w:val="21"/>
              </w:rPr>
              <w:t>JPMorgan</w:t>
            </w:r>
            <w:r w:rsidR="00B273ED" w:rsidRPr="009D7F6D">
              <w:rPr>
                <w:szCs w:val="21"/>
              </w:rPr>
              <w:t xml:space="preserve"> Chase</w:t>
            </w:r>
            <w:r w:rsidR="00382EB2" w:rsidRPr="009D7F6D">
              <w:rPr>
                <w:szCs w:val="21"/>
              </w:rPr>
              <w:t xml:space="preserve"> </w:t>
            </w:r>
            <w:r w:rsidR="00B273ED">
              <w:rPr>
                <w:szCs w:val="21"/>
              </w:rPr>
              <w:t>‘</w:t>
            </w:r>
            <w:r w:rsidR="00382EB2" w:rsidRPr="009D7F6D">
              <w:rPr>
                <w:szCs w:val="21"/>
              </w:rPr>
              <w:t>Leadership Development Program</w:t>
            </w:r>
            <w:r w:rsidR="00B273ED">
              <w:rPr>
                <w:szCs w:val="21"/>
              </w:rPr>
              <w:t>’</w:t>
            </w:r>
            <w:r w:rsidR="00382EB2" w:rsidRPr="009D7F6D">
              <w:rPr>
                <w:szCs w:val="21"/>
              </w:rPr>
              <w:t xml:space="preserve"> </w:t>
            </w:r>
          </w:p>
          <w:p w14:paraId="4CD54047" w14:textId="77777777" w:rsidR="001F39E1" w:rsidRPr="009D7F6D" w:rsidRDefault="001F39E1" w:rsidP="00382EB2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>Excellent</w:t>
            </w:r>
            <w:r w:rsidR="008C7D15" w:rsidRPr="009D7F6D">
              <w:rPr>
                <w:szCs w:val="21"/>
              </w:rPr>
              <w:t xml:space="preserve"> </w:t>
            </w:r>
            <w:r w:rsidR="00275D94" w:rsidRPr="009D7F6D">
              <w:rPr>
                <w:szCs w:val="21"/>
              </w:rPr>
              <w:t xml:space="preserve">communication, interpersonal, </w:t>
            </w:r>
            <w:r w:rsidR="008C7D15" w:rsidRPr="009D7F6D">
              <w:rPr>
                <w:szCs w:val="21"/>
              </w:rPr>
              <w:t>and presentation</w:t>
            </w:r>
            <w:r w:rsidRPr="009D7F6D">
              <w:rPr>
                <w:szCs w:val="21"/>
              </w:rPr>
              <w:t xml:space="preserve"> skills</w:t>
            </w:r>
          </w:p>
          <w:p w14:paraId="2C0FB1A5" w14:textId="77777777" w:rsidR="001F39E1" w:rsidRPr="009D7F6D" w:rsidRDefault="00382EB2" w:rsidP="00876F9C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 xml:space="preserve">Proficient and seasoned </w:t>
            </w:r>
            <w:r w:rsidR="00CD143D" w:rsidRPr="009D7F6D">
              <w:rPr>
                <w:szCs w:val="21"/>
              </w:rPr>
              <w:t xml:space="preserve">with </w:t>
            </w:r>
            <w:r w:rsidRPr="009D7F6D">
              <w:rPr>
                <w:szCs w:val="21"/>
              </w:rPr>
              <w:t xml:space="preserve">MS EXCEL </w:t>
            </w:r>
            <w:r w:rsidR="00CD143D" w:rsidRPr="009D7F6D">
              <w:rPr>
                <w:szCs w:val="21"/>
              </w:rPr>
              <w:t>and the Essbase Add-in</w:t>
            </w:r>
          </w:p>
          <w:p w14:paraId="711ED636" w14:textId="77777777" w:rsidR="00526BF2" w:rsidRPr="009D7F6D" w:rsidRDefault="00526BF2" w:rsidP="00876F9C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>Pro</w:t>
            </w:r>
            <w:r w:rsidR="00906730" w:rsidRPr="009D7F6D">
              <w:rPr>
                <w:szCs w:val="21"/>
              </w:rPr>
              <w:t xml:space="preserve">ficient with I-Procurement, Salesforce, SAP General Ledger and </w:t>
            </w:r>
            <w:r w:rsidR="00EE1436" w:rsidRPr="009D7F6D">
              <w:rPr>
                <w:szCs w:val="21"/>
              </w:rPr>
              <w:t>Business Objects</w:t>
            </w:r>
          </w:p>
          <w:p w14:paraId="470CDC90" w14:textId="77777777" w:rsidR="00876F9C" w:rsidRPr="009D7F6D" w:rsidRDefault="00876F9C" w:rsidP="00876F9C">
            <w:pPr>
              <w:rPr>
                <w:szCs w:val="21"/>
              </w:rPr>
            </w:pPr>
          </w:p>
        </w:tc>
      </w:tr>
      <w:tr w:rsidR="007271C5" w14:paraId="3056FC23" w14:textId="77777777" w:rsidTr="004D60A1">
        <w:tc>
          <w:tcPr>
            <w:tcW w:w="2178" w:type="dxa"/>
          </w:tcPr>
          <w:p w14:paraId="7F3692C9" w14:textId="77777777" w:rsidR="007271C5" w:rsidRPr="009D7F6D" w:rsidRDefault="00BF2C61">
            <w:pPr>
              <w:rPr>
                <w:b/>
                <w:szCs w:val="21"/>
              </w:rPr>
            </w:pPr>
            <w:r w:rsidRPr="009D7F6D">
              <w:rPr>
                <w:b/>
                <w:szCs w:val="21"/>
              </w:rPr>
              <w:t>EXPERIENCE</w:t>
            </w:r>
          </w:p>
        </w:tc>
        <w:tc>
          <w:tcPr>
            <w:tcW w:w="9162" w:type="dxa"/>
          </w:tcPr>
          <w:p w14:paraId="6BAA14D7" w14:textId="77777777" w:rsidR="00906730" w:rsidRPr="009D7F6D" w:rsidRDefault="00906730" w:rsidP="00906730">
            <w:pPr>
              <w:rPr>
                <w:b/>
                <w:szCs w:val="21"/>
              </w:rPr>
            </w:pPr>
            <w:r w:rsidRPr="009D7F6D">
              <w:rPr>
                <w:b/>
                <w:szCs w:val="21"/>
                <w:u w:val="single"/>
              </w:rPr>
              <w:t>Electronic Arts</w:t>
            </w:r>
            <w:r w:rsidRPr="009D7F6D">
              <w:rPr>
                <w:b/>
                <w:szCs w:val="21"/>
              </w:rPr>
              <w:t xml:space="preserve"> – Senior Financial Analyst, Redwood Shores, CA                                 5/2015 – Present</w:t>
            </w:r>
          </w:p>
          <w:p w14:paraId="76EE64A1" w14:textId="77777777" w:rsidR="00906730" w:rsidRPr="009D7F6D" w:rsidRDefault="00906730" w:rsidP="00906730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>Finance Partner to the Glob</w:t>
            </w:r>
            <w:r w:rsidR="000E4C3B" w:rsidRPr="009D7F6D">
              <w:rPr>
                <w:szCs w:val="21"/>
              </w:rPr>
              <w:t>al Analytics &amp; Insights team (GAI),</w:t>
            </w:r>
            <w:r w:rsidRPr="009D7F6D">
              <w:rPr>
                <w:szCs w:val="21"/>
              </w:rPr>
              <w:t xml:space="preserve"> the Mobile P</w:t>
            </w:r>
            <w:r w:rsidR="007E3988">
              <w:rPr>
                <w:szCs w:val="21"/>
              </w:rPr>
              <w:t>erformance-Based</w:t>
            </w:r>
            <w:r w:rsidR="00645A06" w:rsidRPr="009D7F6D">
              <w:rPr>
                <w:szCs w:val="21"/>
              </w:rPr>
              <w:t xml:space="preserve"> Marketing </w:t>
            </w:r>
            <w:r w:rsidRPr="009D7F6D">
              <w:rPr>
                <w:szCs w:val="21"/>
              </w:rPr>
              <w:t>team</w:t>
            </w:r>
            <w:r w:rsidR="007E3988">
              <w:rPr>
                <w:szCs w:val="21"/>
              </w:rPr>
              <w:t xml:space="preserve"> (Mobile PBM)</w:t>
            </w:r>
            <w:r w:rsidR="000E4C3B" w:rsidRPr="009D7F6D">
              <w:rPr>
                <w:szCs w:val="21"/>
              </w:rPr>
              <w:t>;</w:t>
            </w:r>
            <w:r w:rsidRPr="009D7F6D">
              <w:rPr>
                <w:szCs w:val="21"/>
              </w:rPr>
              <w:t xml:space="preserve"> encompassin</w:t>
            </w:r>
            <w:r w:rsidR="000E4C3B" w:rsidRPr="009D7F6D">
              <w:rPr>
                <w:szCs w:val="21"/>
              </w:rPr>
              <w:t>g an annual budget spend of ~$10</w:t>
            </w:r>
            <w:r w:rsidRPr="009D7F6D">
              <w:rPr>
                <w:szCs w:val="21"/>
              </w:rPr>
              <w:t>0M</w:t>
            </w:r>
          </w:p>
          <w:p w14:paraId="32975D50" w14:textId="77777777" w:rsidR="00906730" w:rsidRPr="009D7F6D" w:rsidRDefault="00906730" w:rsidP="00906730">
            <w:pPr>
              <w:pStyle w:val="ListParagraph"/>
              <w:numPr>
                <w:ilvl w:val="0"/>
                <w:numId w:val="1"/>
              </w:numPr>
              <w:spacing w:after="240"/>
              <w:rPr>
                <w:szCs w:val="21"/>
              </w:rPr>
            </w:pPr>
            <w:r w:rsidRPr="009D7F6D">
              <w:rPr>
                <w:szCs w:val="21"/>
              </w:rPr>
              <w:t>Responsible for accurate month-end, quarter end and year end accruals to the P&amp;L and Balance Sh</w:t>
            </w:r>
            <w:r w:rsidR="009D7F6D">
              <w:rPr>
                <w:szCs w:val="21"/>
              </w:rPr>
              <w:t>eet including reconciliation,</w:t>
            </w:r>
            <w:r w:rsidRPr="009D7F6D">
              <w:rPr>
                <w:szCs w:val="21"/>
              </w:rPr>
              <w:t xml:space="preserve"> reporting</w:t>
            </w:r>
            <w:r w:rsidR="00D266AE">
              <w:rPr>
                <w:szCs w:val="21"/>
              </w:rPr>
              <w:t>,</w:t>
            </w:r>
            <w:r w:rsidR="009D7F6D">
              <w:rPr>
                <w:szCs w:val="21"/>
              </w:rPr>
              <w:t xml:space="preserve"> and </w:t>
            </w:r>
            <w:r w:rsidR="00B273ED">
              <w:rPr>
                <w:szCs w:val="21"/>
              </w:rPr>
              <w:t>consolidation</w:t>
            </w:r>
            <w:r w:rsidR="00D266AE">
              <w:rPr>
                <w:szCs w:val="21"/>
              </w:rPr>
              <w:t xml:space="preserve"> including</w:t>
            </w:r>
            <w:r w:rsidR="00B273ED">
              <w:rPr>
                <w:szCs w:val="21"/>
              </w:rPr>
              <w:t xml:space="preserve"> presentation of Corporate C</w:t>
            </w:r>
            <w:r w:rsidR="009D7F6D">
              <w:rPr>
                <w:szCs w:val="21"/>
              </w:rPr>
              <w:t>ommentary</w:t>
            </w:r>
            <w:r w:rsidR="00B273ED">
              <w:rPr>
                <w:szCs w:val="21"/>
              </w:rPr>
              <w:t xml:space="preserve"> for my Finance Team</w:t>
            </w:r>
          </w:p>
          <w:p w14:paraId="73E3A465" w14:textId="77777777" w:rsidR="00906730" w:rsidRPr="00D266AE" w:rsidRDefault="00906730" w:rsidP="00D266AE">
            <w:pPr>
              <w:pStyle w:val="ListParagraph"/>
              <w:numPr>
                <w:ilvl w:val="0"/>
                <w:numId w:val="1"/>
              </w:numPr>
              <w:spacing w:after="240"/>
              <w:rPr>
                <w:szCs w:val="21"/>
              </w:rPr>
            </w:pPr>
            <w:r w:rsidRPr="009D7F6D">
              <w:rPr>
                <w:szCs w:val="21"/>
              </w:rPr>
              <w:t xml:space="preserve">Own the full budgeting process including </w:t>
            </w:r>
            <w:r w:rsidR="007E3988">
              <w:rPr>
                <w:szCs w:val="21"/>
              </w:rPr>
              <w:t xml:space="preserve">presentation and </w:t>
            </w:r>
            <w:r w:rsidRPr="009D7F6D">
              <w:rPr>
                <w:szCs w:val="21"/>
              </w:rPr>
              <w:t>review with key</w:t>
            </w:r>
            <w:r w:rsidR="00B273ED">
              <w:rPr>
                <w:szCs w:val="21"/>
              </w:rPr>
              <w:t xml:space="preserve"> Executive</w:t>
            </w:r>
            <w:r w:rsidRPr="009D7F6D">
              <w:rPr>
                <w:szCs w:val="21"/>
              </w:rPr>
              <w:t xml:space="preserve"> stakeholders</w:t>
            </w:r>
            <w:r w:rsidR="007E3988">
              <w:rPr>
                <w:szCs w:val="21"/>
              </w:rPr>
              <w:t xml:space="preserve"> from </w:t>
            </w:r>
            <w:r w:rsidR="00645A06" w:rsidRPr="009D7F6D">
              <w:rPr>
                <w:szCs w:val="21"/>
              </w:rPr>
              <w:t>the GAI</w:t>
            </w:r>
            <w:r w:rsidR="000E4C3B" w:rsidRPr="009D7F6D">
              <w:rPr>
                <w:szCs w:val="21"/>
              </w:rPr>
              <w:t>,</w:t>
            </w:r>
            <w:r w:rsidR="00645A06" w:rsidRPr="009D7F6D">
              <w:rPr>
                <w:szCs w:val="21"/>
              </w:rPr>
              <w:t xml:space="preserve"> Mobile P</w:t>
            </w:r>
            <w:r w:rsidR="007E3988">
              <w:rPr>
                <w:szCs w:val="21"/>
              </w:rPr>
              <w:t>B</w:t>
            </w:r>
            <w:r w:rsidR="00645A06" w:rsidRPr="009D7F6D">
              <w:rPr>
                <w:szCs w:val="21"/>
              </w:rPr>
              <w:t>M</w:t>
            </w:r>
            <w:r w:rsidR="007E3988">
              <w:rPr>
                <w:szCs w:val="21"/>
              </w:rPr>
              <w:t xml:space="preserve"> teams</w:t>
            </w:r>
          </w:p>
          <w:p w14:paraId="7F26AAD4" w14:textId="77777777" w:rsidR="000E4C3B" w:rsidRDefault="00B273ED" w:rsidP="00906730">
            <w:pPr>
              <w:pStyle w:val="ListParagraph"/>
              <w:numPr>
                <w:ilvl w:val="0"/>
                <w:numId w:val="1"/>
              </w:numPr>
              <w:spacing w:after="240"/>
              <w:rPr>
                <w:szCs w:val="21"/>
              </w:rPr>
            </w:pPr>
            <w:r>
              <w:rPr>
                <w:szCs w:val="21"/>
              </w:rPr>
              <w:t>Directly support</w:t>
            </w:r>
            <w:r w:rsidR="00F357C9">
              <w:rPr>
                <w:szCs w:val="21"/>
              </w:rPr>
              <w:t>ed</w:t>
            </w:r>
            <w:r w:rsidR="008C7E0D" w:rsidRPr="009D7F6D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the VP of </w:t>
            </w:r>
            <w:r w:rsidR="008C7E0D" w:rsidRPr="009D7F6D">
              <w:rPr>
                <w:szCs w:val="21"/>
              </w:rPr>
              <w:t xml:space="preserve">GAI </w:t>
            </w:r>
            <w:r>
              <w:rPr>
                <w:szCs w:val="21"/>
              </w:rPr>
              <w:t xml:space="preserve">during the </w:t>
            </w:r>
            <w:r w:rsidR="008C7E0D" w:rsidRPr="009D7F6D">
              <w:rPr>
                <w:szCs w:val="21"/>
              </w:rPr>
              <w:t xml:space="preserve">growth of </w:t>
            </w:r>
            <w:r>
              <w:rPr>
                <w:szCs w:val="21"/>
              </w:rPr>
              <w:t>his team encompassing ~$30</w:t>
            </w:r>
            <w:r w:rsidR="008C7E0D" w:rsidRPr="009D7F6D">
              <w:rPr>
                <w:szCs w:val="21"/>
              </w:rPr>
              <w:t>M and ~</w:t>
            </w:r>
            <w:r>
              <w:rPr>
                <w:szCs w:val="21"/>
              </w:rPr>
              <w:t>200</w:t>
            </w:r>
            <w:r w:rsidR="008C7E0D" w:rsidRPr="009D7F6D">
              <w:rPr>
                <w:szCs w:val="21"/>
              </w:rPr>
              <w:t xml:space="preserve"> Headcount over 3 years through cross-functional partnership</w:t>
            </w:r>
          </w:p>
          <w:p w14:paraId="097475D7" w14:textId="77777777" w:rsidR="00D266AE" w:rsidRDefault="00D266AE" w:rsidP="00906730">
            <w:pPr>
              <w:pStyle w:val="ListParagraph"/>
              <w:numPr>
                <w:ilvl w:val="0"/>
                <w:numId w:val="1"/>
              </w:numPr>
              <w:spacing w:after="240"/>
              <w:rPr>
                <w:szCs w:val="21"/>
              </w:rPr>
            </w:pPr>
            <w:r>
              <w:rPr>
                <w:szCs w:val="21"/>
              </w:rPr>
              <w:t>Mentor</w:t>
            </w:r>
            <w:r w:rsidR="00F357C9">
              <w:rPr>
                <w:szCs w:val="21"/>
              </w:rPr>
              <w:t>ed</w:t>
            </w:r>
            <w:r>
              <w:rPr>
                <w:szCs w:val="21"/>
              </w:rPr>
              <w:t xml:space="preserve"> and support</w:t>
            </w:r>
            <w:r w:rsidR="00F357C9">
              <w:rPr>
                <w:szCs w:val="21"/>
              </w:rPr>
              <w:t>ed</w:t>
            </w:r>
            <w:r>
              <w:rPr>
                <w:szCs w:val="21"/>
              </w:rPr>
              <w:t xml:space="preserve"> the </w:t>
            </w:r>
            <w:r w:rsidR="007E3988">
              <w:rPr>
                <w:szCs w:val="21"/>
              </w:rPr>
              <w:t>career growth of</w:t>
            </w:r>
            <w:r>
              <w:rPr>
                <w:szCs w:val="21"/>
              </w:rPr>
              <w:t xml:space="preserve"> two Analysts within our Finance Team</w:t>
            </w:r>
            <w:r w:rsidR="00F357C9">
              <w:rPr>
                <w:szCs w:val="21"/>
              </w:rPr>
              <w:t xml:space="preserve"> including delegating responsibilities and providing feedback</w:t>
            </w:r>
          </w:p>
          <w:p w14:paraId="53D95F18" w14:textId="77777777" w:rsidR="009C3966" w:rsidRPr="009D7F6D" w:rsidRDefault="009C3966" w:rsidP="00906730">
            <w:pPr>
              <w:pStyle w:val="ListParagraph"/>
              <w:numPr>
                <w:ilvl w:val="0"/>
                <w:numId w:val="1"/>
              </w:numPr>
              <w:spacing w:after="240"/>
              <w:rPr>
                <w:szCs w:val="21"/>
              </w:rPr>
            </w:pPr>
            <w:r>
              <w:rPr>
                <w:szCs w:val="21"/>
              </w:rPr>
              <w:t xml:space="preserve">Partnered with Analytics to develop a robust </w:t>
            </w:r>
            <w:r w:rsidR="00D20CA4">
              <w:rPr>
                <w:szCs w:val="21"/>
              </w:rPr>
              <w:t xml:space="preserve">resourcing </w:t>
            </w:r>
            <w:r>
              <w:rPr>
                <w:szCs w:val="21"/>
              </w:rPr>
              <w:t>tracker</w:t>
            </w:r>
            <w:r w:rsidR="00D20CA4">
              <w:rPr>
                <w:szCs w:val="21"/>
              </w:rPr>
              <w:t xml:space="preserve"> in order to manage funding risks</w:t>
            </w:r>
            <w:r>
              <w:rPr>
                <w:szCs w:val="21"/>
              </w:rPr>
              <w:t xml:space="preserve"> for new </w:t>
            </w:r>
            <w:r w:rsidR="00D20CA4">
              <w:rPr>
                <w:szCs w:val="21"/>
              </w:rPr>
              <w:t>titles under development</w:t>
            </w:r>
          </w:p>
          <w:p w14:paraId="5521F914" w14:textId="77777777" w:rsidR="00136C32" w:rsidRPr="009D7F6D" w:rsidRDefault="00FA2DFE">
            <w:pPr>
              <w:rPr>
                <w:b/>
                <w:szCs w:val="21"/>
              </w:rPr>
            </w:pPr>
            <w:r w:rsidRPr="009D7F6D">
              <w:rPr>
                <w:b/>
                <w:szCs w:val="21"/>
                <w:u w:val="single"/>
              </w:rPr>
              <w:t>JPMorgan Chase</w:t>
            </w:r>
            <w:r w:rsidR="00862E48" w:rsidRPr="009D7F6D">
              <w:rPr>
                <w:b/>
                <w:szCs w:val="21"/>
              </w:rPr>
              <w:t xml:space="preserve"> - </w:t>
            </w:r>
            <w:r w:rsidRPr="009D7F6D">
              <w:rPr>
                <w:b/>
                <w:szCs w:val="21"/>
              </w:rPr>
              <w:t>Financial Associate, Columbus, OH</w:t>
            </w:r>
            <w:r w:rsidR="00CD143D" w:rsidRPr="009D7F6D">
              <w:rPr>
                <w:b/>
                <w:szCs w:val="21"/>
              </w:rPr>
              <w:t xml:space="preserve">                             </w:t>
            </w:r>
            <w:r w:rsidRPr="009D7F6D">
              <w:rPr>
                <w:b/>
                <w:szCs w:val="21"/>
              </w:rPr>
              <w:t xml:space="preserve">                </w:t>
            </w:r>
            <w:r w:rsidR="00596065" w:rsidRPr="009D7F6D">
              <w:rPr>
                <w:b/>
                <w:szCs w:val="21"/>
              </w:rPr>
              <w:t xml:space="preserve"> </w:t>
            </w:r>
            <w:r w:rsidRPr="009D7F6D">
              <w:rPr>
                <w:b/>
                <w:szCs w:val="21"/>
              </w:rPr>
              <w:t xml:space="preserve">      </w:t>
            </w:r>
            <w:r w:rsidR="00136C32" w:rsidRPr="009D7F6D">
              <w:rPr>
                <w:b/>
                <w:szCs w:val="21"/>
              </w:rPr>
              <w:t>7/2014</w:t>
            </w:r>
            <w:r w:rsidR="00906730" w:rsidRPr="009D7F6D">
              <w:rPr>
                <w:b/>
                <w:szCs w:val="21"/>
              </w:rPr>
              <w:t xml:space="preserve"> – 5/2015</w:t>
            </w:r>
          </w:p>
          <w:p w14:paraId="135D5A8C" w14:textId="77777777" w:rsidR="00136C32" w:rsidRPr="009D7F6D" w:rsidRDefault="00526BF2" w:rsidP="00596065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>Produce</w:t>
            </w:r>
            <w:r w:rsidR="00DE2EC5" w:rsidRPr="009D7F6D">
              <w:rPr>
                <w:szCs w:val="21"/>
              </w:rPr>
              <w:t>d</w:t>
            </w:r>
            <w:r w:rsidR="00E21C65" w:rsidRPr="009D7F6D">
              <w:rPr>
                <w:szCs w:val="21"/>
              </w:rPr>
              <w:t xml:space="preserve"> month-end close and weekly reports encompassing service charges and banking fees for</w:t>
            </w:r>
            <w:r w:rsidR="00FA2DFE" w:rsidRPr="009D7F6D">
              <w:rPr>
                <w:szCs w:val="21"/>
              </w:rPr>
              <w:t xml:space="preserve"> </w:t>
            </w:r>
            <w:r w:rsidR="00136C32" w:rsidRPr="009D7F6D">
              <w:rPr>
                <w:szCs w:val="21"/>
              </w:rPr>
              <w:t>the</w:t>
            </w:r>
            <w:r w:rsidR="00CF775B" w:rsidRPr="009D7F6D">
              <w:rPr>
                <w:szCs w:val="21"/>
              </w:rPr>
              <w:t xml:space="preserve"> Consumer</w:t>
            </w:r>
            <w:r w:rsidR="00136C32" w:rsidRPr="009D7F6D">
              <w:rPr>
                <w:szCs w:val="21"/>
              </w:rPr>
              <w:t xml:space="preserve"> </w:t>
            </w:r>
            <w:r w:rsidR="004E67F5" w:rsidRPr="009D7F6D">
              <w:rPr>
                <w:szCs w:val="21"/>
              </w:rPr>
              <w:t>N</w:t>
            </w:r>
            <w:r w:rsidR="00FA2DFE" w:rsidRPr="009D7F6D">
              <w:rPr>
                <w:szCs w:val="21"/>
              </w:rPr>
              <w:t>on</w:t>
            </w:r>
            <w:r w:rsidR="005828B4" w:rsidRPr="009D7F6D">
              <w:rPr>
                <w:szCs w:val="21"/>
              </w:rPr>
              <w:t>-I</w:t>
            </w:r>
            <w:r w:rsidR="00FA2DFE" w:rsidRPr="009D7F6D">
              <w:rPr>
                <w:szCs w:val="21"/>
              </w:rPr>
              <w:t xml:space="preserve">nterest Revenue </w:t>
            </w:r>
            <w:r w:rsidR="00CF775B" w:rsidRPr="009D7F6D">
              <w:rPr>
                <w:szCs w:val="21"/>
              </w:rPr>
              <w:t>LOB</w:t>
            </w:r>
          </w:p>
          <w:p w14:paraId="7F675E02" w14:textId="77777777" w:rsidR="008B7A41" w:rsidRPr="009D7F6D" w:rsidRDefault="00526BF2" w:rsidP="00596065">
            <w:pPr>
              <w:pStyle w:val="ListParagraph"/>
              <w:numPr>
                <w:ilvl w:val="0"/>
                <w:numId w:val="1"/>
              </w:numPr>
              <w:spacing w:after="240"/>
              <w:rPr>
                <w:szCs w:val="21"/>
              </w:rPr>
            </w:pPr>
            <w:r w:rsidRPr="009D7F6D">
              <w:rPr>
                <w:szCs w:val="21"/>
              </w:rPr>
              <w:t xml:space="preserve">Streamlined the month end close and weekly reporting processes, saving an average of </w:t>
            </w:r>
            <w:r w:rsidR="004E67F5" w:rsidRPr="009D7F6D">
              <w:rPr>
                <w:szCs w:val="21"/>
              </w:rPr>
              <w:t>three</w:t>
            </w:r>
            <w:r w:rsidRPr="009D7F6D">
              <w:rPr>
                <w:szCs w:val="21"/>
              </w:rPr>
              <w:t xml:space="preserve"> hours of work per week</w:t>
            </w:r>
          </w:p>
          <w:p w14:paraId="3B8E78EC" w14:textId="77777777" w:rsidR="00D932C7" w:rsidRPr="009D7F6D" w:rsidRDefault="00D932C7" w:rsidP="00596065">
            <w:pPr>
              <w:pStyle w:val="ListParagraph"/>
              <w:numPr>
                <w:ilvl w:val="0"/>
                <w:numId w:val="1"/>
              </w:numPr>
              <w:spacing w:after="240"/>
              <w:rPr>
                <w:szCs w:val="21"/>
              </w:rPr>
            </w:pPr>
            <w:r w:rsidRPr="009D7F6D">
              <w:rPr>
                <w:szCs w:val="21"/>
              </w:rPr>
              <w:t>Research</w:t>
            </w:r>
            <w:r w:rsidR="00DE2EC5" w:rsidRPr="009D7F6D">
              <w:rPr>
                <w:szCs w:val="21"/>
              </w:rPr>
              <w:t>ed</w:t>
            </w:r>
            <w:r w:rsidRPr="009D7F6D">
              <w:rPr>
                <w:szCs w:val="21"/>
              </w:rPr>
              <w:t xml:space="preserve"> Non-Interest Revenue financials for consumer behavior trends and present findings to the Pricing and Product groups</w:t>
            </w:r>
          </w:p>
          <w:p w14:paraId="63C1DBDC" w14:textId="77777777" w:rsidR="007271C5" w:rsidRPr="009D7F6D" w:rsidRDefault="00862E48" w:rsidP="00FA2DFE">
            <w:pPr>
              <w:rPr>
                <w:b/>
                <w:szCs w:val="21"/>
              </w:rPr>
            </w:pPr>
            <w:r w:rsidRPr="009D7F6D">
              <w:rPr>
                <w:b/>
                <w:szCs w:val="21"/>
                <w:u w:val="single"/>
              </w:rPr>
              <w:t>JPMorgan Chase</w:t>
            </w:r>
            <w:r w:rsidRPr="009D7F6D">
              <w:rPr>
                <w:b/>
                <w:szCs w:val="21"/>
              </w:rPr>
              <w:t xml:space="preserve"> – Leadership Development Program, Columbus, OH </w:t>
            </w:r>
            <w:r w:rsidR="00CD143D" w:rsidRPr="009D7F6D">
              <w:rPr>
                <w:b/>
                <w:szCs w:val="21"/>
              </w:rPr>
              <w:t xml:space="preserve">                      </w:t>
            </w:r>
            <w:r w:rsidRPr="009D7F6D">
              <w:rPr>
                <w:b/>
                <w:szCs w:val="21"/>
              </w:rPr>
              <w:t xml:space="preserve">7/2012 – 7/2014 </w:t>
            </w:r>
            <w:r w:rsidR="005F1CC2" w:rsidRPr="009D7F6D">
              <w:rPr>
                <w:b/>
                <w:szCs w:val="21"/>
              </w:rPr>
              <w:t xml:space="preserve">                   </w:t>
            </w:r>
            <w:r w:rsidRPr="009D7F6D">
              <w:rPr>
                <w:b/>
                <w:szCs w:val="21"/>
              </w:rPr>
              <w:t xml:space="preserve">  </w:t>
            </w:r>
          </w:p>
          <w:p w14:paraId="1F1C76DE" w14:textId="77777777" w:rsidR="00596065" w:rsidRPr="009D7F6D" w:rsidRDefault="00596065" w:rsidP="00596065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>Led an effort to automate portions of the weekly and monthly</w:t>
            </w:r>
            <w:r w:rsidR="002146CC" w:rsidRPr="009D7F6D">
              <w:rPr>
                <w:szCs w:val="21"/>
              </w:rPr>
              <w:t xml:space="preserve"> Marketing financial</w:t>
            </w:r>
            <w:r w:rsidRPr="009D7F6D">
              <w:rPr>
                <w:szCs w:val="21"/>
              </w:rPr>
              <w:t xml:space="preserve"> reports to save an average of three work days per month</w:t>
            </w:r>
          </w:p>
          <w:p w14:paraId="2208E45D" w14:textId="77777777" w:rsidR="00AF3751" w:rsidRPr="009D7F6D" w:rsidRDefault="00596065" w:rsidP="0036507F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>Assist</w:t>
            </w:r>
            <w:r w:rsidR="00D20CA4">
              <w:rPr>
                <w:szCs w:val="21"/>
              </w:rPr>
              <w:t>ed with the streamlining of weekly headcount</w:t>
            </w:r>
            <w:r w:rsidRPr="009D7F6D">
              <w:rPr>
                <w:szCs w:val="21"/>
              </w:rPr>
              <w:t xml:space="preserve"> and Marketing P&amp;L</w:t>
            </w:r>
            <w:r w:rsidR="00D20CA4">
              <w:rPr>
                <w:szCs w:val="21"/>
              </w:rPr>
              <w:t xml:space="preserve"> reporting</w:t>
            </w:r>
          </w:p>
          <w:p w14:paraId="4A2D82BA" w14:textId="77777777" w:rsidR="00AF3751" w:rsidRPr="009D7F6D" w:rsidRDefault="00596065" w:rsidP="0036507F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>Provided supporting analytics for the SCRA DMDC bat</w:t>
            </w:r>
            <w:r w:rsidR="002146CC" w:rsidRPr="009D7F6D">
              <w:rPr>
                <w:szCs w:val="21"/>
              </w:rPr>
              <w:t>ch process encompassing over 10M</w:t>
            </w:r>
            <w:r w:rsidRPr="009D7F6D">
              <w:rPr>
                <w:szCs w:val="21"/>
              </w:rPr>
              <w:t xml:space="preserve"> records and five L</w:t>
            </w:r>
            <w:r w:rsidR="00D20CA4">
              <w:rPr>
                <w:szCs w:val="21"/>
              </w:rPr>
              <w:t xml:space="preserve">ines of </w:t>
            </w:r>
            <w:r w:rsidRPr="009D7F6D">
              <w:rPr>
                <w:szCs w:val="21"/>
              </w:rPr>
              <w:t>B</w:t>
            </w:r>
            <w:r w:rsidR="00D20CA4">
              <w:rPr>
                <w:szCs w:val="21"/>
              </w:rPr>
              <w:t>usines</w:t>
            </w:r>
            <w:r w:rsidRPr="009D7F6D">
              <w:rPr>
                <w:szCs w:val="21"/>
              </w:rPr>
              <w:t>s</w:t>
            </w:r>
          </w:p>
          <w:p w14:paraId="4EFCE339" w14:textId="77777777" w:rsidR="003A1564" w:rsidRPr="009D7F6D" w:rsidRDefault="005B04B8" w:rsidP="003A1564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>P</w:t>
            </w:r>
            <w:r w:rsidR="006979A6" w:rsidRPr="009D7F6D">
              <w:rPr>
                <w:szCs w:val="21"/>
              </w:rPr>
              <w:t xml:space="preserve">resented a Monthly Business Review deck to Senior Management </w:t>
            </w:r>
            <w:r w:rsidRPr="009D7F6D">
              <w:rPr>
                <w:szCs w:val="21"/>
              </w:rPr>
              <w:t>in the Business Loan Center</w:t>
            </w:r>
          </w:p>
          <w:p w14:paraId="56A5F0C0" w14:textId="77777777" w:rsidR="00526BF2" w:rsidRPr="009D7F6D" w:rsidRDefault="00526BF2" w:rsidP="003A1564">
            <w:pPr>
              <w:rPr>
                <w:szCs w:val="21"/>
              </w:rPr>
            </w:pPr>
          </w:p>
          <w:p w14:paraId="3711D6EF" w14:textId="77777777" w:rsidR="003A1564" w:rsidRPr="009D7F6D" w:rsidRDefault="003A1564" w:rsidP="003A1564">
            <w:pPr>
              <w:rPr>
                <w:b/>
                <w:szCs w:val="21"/>
              </w:rPr>
            </w:pPr>
            <w:r w:rsidRPr="009D7F6D">
              <w:rPr>
                <w:b/>
                <w:szCs w:val="21"/>
                <w:u w:val="single"/>
              </w:rPr>
              <w:t>Rockwell Automation</w:t>
            </w:r>
            <w:r w:rsidRPr="009D7F6D">
              <w:rPr>
                <w:b/>
                <w:szCs w:val="21"/>
              </w:rPr>
              <w:t xml:space="preserve"> – Finance Intern, </w:t>
            </w:r>
            <w:r w:rsidR="007C40D8" w:rsidRPr="009D7F6D">
              <w:rPr>
                <w:b/>
                <w:szCs w:val="21"/>
              </w:rPr>
              <w:t>Mayfield Hts.</w:t>
            </w:r>
            <w:r w:rsidRPr="009D7F6D">
              <w:rPr>
                <w:b/>
                <w:szCs w:val="21"/>
              </w:rPr>
              <w:t xml:space="preserve">, OH              </w:t>
            </w:r>
            <w:r w:rsidR="00CD143D" w:rsidRPr="009D7F6D">
              <w:rPr>
                <w:b/>
                <w:szCs w:val="21"/>
              </w:rPr>
              <w:t xml:space="preserve">                            </w:t>
            </w:r>
            <w:r w:rsidRPr="009D7F6D">
              <w:rPr>
                <w:b/>
                <w:szCs w:val="21"/>
              </w:rPr>
              <w:t xml:space="preserve">  </w:t>
            </w:r>
            <w:r w:rsidR="007C40D8" w:rsidRPr="009D7F6D">
              <w:rPr>
                <w:b/>
                <w:szCs w:val="21"/>
              </w:rPr>
              <w:t>6</w:t>
            </w:r>
            <w:r w:rsidRPr="009D7F6D">
              <w:rPr>
                <w:b/>
                <w:szCs w:val="21"/>
              </w:rPr>
              <w:t>/201</w:t>
            </w:r>
            <w:r w:rsidR="007C40D8" w:rsidRPr="009D7F6D">
              <w:rPr>
                <w:b/>
                <w:szCs w:val="21"/>
              </w:rPr>
              <w:t>1</w:t>
            </w:r>
            <w:r w:rsidRPr="009D7F6D">
              <w:rPr>
                <w:b/>
                <w:szCs w:val="21"/>
              </w:rPr>
              <w:t xml:space="preserve"> </w:t>
            </w:r>
            <w:r w:rsidR="007C40D8" w:rsidRPr="009D7F6D">
              <w:rPr>
                <w:b/>
                <w:szCs w:val="21"/>
              </w:rPr>
              <w:t>–</w:t>
            </w:r>
            <w:r w:rsidRPr="009D7F6D">
              <w:rPr>
                <w:b/>
                <w:szCs w:val="21"/>
              </w:rPr>
              <w:t xml:space="preserve"> </w:t>
            </w:r>
            <w:r w:rsidR="007C40D8" w:rsidRPr="009D7F6D">
              <w:rPr>
                <w:b/>
                <w:szCs w:val="21"/>
              </w:rPr>
              <w:t>8/2011</w:t>
            </w:r>
          </w:p>
          <w:p w14:paraId="426F58DB" w14:textId="77777777" w:rsidR="007C40D8" w:rsidRPr="009D7F6D" w:rsidRDefault="007C40D8" w:rsidP="007C40D8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 xml:space="preserve">Served as the financial analyst for the </w:t>
            </w:r>
            <w:r w:rsidR="00511469" w:rsidRPr="009D7F6D">
              <w:rPr>
                <w:szCs w:val="21"/>
              </w:rPr>
              <w:t xml:space="preserve">$40M annual </w:t>
            </w:r>
            <w:r w:rsidRPr="009D7F6D">
              <w:rPr>
                <w:szCs w:val="21"/>
              </w:rPr>
              <w:t>Consumer Pack</w:t>
            </w:r>
            <w:r w:rsidR="00511469" w:rsidRPr="009D7F6D">
              <w:rPr>
                <w:szCs w:val="21"/>
              </w:rPr>
              <w:t>aged Goods business sector</w:t>
            </w:r>
          </w:p>
          <w:p w14:paraId="44B08EB8" w14:textId="77777777" w:rsidR="007C40D8" w:rsidRPr="009D7F6D" w:rsidRDefault="007C40D8" w:rsidP="007C40D8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>Completed all month-end financial close duties required of a financial analyst including revenue and margin variance analysis, causal variance analysis, the Q4 forecast and product line P&amp;L's</w:t>
            </w:r>
          </w:p>
          <w:p w14:paraId="445FF56C" w14:textId="77777777" w:rsidR="003A1564" w:rsidRPr="009D7F6D" w:rsidRDefault="007C40D8" w:rsidP="003A1564">
            <w:pPr>
              <w:pStyle w:val="ListParagraph"/>
              <w:numPr>
                <w:ilvl w:val="0"/>
                <w:numId w:val="1"/>
              </w:numPr>
              <w:rPr>
                <w:szCs w:val="21"/>
              </w:rPr>
            </w:pPr>
            <w:r w:rsidRPr="009D7F6D">
              <w:rPr>
                <w:szCs w:val="21"/>
              </w:rPr>
              <w:t>Received a "Capture the Moment" recognition-based award for work "above and beyond" normal responsibilities</w:t>
            </w:r>
          </w:p>
        </w:tc>
      </w:tr>
      <w:tr w:rsidR="007271C5" w14:paraId="0F4DD760" w14:textId="77777777" w:rsidTr="004D60A1">
        <w:tc>
          <w:tcPr>
            <w:tcW w:w="2178" w:type="dxa"/>
          </w:tcPr>
          <w:p w14:paraId="1413A4A2" w14:textId="77777777" w:rsidR="008B7A41" w:rsidRPr="009D7F6D" w:rsidRDefault="008B7A41">
            <w:pPr>
              <w:rPr>
                <w:b/>
                <w:szCs w:val="21"/>
              </w:rPr>
            </w:pPr>
          </w:p>
          <w:p w14:paraId="509F8D21" w14:textId="77777777" w:rsidR="007271C5" w:rsidRPr="009D7F6D" w:rsidRDefault="00AF3751">
            <w:pPr>
              <w:rPr>
                <w:b/>
                <w:szCs w:val="21"/>
              </w:rPr>
            </w:pPr>
            <w:r w:rsidRPr="009D7F6D">
              <w:rPr>
                <w:b/>
                <w:szCs w:val="21"/>
              </w:rPr>
              <w:t>EDUCATION</w:t>
            </w:r>
          </w:p>
        </w:tc>
        <w:tc>
          <w:tcPr>
            <w:tcW w:w="9162" w:type="dxa"/>
          </w:tcPr>
          <w:p w14:paraId="13F60042" w14:textId="77777777" w:rsidR="008B7A41" w:rsidRPr="009D7F6D" w:rsidRDefault="008B7A41">
            <w:pPr>
              <w:rPr>
                <w:b/>
                <w:szCs w:val="21"/>
              </w:rPr>
            </w:pPr>
          </w:p>
          <w:p w14:paraId="5F74B293" w14:textId="77777777" w:rsidR="007271C5" w:rsidRPr="009D7F6D" w:rsidRDefault="00D54F6B" w:rsidP="00B273ED">
            <w:pPr>
              <w:rPr>
                <w:b/>
                <w:szCs w:val="21"/>
              </w:rPr>
            </w:pPr>
            <w:r w:rsidRPr="009D7F6D">
              <w:rPr>
                <w:b/>
                <w:szCs w:val="21"/>
              </w:rPr>
              <w:t>The Ohio State University</w:t>
            </w:r>
            <w:r w:rsidR="006E3B3F" w:rsidRPr="009D7F6D">
              <w:rPr>
                <w:b/>
                <w:szCs w:val="21"/>
              </w:rPr>
              <w:t xml:space="preserve">, </w:t>
            </w:r>
            <w:r w:rsidRPr="009D7F6D">
              <w:rPr>
                <w:b/>
                <w:szCs w:val="21"/>
              </w:rPr>
              <w:t>Columbus</w:t>
            </w:r>
            <w:r w:rsidR="006E3B3F" w:rsidRPr="009D7F6D">
              <w:rPr>
                <w:b/>
                <w:szCs w:val="21"/>
              </w:rPr>
              <w:t xml:space="preserve">, </w:t>
            </w:r>
            <w:r w:rsidRPr="009D7F6D">
              <w:rPr>
                <w:b/>
                <w:szCs w:val="21"/>
              </w:rPr>
              <w:t>OH</w:t>
            </w:r>
            <w:r w:rsidR="00B273ED">
              <w:rPr>
                <w:b/>
                <w:szCs w:val="21"/>
              </w:rPr>
              <w:t xml:space="preserve">                                                                          9/2008</w:t>
            </w:r>
            <w:r w:rsidR="00B273ED" w:rsidRPr="009D7F6D">
              <w:rPr>
                <w:b/>
                <w:szCs w:val="21"/>
              </w:rPr>
              <w:t xml:space="preserve"> – </w:t>
            </w:r>
            <w:r w:rsidR="00B273ED">
              <w:rPr>
                <w:b/>
                <w:szCs w:val="21"/>
              </w:rPr>
              <w:t>6/2012</w:t>
            </w:r>
          </w:p>
          <w:p w14:paraId="1AF3A000" w14:textId="77777777" w:rsidR="003A1564" w:rsidRPr="009D7F6D" w:rsidRDefault="00D54F6B" w:rsidP="003A1564">
            <w:pPr>
              <w:spacing w:after="240"/>
              <w:rPr>
                <w:szCs w:val="21"/>
              </w:rPr>
            </w:pPr>
            <w:r w:rsidRPr="009D7F6D">
              <w:rPr>
                <w:szCs w:val="21"/>
              </w:rPr>
              <w:t xml:space="preserve">Bachelor of Science in Business Administration </w:t>
            </w:r>
            <w:r w:rsidR="000E4C3B" w:rsidRPr="009D7F6D">
              <w:rPr>
                <w:szCs w:val="21"/>
              </w:rPr>
              <w:t>(Concentration:</w:t>
            </w:r>
            <w:r w:rsidR="006E3B3F" w:rsidRPr="009D7F6D">
              <w:rPr>
                <w:szCs w:val="21"/>
              </w:rPr>
              <w:t xml:space="preserve"> </w:t>
            </w:r>
            <w:r w:rsidRPr="009D7F6D">
              <w:rPr>
                <w:szCs w:val="21"/>
              </w:rPr>
              <w:t>Finance, Economics</w:t>
            </w:r>
            <w:r w:rsidR="006E3B3F" w:rsidRPr="009D7F6D">
              <w:rPr>
                <w:szCs w:val="21"/>
              </w:rPr>
              <w:t>)</w:t>
            </w:r>
          </w:p>
        </w:tc>
      </w:tr>
      <w:tr w:rsidR="000F6CFD" w14:paraId="63DFCA7C" w14:textId="77777777" w:rsidTr="004D60A1">
        <w:tc>
          <w:tcPr>
            <w:tcW w:w="2178" w:type="dxa"/>
          </w:tcPr>
          <w:p w14:paraId="384C3A45" w14:textId="77777777" w:rsidR="000F6CFD" w:rsidRPr="009D7F6D" w:rsidRDefault="008A05E3">
            <w:pPr>
              <w:rPr>
                <w:b/>
                <w:szCs w:val="21"/>
              </w:rPr>
            </w:pPr>
            <w:r w:rsidRPr="009D7F6D">
              <w:rPr>
                <w:b/>
                <w:szCs w:val="21"/>
              </w:rPr>
              <w:t>HONORS AND ACTIVITIES</w:t>
            </w:r>
          </w:p>
        </w:tc>
        <w:tc>
          <w:tcPr>
            <w:tcW w:w="9162" w:type="dxa"/>
          </w:tcPr>
          <w:p w14:paraId="5F642BFA" w14:textId="77777777" w:rsidR="00DE6E09" w:rsidRPr="009D7F6D" w:rsidRDefault="00DE6E09" w:rsidP="00DE6E09">
            <w:pPr>
              <w:pStyle w:val="BodyText"/>
              <w:numPr>
                <w:ilvl w:val="0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1"/>
              </w:rPr>
            </w:pPr>
            <w:r w:rsidRPr="009D7F6D">
              <w:rPr>
                <w:rFonts w:asciiTheme="minorHAnsi" w:eastAsiaTheme="minorHAnsi" w:hAnsiTheme="minorHAnsi" w:cstheme="minorBidi"/>
                <w:sz w:val="22"/>
                <w:szCs w:val="21"/>
              </w:rPr>
              <w:t>Graduated Cum Laude at Ohio State University, 2012</w:t>
            </w:r>
          </w:p>
          <w:p w14:paraId="20F7F787" w14:textId="77777777" w:rsidR="008A05E3" w:rsidRPr="009D7F6D" w:rsidRDefault="000C3E52" w:rsidP="000E4C3B">
            <w:pPr>
              <w:pStyle w:val="BodyText"/>
              <w:numPr>
                <w:ilvl w:val="0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1"/>
              </w:rPr>
            </w:pPr>
            <w:r w:rsidRPr="009D7F6D">
              <w:rPr>
                <w:rFonts w:asciiTheme="minorHAnsi" w:eastAsiaTheme="minorHAnsi" w:hAnsiTheme="minorHAnsi" w:cstheme="minorBidi"/>
                <w:sz w:val="22"/>
                <w:szCs w:val="21"/>
              </w:rPr>
              <w:t>JPMorgan Chase CCB Leadership Development Program Analyst, 2012-2014</w:t>
            </w:r>
          </w:p>
        </w:tc>
      </w:tr>
    </w:tbl>
    <w:p w14:paraId="1B67EC16" w14:textId="77777777" w:rsidR="00FA2DFE" w:rsidRPr="009D7F6D" w:rsidRDefault="00FA2DFE" w:rsidP="009D7F6D">
      <w:pPr>
        <w:rPr>
          <w:sz w:val="16"/>
          <w:szCs w:val="16"/>
        </w:rPr>
      </w:pPr>
    </w:p>
    <w:sectPr w:rsidR="00FA2DFE" w:rsidRPr="009D7F6D" w:rsidSect="005B04B8">
      <w:headerReference w:type="default" r:id="rId8"/>
      <w:pgSz w:w="12240" w:h="15840"/>
      <w:pgMar w:top="475" w:right="720" w:bottom="475" w:left="72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4CEEB" w14:textId="77777777" w:rsidR="001572DA" w:rsidRDefault="001572DA" w:rsidP="007271C5">
      <w:pPr>
        <w:spacing w:after="0" w:line="240" w:lineRule="auto"/>
      </w:pPr>
      <w:r>
        <w:separator/>
      </w:r>
    </w:p>
  </w:endnote>
  <w:endnote w:type="continuationSeparator" w:id="0">
    <w:p w14:paraId="792811A1" w14:textId="77777777" w:rsidR="001572DA" w:rsidRDefault="001572DA" w:rsidP="00727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54D61" w14:textId="77777777" w:rsidR="001572DA" w:rsidRDefault="001572DA" w:rsidP="007271C5">
      <w:pPr>
        <w:spacing w:after="0" w:line="240" w:lineRule="auto"/>
      </w:pPr>
      <w:r>
        <w:separator/>
      </w:r>
    </w:p>
  </w:footnote>
  <w:footnote w:type="continuationSeparator" w:id="0">
    <w:p w14:paraId="452F241B" w14:textId="77777777" w:rsidR="001572DA" w:rsidRDefault="001572DA" w:rsidP="00727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9041A" w14:textId="77777777" w:rsidR="007A18E9" w:rsidRPr="00AD74DE" w:rsidRDefault="00382EB2" w:rsidP="00F2283E">
    <w:pPr>
      <w:tabs>
        <w:tab w:val="left" w:pos="2690"/>
        <w:tab w:val="right" w:pos="9360"/>
      </w:tabs>
      <w:spacing w:after="0" w:line="240" w:lineRule="auto"/>
      <w:rPr>
        <w:b/>
      </w:rPr>
    </w:pPr>
    <w:r>
      <w:rPr>
        <w:b/>
        <w:sz w:val="32"/>
        <w:szCs w:val="32"/>
      </w:rPr>
      <w:t>Andrew</w:t>
    </w:r>
    <w:r w:rsidR="007A18E9" w:rsidRPr="00AD74DE">
      <w:rPr>
        <w:b/>
        <w:sz w:val="32"/>
        <w:szCs w:val="32"/>
      </w:rPr>
      <w:t xml:space="preserve"> S</w:t>
    </w:r>
    <w:r>
      <w:rPr>
        <w:b/>
        <w:sz w:val="32"/>
        <w:szCs w:val="32"/>
      </w:rPr>
      <w:t>efcik</w:t>
    </w:r>
    <w:r w:rsidR="007A18E9" w:rsidRPr="00AD74DE">
      <w:rPr>
        <w:b/>
      </w:rPr>
      <w:tab/>
    </w:r>
    <w:r w:rsidR="00F2283E" w:rsidRPr="00AD74DE">
      <w:rPr>
        <w:b/>
      </w:rPr>
      <w:tab/>
    </w:r>
    <w:r w:rsidR="007A18E9" w:rsidRPr="00AD74DE">
      <w:rPr>
        <w:b/>
      </w:rPr>
      <w:t>(</w:t>
    </w:r>
    <w:r>
      <w:rPr>
        <w:b/>
      </w:rPr>
      <w:t>216</w:t>
    </w:r>
    <w:r w:rsidR="007A18E9" w:rsidRPr="00AD74DE">
      <w:rPr>
        <w:b/>
      </w:rPr>
      <w:t>)</w:t>
    </w:r>
    <w:r>
      <w:rPr>
        <w:b/>
      </w:rPr>
      <w:t xml:space="preserve"> 543</w:t>
    </w:r>
    <w:r w:rsidR="007A18E9" w:rsidRPr="00AD74DE">
      <w:rPr>
        <w:b/>
      </w:rPr>
      <w:t>-</w:t>
    </w:r>
    <w:r>
      <w:rPr>
        <w:b/>
      </w:rPr>
      <w:t>7</w:t>
    </w:r>
    <w:r w:rsidR="007A18E9" w:rsidRPr="00AD74DE">
      <w:rPr>
        <w:b/>
      </w:rPr>
      <w:t>8</w:t>
    </w:r>
    <w:r>
      <w:rPr>
        <w:b/>
      </w:rPr>
      <w:t>89</w:t>
    </w:r>
  </w:p>
  <w:p w14:paraId="107F1B03" w14:textId="77777777" w:rsidR="007A18E9" w:rsidRPr="00AD74DE" w:rsidRDefault="00906730" w:rsidP="007A18E9">
    <w:pPr>
      <w:tabs>
        <w:tab w:val="right" w:pos="9360"/>
      </w:tabs>
      <w:spacing w:after="0" w:line="240" w:lineRule="auto"/>
      <w:rPr>
        <w:b/>
      </w:rPr>
    </w:pPr>
    <w:r>
      <w:rPr>
        <w:b/>
      </w:rPr>
      <w:t>737</w:t>
    </w:r>
    <w:r w:rsidR="00382EB2" w:rsidRPr="00382EB2">
      <w:rPr>
        <w:b/>
      </w:rPr>
      <w:t xml:space="preserve"> </w:t>
    </w:r>
    <w:r>
      <w:rPr>
        <w:b/>
      </w:rPr>
      <w:t>Old County Rd APT C</w:t>
    </w:r>
    <w:r w:rsidR="00382EB2" w:rsidRPr="00382EB2">
      <w:rPr>
        <w:b/>
      </w:rPr>
      <w:t xml:space="preserve">. </w:t>
    </w:r>
    <w:r>
      <w:rPr>
        <w:b/>
      </w:rPr>
      <w:t>Belmont</w:t>
    </w:r>
    <w:r w:rsidR="00382EB2" w:rsidRPr="00382EB2">
      <w:rPr>
        <w:b/>
      </w:rPr>
      <w:t xml:space="preserve">, </w:t>
    </w:r>
    <w:r>
      <w:rPr>
        <w:b/>
      </w:rPr>
      <w:t>CA</w:t>
    </w:r>
    <w:r w:rsidR="00382EB2" w:rsidRPr="00382EB2">
      <w:rPr>
        <w:b/>
      </w:rPr>
      <w:t xml:space="preserve"> </w:t>
    </w:r>
    <w:r>
      <w:rPr>
        <w:b/>
      </w:rPr>
      <w:t>94002</w:t>
    </w:r>
    <w:r w:rsidR="007A18E9" w:rsidRPr="00AD74DE">
      <w:rPr>
        <w:b/>
      </w:rPr>
      <w:tab/>
      <w:t xml:space="preserve">                                                                        </w:t>
    </w:r>
    <w:r>
      <w:rPr>
        <w:b/>
      </w:rPr>
      <w:t xml:space="preserve">     </w:t>
    </w:r>
    <w:r w:rsidR="00DB5C63" w:rsidRPr="00DB5C63">
      <w:rPr>
        <w:b/>
      </w:rPr>
      <w:t>drew.sefcik@gmail.com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B026D"/>
    <w:multiLevelType w:val="hybridMultilevel"/>
    <w:tmpl w:val="4CF4B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45495E"/>
    <w:multiLevelType w:val="hybridMultilevel"/>
    <w:tmpl w:val="B3566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7C2830"/>
    <w:multiLevelType w:val="hybridMultilevel"/>
    <w:tmpl w:val="C9C08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62196"/>
    <w:multiLevelType w:val="hybridMultilevel"/>
    <w:tmpl w:val="4AA4E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CD21D6"/>
    <w:multiLevelType w:val="hybridMultilevel"/>
    <w:tmpl w:val="A94C6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BB"/>
    <w:rsid w:val="00034FC0"/>
    <w:rsid w:val="00044F61"/>
    <w:rsid w:val="00045B67"/>
    <w:rsid w:val="000621F5"/>
    <w:rsid w:val="000C3E52"/>
    <w:rsid w:val="000E4C3B"/>
    <w:rsid w:val="000F6CFD"/>
    <w:rsid w:val="00136C32"/>
    <w:rsid w:val="001572DA"/>
    <w:rsid w:val="00161C58"/>
    <w:rsid w:val="001962C9"/>
    <w:rsid w:val="001966A0"/>
    <w:rsid w:val="001F39E1"/>
    <w:rsid w:val="001F71EA"/>
    <w:rsid w:val="002146CC"/>
    <w:rsid w:val="00275D94"/>
    <w:rsid w:val="002872C5"/>
    <w:rsid w:val="002B1E41"/>
    <w:rsid w:val="002B5E41"/>
    <w:rsid w:val="002E31ED"/>
    <w:rsid w:val="002E3BAA"/>
    <w:rsid w:val="002F4ACF"/>
    <w:rsid w:val="003207A3"/>
    <w:rsid w:val="0035649F"/>
    <w:rsid w:val="00364D03"/>
    <w:rsid w:val="00382EB2"/>
    <w:rsid w:val="00386577"/>
    <w:rsid w:val="003A1564"/>
    <w:rsid w:val="003A4D39"/>
    <w:rsid w:val="003B596D"/>
    <w:rsid w:val="003F2FF9"/>
    <w:rsid w:val="003F7959"/>
    <w:rsid w:val="0042315E"/>
    <w:rsid w:val="00435F4D"/>
    <w:rsid w:val="004876EA"/>
    <w:rsid w:val="004D60A1"/>
    <w:rsid w:val="004E67F5"/>
    <w:rsid w:val="004F19D1"/>
    <w:rsid w:val="004F2993"/>
    <w:rsid w:val="00511469"/>
    <w:rsid w:val="00526704"/>
    <w:rsid w:val="00526BF2"/>
    <w:rsid w:val="005346E2"/>
    <w:rsid w:val="00547C51"/>
    <w:rsid w:val="005828B4"/>
    <w:rsid w:val="00583F4B"/>
    <w:rsid w:val="00596065"/>
    <w:rsid w:val="005B04B8"/>
    <w:rsid w:val="005D1315"/>
    <w:rsid w:val="005F1CC2"/>
    <w:rsid w:val="005F6088"/>
    <w:rsid w:val="00601512"/>
    <w:rsid w:val="00617846"/>
    <w:rsid w:val="00632E7A"/>
    <w:rsid w:val="00645A06"/>
    <w:rsid w:val="00670599"/>
    <w:rsid w:val="006767BB"/>
    <w:rsid w:val="006979A6"/>
    <w:rsid w:val="006B5383"/>
    <w:rsid w:val="006D2476"/>
    <w:rsid w:val="006E3B3F"/>
    <w:rsid w:val="007271C5"/>
    <w:rsid w:val="007277A7"/>
    <w:rsid w:val="007A18E9"/>
    <w:rsid w:val="007B04E4"/>
    <w:rsid w:val="007C40D8"/>
    <w:rsid w:val="007E3988"/>
    <w:rsid w:val="00810E2E"/>
    <w:rsid w:val="008220B9"/>
    <w:rsid w:val="00824BDD"/>
    <w:rsid w:val="00862E48"/>
    <w:rsid w:val="00866A0B"/>
    <w:rsid w:val="00876F9C"/>
    <w:rsid w:val="008841EE"/>
    <w:rsid w:val="0089065F"/>
    <w:rsid w:val="008958B1"/>
    <w:rsid w:val="008A05E3"/>
    <w:rsid w:val="008B7A41"/>
    <w:rsid w:val="008C7D15"/>
    <w:rsid w:val="008C7E0D"/>
    <w:rsid w:val="008F6D73"/>
    <w:rsid w:val="00906730"/>
    <w:rsid w:val="00952964"/>
    <w:rsid w:val="00957A9A"/>
    <w:rsid w:val="00976AA6"/>
    <w:rsid w:val="009A3F3B"/>
    <w:rsid w:val="009A46D5"/>
    <w:rsid w:val="009C3966"/>
    <w:rsid w:val="009D7F6D"/>
    <w:rsid w:val="00A56F3C"/>
    <w:rsid w:val="00AD74DE"/>
    <w:rsid w:val="00AE3629"/>
    <w:rsid w:val="00AF3751"/>
    <w:rsid w:val="00AF77D2"/>
    <w:rsid w:val="00B01D43"/>
    <w:rsid w:val="00B171A0"/>
    <w:rsid w:val="00B273ED"/>
    <w:rsid w:val="00B34321"/>
    <w:rsid w:val="00B828A4"/>
    <w:rsid w:val="00B914E3"/>
    <w:rsid w:val="00BF2C61"/>
    <w:rsid w:val="00C43D30"/>
    <w:rsid w:val="00C95B48"/>
    <w:rsid w:val="00CC06F4"/>
    <w:rsid w:val="00CD143D"/>
    <w:rsid w:val="00CD22B5"/>
    <w:rsid w:val="00CE15EA"/>
    <w:rsid w:val="00CF775B"/>
    <w:rsid w:val="00D039D1"/>
    <w:rsid w:val="00D20CA4"/>
    <w:rsid w:val="00D266AE"/>
    <w:rsid w:val="00D54F6B"/>
    <w:rsid w:val="00D64812"/>
    <w:rsid w:val="00D85617"/>
    <w:rsid w:val="00D932C7"/>
    <w:rsid w:val="00DB1C41"/>
    <w:rsid w:val="00DB55B5"/>
    <w:rsid w:val="00DB5C63"/>
    <w:rsid w:val="00DE2EC5"/>
    <w:rsid w:val="00DE6E09"/>
    <w:rsid w:val="00E0563A"/>
    <w:rsid w:val="00E21C65"/>
    <w:rsid w:val="00E62827"/>
    <w:rsid w:val="00E87385"/>
    <w:rsid w:val="00EB4162"/>
    <w:rsid w:val="00EE1436"/>
    <w:rsid w:val="00F11D7F"/>
    <w:rsid w:val="00F2283E"/>
    <w:rsid w:val="00F357C9"/>
    <w:rsid w:val="00F50463"/>
    <w:rsid w:val="00F634EE"/>
    <w:rsid w:val="00FA2DFE"/>
    <w:rsid w:val="00FA2EB4"/>
    <w:rsid w:val="00FE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1D89D"/>
  <w15:docId w15:val="{7BE6AD6F-C822-452D-A304-3197BE7E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1C5"/>
  </w:style>
  <w:style w:type="paragraph" w:styleId="Footer">
    <w:name w:val="footer"/>
    <w:basedOn w:val="Normal"/>
    <w:link w:val="FooterChar"/>
    <w:uiPriority w:val="99"/>
    <w:unhideWhenUsed/>
    <w:rsid w:val="00727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1C5"/>
  </w:style>
  <w:style w:type="table" w:styleId="TableGrid">
    <w:name w:val="Table Grid"/>
    <w:basedOn w:val="TableNormal"/>
    <w:uiPriority w:val="59"/>
    <w:rsid w:val="00727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577"/>
    <w:pPr>
      <w:ind w:left="720"/>
      <w:contextualSpacing/>
    </w:pPr>
  </w:style>
  <w:style w:type="paragraph" w:styleId="BodyText">
    <w:name w:val="Body Text"/>
    <w:basedOn w:val="Normal"/>
    <w:link w:val="BodyTextChar"/>
    <w:rsid w:val="006E3B3F"/>
    <w:pPr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6E3B3F"/>
    <w:rPr>
      <w:rFonts w:ascii="Arial" w:eastAsia="Times New Roman" w:hAnsi="Arial" w:cs="Times New Roman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8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F1313-1D18-4317-B202-90A9C613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Mercer University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User</dc:creator>
  <cp:lastModifiedBy>Prado, Erica</cp:lastModifiedBy>
  <cp:revision>2</cp:revision>
  <cp:lastPrinted>2014-03-26T00:57:00Z</cp:lastPrinted>
  <dcterms:created xsi:type="dcterms:W3CDTF">2021-03-25T17:24:00Z</dcterms:created>
  <dcterms:modified xsi:type="dcterms:W3CDTF">2021-03-25T17:24:00Z</dcterms:modified>
</cp:coreProperties>
</file>