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A11F31" w14:textId="11728659" w:rsidR="008D5373" w:rsidRDefault="008D5373" w:rsidP="33DF2F6E">
      <w:pPr>
        <w:pStyle w:val="Rubrik1"/>
        <w:jc w:val="center"/>
        <w:rPr>
          <w:rFonts w:ascii="Times New Roman,Calibri" w:eastAsia="Times New Roman,Calibri" w:hAnsi="Times New Roman,Calibri" w:cs="Times New Roman,Calibri"/>
          <w:sz w:val="44"/>
          <w:szCs w:val="44"/>
        </w:rPr>
      </w:pPr>
    </w:p>
    <w:p w14:paraId="283645E3" w14:textId="77777777" w:rsidR="008D5373" w:rsidRDefault="008D5373" w:rsidP="008D5373">
      <w:pPr>
        <w:pStyle w:val="Rubrik1"/>
        <w:jc w:val="center"/>
        <w:rPr>
          <w:rFonts w:eastAsiaTheme="minorHAnsi" w:cs="Times New Roman"/>
          <w:sz w:val="44"/>
          <w:szCs w:val="24"/>
        </w:rPr>
      </w:pPr>
    </w:p>
    <w:p w14:paraId="7C2A8E55" w14:textId="35792602" w:rsidR="0026533B" w:rsidRDefault="627C8CDE" w:rsidP="627C8CDE">
      <w:pPr>
        <w:jc w:val="center"/>
        <w:rPr>
          <w:b/>
          <w:bCs/>
          <w:sz w:val="48"/>
          <w:szCs w:val="48"/>
        </w:rPr>
      </w:pPr>
      <w:proofErr w:type="spellStart"/>
      <w:r w:rsidRPr="627C8CDE">
        <w:rPr>
          <w:b/>
          <w:bCs/>
          <w:sz w:val="48"/>
          <w:szCs w:val="48"/>
        </w:rPr>
        <w:t>LoggiLue</w:t>
      </w:r>
      <w:proofErr w:type="spellEnd"/>
    </w:p>
    <w:p w14:paraId="3C8E56EF" w14:textId="2761B63C" w:rsidR="54FDF2CA" w:rsidRDefault="54FDF2CA" w:rsidP="54FDF2CA">
      <w:pPr>
        <w:jc w:val="center"/>
        <w:rPr>
          <w:b/>
          <w:bCs/>
          <w:sz w:val="48"/>
          <w:szCs w:val="48"/>
        </w:rPr>
      </w:pPr>
      <w:r>
        <w:rPr>
          <w:noProof/>
          <w:lang w:eastAsia="sv-SE"/>
        </w:rPr>
        <w:drawing>
          <wp:inline distT="0" distB="0" distL="0" distR="0" wp14:anchorId="66F8FB52" wp14:editId="54599649">
            <wp:extent cx="4572000" cy="2571750"/>
            <wp:effectExtent l="0" t="0" r="0" b="0"/>
            <wp:docPr id="8818017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07A34B4B" w14:textId="59002AE1" w:rsidR="0026533B" w:rsidRDefault="627C8CDE" w:rsidP="627C8CDE">
      <w:pPr>
        <w:jc w:val="center"/>
        <w:rPr>
          <w:b/>
          <w:bCs/>
          <w:sz w:val="36"/>
          <w:szCs w:val="36"/>
        </w:rPr>
      </w:pPr>
      <w:r w:rsidRPr="627C8CDE">
        <w:rPr>
          <w:b/>
          <w:bCs/>
          <w:sz w:val="36"/>
          <w:szCs w:val="36"/>
        </w:rPr>
        <w:t>Grupp 02</w:t>
      </w:r>
    </w:p>
    <w:p w14:paraId="1E8C2BD4" w14:textId="77777777" w:rsidR="0026533B" w:rsidRPr="0026533B" w:rsidRDefault="0026533B" w:rsidP="008D5373">
      <w:pPr>
        <w:jc w:val="center"/>
        <w:rPr>
          <w:b/>
          <w:sz w:val="36"/>
        </w:rPr>
      </w:pPr>
    </w:p>
    <w:p w14:paraId="027A249C" w14:textId="77777777" w:rsidR="008D5373" w:rsidRDefault="627C8CDE" w:rsidP="627C8CDE">
      <w:pPr>
        <w:jc w:val="center"/>
        <w:rPr>
          <w:b/>
          <w:bCs/>
          <w:sz w:val="48"/>
          <w:szCs w:val="48"/>
        </w:rPr>
      </w:pPr>
      <w:r w:rsidRPr="627C8CDE">
        <w:rPr>
          <w:b/>
          <w:bCs/>
          <w:sz w:val="48"/>
          <w:szCs w:val="48"/>
        </w:rPr>
        <w:t>Designdokument</w:t>
      </w:r>
    </w:p>
    <w:p w14:paraId="22DB17D1" w14:textId="30D496F7" w:rsidR="0026533B" w:rsidRDefault="627C8CDE" w:rsidP="627C8CDE">
      <w:pPr>
        <w:jc w:val="center"/>
        <w:rPr>
          <w:b/>
          <w:bCs/>
          <w:sz w:val="36"/>
          <w:szCs w:val="36"/>
        </w:rPr>
      </w:pPr>
      <w:r w:rsidRPr="627C8CDE">
        <w:rPr>
          <w:b/>
          <w:bCs/>
          <w:sz w:val="36"/>
          <w:szCs w:val="36"/>
        </w:rPr>
        <w:t>V. 1.0</w:t>
      </w:r>
    </w:p>
    <w:p w14:paraId="4A2D67AC" w14:textId="6D953409" w:rsidR="0026533B" w:rsidRDefault="627C8CDE" w:rsidP="627C8CDE">
      <w:pPr>
        <w:jc w:val="center"/>
        <w:rPr>
          <w:b/>
          <w:bCs/>
        </w:rPr>
      </w:pPr>
      <w:r w:rsidRPr="627C8CDE">
        <w:rPr>
          <w:b/>
          <w:bCs/>
        </w:rPr>
        <w:t>2017-04-26</w:t>
      </w:r>
    </w:p>
    <w:p w14:paraId="4AEF0B8C" w14:textId="77777777" w:rsidR="0026533B" w:rsidRDefault="0026533B">
      <w:pPr>
        <w:spacing w:after="160"/>
        <w:jc w:val="left"/>
        <w:rPr>
          <w:b/>
        </w:rPr>
      </w:pPr>
      <w:r>
        <w:rPr>
          <w:b/>
        </w:rPr>
        <w:br w:type="page"/>
      </w:r>
    </w:p>
    <w:p w14:paraId="4F9AE070" w14:textId="77777777" w:rsidR="0026533B" w:rsidRDefault="0026533B" w:rsidP="0026533B">
      <w:pPr>
        <w:pStyle w:val="Rubrik1"/>
      </w:pPr>
      <w:bookmarkStart w:id="0" w:name="_Toc478549676"/>
      <w:bookmarkStart w:id="1" w:name="_Toc479850652"/>
      <w:bookmarkStart w:id="2" w:name="_Toc481655084"/>
      <w:r>
        <w:lastRenderedPageBreak/>
        <w:t>Dokumenthistorik</w:t>
      </w:r>
      <w:bookmarkEnd w:id="0"/>
      <w:bookmarkEnd w:id="1"/>
      <w:bookmarkEnd w:id="2"/>
    </w:p>
    <w:p w14:paraId="03A0F5B8" w14:textId="77777777" w:rsidR="0026533B" w:rsidRPr="0026533B" w:rsidRDefault="0026533B" w:rsidP="0026533B"/>
    <w:tbl>
      <w:tblPr>
        <w:tblStyle w:val="Tabellrutnt"/>
        <w:tblW w:w="0" w:type="auto"/>
        <w:tblLook w:val="04A0" w:firstRow="1" w:lastRow="0" w:firstColumn="1" w:lastColumn="0" w:noHBand="0" w:noVBand="1"/>
        <w:tblCaption w:val=""/>
        <w:tblDescription w:val=""/>
      </w:tblPr>
      <w:tblGrid>
        <w:gridCol w:w="1314"/>
        <w:gridCol w:w="976"/>
        <w:gridCol w:w="4506"/>
        <w:gridCol w:w="2266"/>
      </w:tblGrid>
      <w:tr w:rsidR="0026533B" w14:paraId="19BC9EDB" w14:textId="77777777" w:rsidTr="627C8CDE">
        <w:tc>
          <w:tcPr>
            <w:tcW w:w="1314" w:type="dxa"/>
          </w:tcPr>
          <w:p w14:paraId="50FF3CD4" w14:textId="77777777" w:rsidR="0026533B" w:rsidRDefault="627C8CDE" w:rsidP="0026533B">
            <w:r>
              <w:t>Datum</w:t>
            </w:r>
          </w:p>
        </w:tc>
        <w:tc>
          <w:tcPr>
            <w:tcW w:w="976" w:type="dxa"/>
          </w:tcPr>
          <w:p w14:paraId="6ACD7890" w14:textId="77777777" w:rsidR="0026533B" w:rsidRDefault="627C8CDE" w:rsidP="0026533B">
            <w:r>
              <w:t>Version</w:t>
            </w:r>
          </w:p>
        </w:tc>
        <w:tc>
          <w:tcPr>
            <w:tcW w:w="4506" w:type="dxa"/>
          </w:tcPr>
          <w:p w14:paraId="67972D90" w14:textId="77777777" w:rsidR="0026533B" w:rsidRDefault="627C8CDE" w:rsidP="0026533B">
            <w:r>
              <w:t>Beskrivning</w:t>
            </w:r>
          </w:p>
        </w:tc>
        <w:tc>
          <w:tcPr>
            <w:tcW w:w="2266" w:type="dxa"/>
          </w:tcPr>
          <w:p w14:paraId="2DBBD3E4" w14:textId="77777777" w:rsidR="0026533B" w:rsidRDefault="627C8CDE" w:rsidP="0026533B">
            <w:r>
              <w:t>Författare</w:t>
            </w:r>
          </w:p>
        </w:tc>
      </w:tr>
      <w:tr w:rsidR="0026533B" w14:paraId="58909918" w14:textId="77777777" w:rsidTr="627C8CDE">
        <w:tc>
          <w:tcPr>
            <w:tcW w:w="1314" w:type="dxa"/>
          </w:tcPr>
          <w:p w14:paraId="742706E8" w14:textId="36F71A09" w:rsidR="0026533B" w:rsidRDefault="627C8CDE" w:rsidP="0026533B">
            <w:proofErr w:type="gramStart"/>
            <w:r>
              <w:t>170329</w:t>
            </w:r>
            <w:proofErr w:type="gramEnd"/>
          </w:p>
        </w:tc>
        <w:tc>
          <w:tcPr>
            <w:tcW w:w="976" w:type="dxa"/>
          </w:tcPr>
          <w:p w14:paraId="1840D9D6" w14:textId="11010C93" w:rsidR="0026533B" w:rsidRDefault="627C8CDE" w:rsidP="0026533B">
            <w:r>
              <w:t>0.1</w:t>
            </w:r>
          </w:p>
        </w:tc>
        <w:tc>
          <w:tcPr>
            <w:tcW w:w="4506" w:type="dxa"/>
          </w:tcPr>
          <w:p w14:paraId="0AF19B6C" w14:textId="430ED80B" w:rsidR="0026533B" w:rsidRDefault="627C8CDE" w:rsidP="0026533B">
            <w:r>
              <w:t>Systemdiagrammet inlagt</w:t>
            </w:r>
          </w:p>
        </w:tc>
        <w:tc>
          <w:tcPr>
            <w:tcW w:w="2266" w:type="dxa"/>
          </w:tcPr>
          <w:p w14:paraId="71E425F2" w14:textId="7A4B80C2" w:rsidR="0026533B" w:rsidRDefault="627C8CDE" w:rsidP="0026533B">
            <w:r>
              <w:t>Kajsa &amp; David</w:t>
            </w:r>
          </w:p>
        </w:tc>
      </w:tr>
      <w:tr w:rsidR="0026533B" w14:paraId="19F4C24A" w14:textId="77777777" w:rsidTr="627C8CDE">
        <w:tc>
          <w:tcPr>
            <w:tcW w:w="1314" w:type="dxa"/>
          </w:tcPr>
          <w:p w14:paraId="3E4E0203" w14:textId="4F3CD7FD" w:rsidR="0026533B" w:rsidRDefault="627C8CDE" w:rsidP="0026533B">
            <w:proofErr w:type="gramStart"/>
            <w:r>
              <w:t>170330</w:t>
            </w:r>
            <w:proofErr w:type="gramEnd"/>
          </w:p>
        </w:tc>
        <w:tc>
          <w:tcPr>
            <w:tcW w:w="976" w:type="dxa"/>
          </w:tcPr>
          <w:p w14:paraId="51B01431" w14:textId="1E294B37" w:rsidR="0026533B" w:rsidRDefault="627C8CDE" w:rsidP="0026533B">
            <w:r>
              <w:t>0.2</w:t>
            </w:r>
          </w:p>
        </w:tc>
        <w:tc>
          <w:tcPr>
            <w:tcW w:w="4506" w:type="dxa"/>
          </w:tcPr>
          <w:p w14:paraId="6B03733D" w14:textId="070AE47C" w:rsidR="0026533B" w:rsidRDefault="627C8CDE" w:rsidP="0026533B">
            <w:r>
              <w:t>Slutförande av systemdiagram</w:t>
            </w:r>
          </w:p>
        </w:tc>
        <w:tc>
          <w:tcPr>
            <w:tcW w:w="2266" w:type="dxa"/>
          </w:tcPr>
          <w:p w14:paraId="7E68EA63" w14:textId="5D439B03" w:rsidR="0026533B" w:rsidRDefault="627C8CDE" w:rsidP="0026533B">
            <w:r>
              <w:t>Kajsa &amp; David</w:t>
            </w:r>
          </w:p>
        </w:tc>
      </w:tr>
      <w:tr w:rsidR="0026533B" w14:paraId="7DFE2F80" w14:textId="77777777" w:rsidTr="627C8CDE">
        <w:tc>
          <w:tcPr>
            <w:tcW w:w="1314" w:type="dxa"/>
          </w:tcPr>
          <w:p w14:paraId="5DCE6121" w14:textId="54BF6DE0" w:rsidR="0026533B" w:rsidRDefault="627C8CDE" w:rsidP="0026533B">
            <w:proofErr w:type="gramStart"/>
            <w:r>
              <w:t>170330</w:t>
            </w:r>
            <w:proofErr w:type="gramEnd"/>
          </w:p>
        </w:tc>
        <w:tc>
          <w:tcPr>
            <w:tcW w:w="976" w:type="dxa"/>
          </w:tcPr>
          <w:p w14:paraId="51711D6F" w14:textId="1C875E62" w:rsidR="0026533B" w:rsidRDefault="627C8CDE" w:rsidP="0026533B">
            <w:r>
              <w:t xml:space="preserve">0.3 </w:t>
            </w:r>
          </w:p>
        </w:tc>
        <w:tc>
          <w:tcPr>
            <w:tcW w:w="4506" w:type="dxa"/>
          </w:tcPr>
          <w:p w14:paraId="7B82FB1F" w14:textId="22265702" w:rsidR="0026533B" w:rsidRDefault="627C8CDE" w:rsidP="0026533B">
            <w:r>
              <w:t>Införandet av tre olika användarfall</w:t>
            </w:r>
          </w:p>
        </w:tc>
        <w:tc>
          <w:tcPr>
            <w:tcW w:w="2266" w:type="dxa"/>
          </w:tcPr>
          <w:p w14:paraId="6AE8BF42" w14:textId="78FC61E3" w:rsidR="0026533B" w:rsidRDefault="627C8CDE" w:rsidP="0026533B">
            <w:r>
              <w:t>Oscar &amp; Hannes</w:t>
            </w:r>
          </w:p>
        </w:tc>
      </w:tr>
      <w:tr w:rsidR="0026533B" w14:paraId="790033B9" w14:textId="77777777" w:rsidTr="627C8CDE">
        <w:tc>
          <w:tcPr>
            <w:tcW w:w="1314" w:type="dxa"/>
          </w:tcPr>
          <w:p w14:paraId="1B712A54" w14:textId="5A6046C8" w:rsidR="0026533B" w:rsidRDefault="627C8CDE" w:rsidP="0026533B">
            <w:proofErr w:type="gramStart"/>
            <w:r>
              <w:t>170405</w:t>
            </w:r>
            <w:proofErr w:type="gramEnd"/>
          </w:p>
        </w:tc>
        <w:tc>
          <w:tcPr>
            <w:tcW w:w="976" w:type="dxa"/>
          </w:tcPr>
          <w:p w14:paraId="5F71907C" w14:textId="6F7BF678" w:rsidR="0026533B" w:rsidRDefault="627C8CDE" w:rsidP="0026533B">
            <w:r>
              <w:t>0.4</w:t>
            </w:r>
          </w:p>
        </w:tc>
        <w:tc>
          <w:tcPr>
            <w:tcW w:w="4506" w:type="dxa"/>
          </w:tcPr>
          <w:p w14:paraId="22C0D930" w14:textId="3F822943" w:rsidR="0026533B" w:rsidRDefault="627C8CDE" w:rsidP="0026533B">
            <w:r>
              <w:t xml:space="preserve">Syftet, skapandet av gränssnittet samt förklarningar till dessa. </w:t>
            </w:r>
          </w:p>
        </w:tc>
        <w:tc>
          <w:tcPr>
            <w:tcW w:w="2266" w:type="dxa"/>
          </w:tcPr>
          <w:p w14:paraId="5B58CEBE" w14:textId="1155258E" w:rsidR="0026533B" w:rsidRDefault="627C8CDE" w:rsidP="0026533B">
            <w:r>
              <w:t>Oscar</w:t>
            </w:r>
          </w:p>
        </w:tc>
      </w:tr>
      <w:tr w:rsidR="0026533B" w14:paraId="68F24B3D" w14:textId="77777777" w:rsidTr="627C8CDE">
        <w:tc>
          <w:tcPr>
            <w:tcW w:w="1314" w:type="dxa"/>
          </w:tcPr>
          <w:p w14:paraId="17CD4535" w14:textId="58E55B10" w:rsidR="0026533B" w:rsidRDefault="627C8CDE" w:rsidP="0026533B">
            <w:proofErr w:type="gramStart"/>
            <w:r>
              <w:t>170406</w:t>
            </w:r>
            <w:proofErr w:type="gramEnd"/>
          </w:p>
        </w:tc>
        <w:tc>
          <w:tcPr>
            <w:tcW w:w="976" w:type="dxa"/>
          </w:tcPr>
          <w:p w14:paraId="38E4C59D" w14:textId="3A5352B9" w:rsidR="0026533B" w:rsidRDefault="627C8CDE" w:rsidP="0026533B">
            <w:r>
              <w:t>0.5</w:t>
            </w:r>
          </w:p>
        </w:tc>
        <w:tc>
          <w:tcPr>
            <w:tcW w:w="4506" w:type="dxa"/>
          </w:tcPr>
          <w:p w14:paraId="3B7DFD30" w14:textId="32825DE1" w:rsidR="0026533B" w:rsidRDefault="627C8CDE" w:rsidP="0026533B">
            <w:r>
              <w:t xml:space="preserve">Försättning med gränssnittet, införandet av figur </w:t>
            </w:r>
            <w:proofErr w:type="gramStart"/>
            <w:r>
              <w:t>1-4</w:t>
            </w:r>
            <w:proofErr w:type="gramEnd"/>
            <w:r>
              <w:t xml:space="preserve"> samt förklarningar till dessa.</w:t>
            </w:r>
          </w:p>
        </w:tc>
        <w:tc>
          <w:tcPr>
            <w:tcW w:w="2266" w:type="dxa"/>
          </w:tcPr>
          <w:p w14:paraId="6B66FC84" w14:textId="47797AD7" w:rsidR="0026533B" w:rsidRDefault="627C8CDE" w:rsidP="0026533B">
            <w:r>
              <w:t>Oscar</w:t>
            </w:r>
          </w:p>
        </w:tc>
      </w:tr>
      <w:tr w:rsidR="0026533B" w14:paraId="2F2B040B" w14:textId="77777777" w:rsidTr="627C8CDE">
        <w:tc>
          <w:tcPr>
            <w:tcW w:w="1314" w:type="dxa"/>
          </w:tcPr>
          <w:p w14:paraId="323D4398" w14:textId="3B566BC4" w:rsidR="0026533B" w:rsidRDefault="627C8CDE" w:rsidP="0026533B">
            <w:proofErr w:type="gramStart"/>
            <w:r>
              <w:t>170410</w:t>
            </w:r>
            <w:proofErr w:type="gramEnd"/>
          </w:p>
        </w:tc>
        <w:tc>
          <w:tcPr>
            <w:tcW w:w="976" w:type="dxa"/>
          </w:tcPr>
          <w:p w14:paraId="7356EF4A" w14:textId="16BEEB52" w:rsidR="0026533B" w:rsidRDefault="627C8CDE" w:rsidP="0026533B">
            <w:r>
              <w:t>0.6</w:t>
            </w:r>
          </w:p>
        </w:tc>
        <w:tc>
          <w:tcPr>
            <w:tcW w:w="4506" w:type="dxa"/>
          </w:tcPr>
          <w:p w14:paraId="6926D840" w14:textId="507F439C" w:rsidR="0026533B" w:rsidRDefault="627C8CDE" w:rsidP="0026533B">
            <w:r>
              <w:t>Ändrade version nummer på dokumentet</w:t>
            </w:r>
          </w:p>
        </w:tc>
        <w:tc>
          <w:tcPr>
            <w:tcW w:w="2266" w:type="dxa"/>
          </w:tcPr>
          <w:p w14:paraId="1242FE86" w14:textId="67800F9E" w:rsidR="0026533B" w:rsidRDefault="627C8CDE" w:rsidP="0026533B">
            <w:r>
              <w:t>Oscar</w:t>
            </w:r>
          </w:p>
        </w:tc>
      </w:tr>
      <w:tr w:rsidR="003221F6" w14:paraId="2F6D8EAF" w14:textId="77777777" w:rsidTr="627C8CDE">
        <w:tc>
          <w:tcPr>
            <w:tcW w:w="1314" w:type="dxa"/>
          </w:tcPr>
          <w:p w14:paraId="00E68A8E" w14:textId="46B436C0" w:rsidR="003221F6" w:rsidRDefault="627C8CDE" w:rsidP="0026533B">
            <w:proofErr w:type="gramStart"/>
            <w:r>
              <w:t>170411</w:t>
            </w:r>
            <w:proofErr w:type="gramEnd"/>
          </w:p>
        </w:tc>
        <w:tc>
          <w:tcPr>
            <w:tcW w:w="976" w:type="dxa"/>
          </w:tcPr>
          <w:p w14:paraId="275E193E" w14:textId="7AA869AD" w:rsidR="003221F6" w:rsidRDefault="627C8CDE" w:rsidP="0026533B">
            <w:r>
              <w:t>0.7</w:t>
            </w:r>
          </w:p>
        </w:tc>
        <w:tc>
          <w:tcPr>
            <w:tcW w:w="4506" w:type="dxa"/>
          </w:tcPr>
          <w:p w14:paraId="5FFB2714" w14:textId="52B9D6E3" w:rsidR="003221F6" w:rsidRDefault="627C8CDE" w:rsidP="0026533B">
            <w:r>
              <w:t xml:space="preserve">Ordlistan, förklarningar samt nya ord " Long </w:t>
            </w:r>
            <w:proofErr w:type="spellStart"/>
            <w:r>
              <w:t>Scroll</w:t>
            </w:r>
            <w:proofErr w:type="spellEnd"/>
            <w:r>
              <w:t>" "</w:t>
            </w:r>
            <w:proofErr w:type="spellStart"/>
            <w:r>
              <w:t>Coding</w:t>
            </w:r>
            <w:proofErr w:type="spellEnd"/>
            <w:r>
              <w:t xml:space="preserve"> </w:t>
            </w:r>
            <w:proofErr w:type="spellStart"/>
            <w:r>
              <w:t>Guidlines</w:t>
            </w:r>
            <w:proofErr w:type="spellEnd"/>
            <w:r>
              <w:t>"</w:t>
            </w:r>
          </w:p>
        </w:tc>
        <w:tc>
          <w:tcPr>
            <w:tcW w:w="2266" w:type="dxa"/>
          </w:tcPr>
          <w:p w14:paraId="41172184" w14:textId="6D792662" w:rsidR="003221F6" w:rsidRDefault="627C8CDE" w:rsidP="0026533B">
            <w:r>
              <w:t>Oscar</w:t>
            </w:r>
          </w:p>
        </w:tc>
      </w:tr>
      <w:tr w:rsidR="7F7ED4D7" w14:paraId="288A6CF7" w14:textId="77777777" w:rsidTr="627C8CDE">
        <w:tc>
          <w:tcPr>
            <w:tcW w:w="1314" w:type="dxa"/>
          </w:tcPr>
          <w:p w14:paraId="5B16B893" w14:textId="06C6FF4B" w:rsidR="7F7ED4D7" w:rsidRDefault="627C8CDE" w:rsidP="7F7ED4D7">
            <w:proofErr w:type="gramStart"/>
            <w:r>
              <w:t>170411</w:t>
            </w:r>
            <w:proofErr w:type="gramEnd"/>
          </w:p>
        </w:tc>
        <w:tc>
          <w:tcPr>
            <w:tcW w:w="976" w:type="dxa"/>
          </w:tcPr>
          <w:p w14:paraId="11ECD505" w14:textId="17B03743" w:rsidR="7F7ED4D7" w:rsidRDefault="627C8CDE">
            <w:r>
              <w:t>1.0</w:t>
            </w:r>
          </w:p>
        </w:tc>
        <w:tc>
          <w:tcPr>
            <w:tcW w:w="4506" w:type="dxa"/>
          </w:tcPr>
          <w:p w14:paraId="1F460441" w14:textId="70E3140D" w:rsidR="7F7ED4D7" w:rsidRDefault="627C8CDE">
            <w:r>
              <w:t>Första slutförande av version 1 av Designdokumentet.</w:t>
            </w:r>
          </w:p>
        </w:tc>
        <w:tc>
          <w:tcPr>
            <w:tcW w:w="2266" w:type="dxa"/>
          </w:tcPr>
          <w:p w14:paraId="2785E0EE" w14:textId="54DF6BF3" w:rsidR="7F7ED4D7" w:rsidRDefault="627C8CDE">
            <w:r>
              <w:t>David, Oscar, Hannes, Kajsa.</w:t>
            </w:r>
          </w:p>
        </w:tc>
      </w:tr>
      <w:tr w:rsidR="00C1765A" w14:paraId="41605A69" w14:textId="77777777" w:rsidTr="627C8CDE">
        <w:tc>
          <w:tcPr>
            <w:tcW w:w="1314" w:type="dxa"/>
          </w:tcPr>
          <w:p w14:paraId="31A315E3" w14:textId="68271A5F" w:rsidR="00C1765A" w:rsidRDefault="627C8CDE" w:rsidP="7F7ED4D7">
            <w:proofErr w:type="gramStart"/>
            <w:r>
              <w:t>170426</w:t>
            </w:r>
            <w:proofErr w:type="gramEnd"/>
          </w:p>
        </w:tc>
        <w:tc>
          <w:tcPr>
            <w:tcW w:w="976" w:type="dxa"/>
          </w:tcPr>
          <w:p w14:paraId="588B7A35" w14:textId="26489CC1" w:rsidR="00C1765A" w:rsidRDefault="627C8CDE">
            <w:r>
              <w:t>1.1</w:t>
            </w:r>
          </w:p>
        </w:tc>
        <w:tc>
          <w:tcPr>
            <w:tcW w:w="4506" w:type="dxa"/>
          </w:tcPr>
          <w:p w14:paraId="79DC2DCC" w14:textId="3B35ECD3" w:rsidR="00C1765A" w:rsidRDefault="627C8CDE">
            <w:r>
              <w:t xml:space="preserve">Ändringar efter </w:t>
            </w:r>
            <w:proofErr w:type="spellStart"/>
            <w:r>
              <w:t>retrospektmöte</w:t>
            </w:r>
            <w:proofErr w:type="spellEnd"/>
            <w:r>
              <w:t xml:space="preserve"> 2: La till webbserver i ordlistan, nytt UML.</w:t>
            </w:r>
          </w:p>
        </w:tc>
        <w:tc>
          <w:tcPr>
            <w:tcW w:w="2266" w:type="dxa"/>
          </w:tcPr>
          <w:p w14:paraId="0ED5F68E" w14:textId="3F93DFAE" w:rsidR="00C1765A" w:rsidRDefault="627C8CDE">
            <w:r>
              <w:t>Kajsa</w:t>
            </w:r>
          </w:p>
        </w:tc>
      </w:tr>
      <w:tr w:rsidR="00D76031" w14:paraId="5498D30D" w14:textId="77777777" w:rsidTr="627C8CDE">
        <w:tc>
          <w:tcPr>
            <w:tcW w:w="1314" w:type="dxa"/>
          </w:tcPr>
          <w:p w14:paraId="1A5962A6" w14:textId="43B6A279" w:rsidR="00D76031" w:rsidRDefault="627C8CDE" w:rsidP="7F7ED4D7">
            <w:proofErr w:type="gramStart"/>
            <w:r>
              <w:t>170426</w:t>
            </w:r>
            <w:proofErr w:type="gramEnd"/>
          </w:p>
        </w:tc>
        <w:tc>
          <w:tcPr>
            <w:tcW w:w="976" w:type="dxa"/>
          </w:tcPr>
          <w:p w14:paraId="722A3A97" w14:textId="3EA965B0" w:rsidR="00D76031" w:rsidRDefault="627C8CDE">
            <w:r>
              <w:t>1.2</w:t>
            </w:r>
          </w:p>
        </w:tc>
        <w:tc>
          <w:tcPr>
            <w:tcW w:w="4506" w:type="dxa"/>
          </w:tcPr>
          <w:p w14:paraId="5916AD36" w14:textId="4D60A8FA" w:rsidR="00D76031" w:rsidRDefault="627C8CDE">
            <w:r>
              <w:t>Nytt UML diagram.</w:t>
            </w:r>
          </w:p>
        </w:tc>
        <w:tc>
          <w:tcPr>
            <w:tcW w:w="2266" w:type="dxa"/>
          </w:tcPr>
          <w:p w14:paraId="55FFE248" w14:textId="0E0B3E88" w:rsidR="00D76031" w:rsidRDefault="627C8CDE">
            <w:r>
              <w:t>Hannes</w:t>
            </w:r>
          </w:p>
        </w:tc>
      </w:tr>
      <w:tr w:rsidR="00342D34" w14:paraId="3D4C6122" w14:textId="77777777" w:rsidTr="627C8CDE">
        <w:tc>
          <w:tcPr>
            <w:tcW w:w="1314" w:type="dxa"/>
          </w:tcPr>
          <w:p w14:paraId="52B8A337" w14:textId="1BE71FB1" w:rsidR="00342D34" w:rsidRDefault="00342D34" w:rsidP="7F7ED4D7">
            <w:proofErr w:type="gramStart"/>
            <w:r>
              <w:t>170504</w:t>
            </w:r>
            <w:proofErr w:type="gramEnd"/>
          </w:p>
        </w:tc>
        <w:tc>
          <w:tcPr>
            <w:tcW w:w="976" w:type="dxa"/>
          </w:tcPr>
          <w:p w14:paraId="105A5305" w14:textId="6111B9EC" w:rsidR="00342D34" w:rsidRDefault="00342D34">
            <w:r>
              <w:t>1.3</w:t>
            </w:r>
          </w:p>
        </w:tc>
        <w:tc>
          <w:tcPr>
            <w:tcW w:w="4506" w:type="dxa"/>
          </w:tcPr>
          <w:p w14:paraId="742F98B7" w14:textId="46D28CDB" w:rsidR="00342D34" w:rsidRDefault="00342D34">
            <w:r>
              <w:t>Användningsfall</w:t>
            </w:r>
          </w:p>
        </w:tc>
        <w:tc>
          <w:tcPr>
            <w:tcW w:w="2266" w:type="dxa"/>
          </w:tcPr>
          <w:p w14:paraId="6102A3A2" w14:textId="2E0C9EB3" w:rsidR="00342D34" w:rsidRDefault="00342D34">
            <w:r>
              <w:t>Hannes</w:t>
            </w:r>
          </w:p>
        </w:tc>
      </w:tr>
    </w:tbl>
    <w:p w14:paraId="6C9AEACE" w14:textId="48326201" w:rsidR="41BF9BA6" w:rsidRDefault="41BF9BA6"/>
    <w:p w14:paraId="1CF6C0F0" w14:textId="5ABB6BEB" w:rsidR="41BF9BA6" w:rsidRDefault="41BF9BA6"/>
    <w:p w14:paraId="2046D7AA" w14:textId="77777777" w:rsidR="0026533B" w:rsidRPr="0026533B" w:rsidRDefault="0026533B" w:rsidP="0026533B"/>
    <w:p w14:paraId="58CC5B0A" w14:textId="0D36A0C8" w:rsidR="00D67A47" w:rsidRDefault="00D67A47" w:rsidP="00D67A47">
      <w:pPr>
        <w:spacing w:after="160"/>
        <w:jc w:val="left"/>
      </w:pPr>
    </w:p>
    <w:p w14:paraId="32CD7702" w14:textId="3FE1FC2E" w:rsidR="008D5373" w:rsidRDefault="008D5373" w:rsidP="00A81696">
      <w:pPr>
        <w:spacing w:after="160"/>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0F5B628B" w14:textId="7D4968DD" w:rsidR="008D5373" w:rsidRPr="008D5373" w:rsidRDefault="627C8CDE" w:rsidP="627C8CDE">
          <w:pPr>
            <w:pStyle w:val="Innehllsfrteckningsrubrik"/>
            <w:rPr>
              <w:rFonts w:ascii="Times New Roman" w:eastAsia="Times New Roman" w:hAnsi="Times New Roman" w:cs="Times New Roman"/>
              <w:b/>
              <w:bCs/>
              <w:color w:val="auto"/>
            </w:rPr>
          </w:pPr>
          <w:r w:rsidRPr="627C8CDE">
            <w:rPr>
              <w:rFonts w:ascii="Times New Roman" w:eastAsia="Times New Roman" w:hAnsi="Times New Roman" w:cs="Times New Roman"/>
              <w:b/>
              <w:bCs/>
              <w:color w:val="auto"/>
            </w:rPr>
            <w:t>Innehåll</w:t>
          </w:r>
        </w:p>
        <w:p w14:paraId="3899F64E" w14:textId="6517590C" w:rsidR="0081081A"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1655084" w:history="1">
            <w:r w:rsidR="0081081A" w:rsidRPr="00994B96">
              <w:rPr>
                <w:rStyle w:val="Hyperlnk"/>
                <w:noProof/>
              </w:rPr>
              <w:t>Dokumenthistorik</w:t>
            </w:r>
            <w:r w:rsidR="0081081A">
              <w:rPr>
                <w:noProof/>
                <w:webHidden/>
              </w:rPr>
              <w:tab/>
            </w:r>
            <w:r w:rsidR="0081081A">
              <w:rPr>
                <w:noProof/>
                <w:webHidden/>
              </w:rPr>
              <w:fldChar w:fldCharType="begin"/>
            </w:r>
            <w:r w:rsidR="0081081A">
              <w:rPr>
                <w:noProof/>
                <w:webHidden/>
              </w:rPr>
              <w:instrText xml:space="preserve"> PAGEREF _Toc481655084 \h </w:instrText>
            </w:r>
            <w:r w:rsidR="0081081A">
              <w:rPr>
                <w:noProof/>
                <w:webHidden/>
              </w:rPr>
            </w:r>
            <w:r w:rsidR="0081081A">
              <w:rPr>
                <w:noProof/>
                <w:webHidden/>
              </w:rPr>
              <w:fldChar w:fldCharType="separate"/>
            </w:r>
            <w:r w:rsidR="00221FE8">
              <w:rPr>
                <w:noProof/>
                <w:webHidden/>
              </w:rPr>
              <w:t>2</w:t>
            </w:r>
            <w:r w:rsidR="0081081A">
              <w:rPr>
                <w:noProof/>
                <w:webHidden/>
              </w:rPr>
              <w:fldChar w:fldCharType="end"/>
            </w:r>
          </w:hyperlink>
        </w:p>
        <w:p w14:paraId="058AD931" w14:textId="7590C477" w:rsidR="0081081A" w:rsidRDefault="0081081A">
          <w:pPr>
            <w:pStyle w:val="Innehll1"/>
            <w:tabs>
              <w:tab w:val="right" w:leader="dot" w:pos="9062"/>
            </w:tabs>
            <w:rPr>
              <w:rFonts w:asciiTheme="minorHAnsi" w:eastAsiaTheme="minorEastAsia" w:hAnsiTheme="minorHAnsi"/>
              <w:noProof/>
              <w:sz w:val="22"/>
              <w:lang w:eastAsia="sv-SE"/>
            </w:rPr>
          </w:pPr>
          <w:hyperlink w:anchor="_Toc481655085" w:history="1">
            <w:r w:rsidRPr="00994B96">
              <w:rPr>
                <w:rStyle w:val="Hyperlnk"/>
                <w:noProof/>
              </w:rPr>
              <w:t>Designdokument</w:t>
            </w:r>
            <w:r>
              <w:rPr>
                <w:noProof/>
                <w:webHidden/>
              </w:rPr>
              <w:tab/>
            </w:r>
            <w:r>
              <w:rPr>
                <w:noProof/>
                <w:webHidden/>
              </w:rPr>
              <w:fldChar w:fldCharType="begin"/>
            </w:r>
            <w:r>
              <w:rPr>
                <w:noProof/>
                <w:webHidden/>
              </w:rPr>
              <w:instrText xml:space="preserve"> PAGEREF _Toc481655085 \h </w:instrText>
            </w:r>
            <w:r>
              <w:rPr>
                <w:noProof/>
                <w:webHidden/>
              </w:rPr>
            </w:r>
            <w:r>
              <w:rPr>
                <w:noProof/>
                <w:webHidden/>
              </w:rPr>
              <w:fldChar w:fldCharType="separate"/>
            </w:r>
            <w:r w:rsidR="00221FE8">
              <w:rPr>
                <w:noProof/>
                <w:webHidden/>
              </w:rPr>
              <w:t>4</w:t>
            </w:r>
            <w:r>
              <w:rPr>
                <w:noProof/>
                <w:webHidden/>
              </w:rPr>
              <w:fldChar w:fldCharType="end"/>
            </w:r>
          </w:hyperlink>
        </w:p>
        <w:p w14:paraId="3ABAF1E3" w14:textId="74A5D522" w:rsidR="0081081A" w:rsidRDefault="0081081A">
          <w:pPr>
            <w:pStyle w:val="Innehll1"/>
            <w:tabs>
              <w:tab w:val="right" w:leader="dot" w:pos="9062"/>
            </w:tabs>
            <w:rPr>
              <w:rFonts w:asciiTheme="minorHAnsi" w:eastAsiaTheme="minorEastAsia" w:hAnsiTheme="minorHAnsi"/>
              <w:noProof/>
              <w:sz w:val="22"/>
              <w:lang w:eastAsia="sv-SE"/>
            </w:rPr>
          </w:pPr>
          <w:hyperlink w:anchor="_Toc481655086" w:history="1">
            <w:r w:rsidRPr="00994B96">
              <w:rPr>
                <w:rStyle w:val="Hyperlnk"/>
                <w:noProof/>
              </w:rPr>
              <w:t>Syfte</w:t>
            </w:r>
            <w:r>
              <w:rPr>
                <w:noProof/>
                <w:webHidden/>
              </w:rPr>
              <w:tab/>
            </w:r>
            <w:r>
              <w:rPr>
                <w:noProof/>
                <w:webHidden/>
              </w:rPr>
              <w:fldChar w:fldCharType="begin"/>
            </w:r>
            <w:r>
              <w:rPr>
                <w:noProof/>
                <w:webHidden/>
              </w:rPr>
              <w:instrText xml:space="preserve"> PAGEREF _Toc481655086 \h </w:instrText>
            </w:r>
            <w:r>
              <w:rPr>
                <w:noProof/>
                <w:webHidden/>
              </w:rPr>
            </w:r>
            <w:r>
              <w:rPr>
                <w:noProof/>
                <w:webHidden/>
              </w:rPr>
              <w:fldChar w:fldCharType="separate"/>
            </w:r>
            <w:r w:rsidR="00221FE8">
              <w:rPr>
                <w:noProof/>
                <w:webHidden/>
              </w:rPr>
              <w:t>4</w:t>
            </w:r>
            <w:r>
              <w:rPr>
                <w:noProof/>
                <w:webHidden/>
              </w:rPr>
              <w:fldChar w:fldCharType="end"/>
            </w:r>
          </w:hyperlink>
        </w:p>
        <w:p w14:paraId="30DE5713" w14:textId="0FD9ACFD" w:rsidR="0081081A" w:rsidRDefault="0081081A">
          <w:pPr>
            <w:pStyle w:val="Innehll1"/>
            <w:tabs>
              <w:tab w:val="right" w:leader="dot" w:pos="9062"/>
            </w:tabs>
            <w:rPr>
              <w:rFonts w:asciiTheme="minorHAnsi" w:eastAsiaTheme="minorEastAsia" w:hAnsiTheme="minorHAnsi"/>
              <w:noProof/>
              <w:sz w:val="22"/>
              <w:lang w:eastAsia="sv-SE"/>
            </w:rPr>
          </w:pPr>
          <w:hyperlink w:anchor="_Toc481655087" w:history="1">
            <w:r w:rsidRPr="00994B96">
              <w:rPr>
                <w:rStyle w:val="Hyperlnk"/>
                <w:noProof/>
              </w:rPr>
              <w:t>Ordlista</w:t>
            </w:r>
            <w:r>
              <w:rPr>
                <w:noProof/>
                <w:webHidden/>
              </w:rPr>
              <w:tab/>
            </w:r>
            <w:r>
              <w:rPr>
                <w:noProof/>
                <w:webHidden/>
              </w:rPr>
              <w:fldChar w:fldCharType="begin"/>
            </w:r>
            <w:r>
              <w:rPr>
                <w:noProof/>
                <w:webHidden/>
              </w:rPr>
              <w:instrText xml:space="preserve"> PAGEREF _Toc481655087 \h </w:instrText>
            </w:r>
            <w:r>
              <w:rPr>
                <w:noProof/>
                <w:webHidden/>
              </w:rPr>
            </w:r>
            <w:r>
              <w:rPr>
                <w:noProof/>
                <w:webHidden/>
              </w:rPr>
              <w:fldChar w:fldCharType="separate"/>
            </w:r>
            <w:r w:rsidR="00221FE8">
              <w:rPr>
                <w:noProof/>
                <w:webHidden/>
              </w:rPr>
              <w:t>4</w:t>
            </w:r>
            <w:r>
              <w:rPr>
                <w:noProof/>
                <w:webHidden/>
              </w:rPr>
              <w:fldChar w:fldCharType="end"/>
            </w:r>
          </w:hyperlink>
        </w:p>
        <w:p w14:paraId="5CBF43ED" w14:textId="7AAAD162" w:rsidR="0081081A" w:rsidRDefault="0081081A">
          <w:pPr>
            <w:pStyle w:val="Innehll1"/>
            <w:tabs>
              <w:tab w:val="right" w:leader="dot" w:pos="9062"/>
            </w:tabs>
            <w:rPr>
              <w:rFonts w:asciiTheme="minorHAnsi" w:eastAsiaTheme="minorEastAsia" w:hAnsiTheme="minorHAnsi"/>
              <w:noProof/>
              <w:sz w:val="22"/>
              <w:lang w:eastAsia="sv-SE"/>
            </w:rPr>
          </w:pPr>
          <w:hyperlink w:anchor="_Toc481655088" w:history="1">
            <w:r w:rsidRPr="00994B96">
              <w:rPr>
                <w:rStyle w:val="Hyperlnk"/>
                <w:noProof/>
              </w:rPr>
              <w:t>Referenser</w:t>
            </w:r>
            <w:r>
              <w:rPr>
                <w:noProof/>
                <w:webHidden/>
              </w:rPr>
              <w:tab/>
            </w:r>
            <w:r>
              <w:rPr>
                <w:noProof/>
                <w:webHidden/>
              </w:rPr>
              <w:fldChar w:fldCharType="begin"/>
            </w:r>
            <w:r>
              <w:rPr>
                <w:noProof/>
                <w:webHidden/>
              </w:rPr>
              <w:instrText xml:space="preserve"> PAGEREF _Toc481655088 \h </w:instrText>
            </w:r>
            <w:r>
              <w:rPr>
                <w:noProof/>
                <w:webHidden/>
              </w:rPr>
            </w:r>
            <w:r>
              <w:rPr>
                <w:noProof/>
                <w:webHidden/>
              </w:rPr>
              <w:fldChar w:fldCharType="separate"/>
            </w:r>
            <w:r w:rsidR="00221FE8">
              <w:rPr>
                <w:noProof/>
                <w:webHidden/>
              </w:rPr>
              <w:t>4</w:t>
            </w:r>
            <w:r>
              <w:rPr>
                <w:noProof/>
                <w:webHidden/>
              </w:rPr>
              <w:fldChar w:fldCharType="end"/>
            </w:r>
          </w:hyperlink>
        </w:p>
        <w:p w14:paraId="309DB4A3" w14:textId="6991542C" w:rsidR="0081081A" w:rsidRDefault="0081081A">
          <w:pPr>
            <w:pStyle w:val="Innehll1"/>
            <w:tabs>
              <w:tab w:val="right" w:leader="dot" w:pos="9062"/>
            </w:tabs>
            <w:rPr>
              <w:rFonts w:asciiTheme="minorHAnsi" w:eastAsiaTheme="minorEastAsia" w:hAnsiTheme="minorHAnsi"/>
              <w:noProof/>
              <w:sz w:val="22"/>
              <w:lang w:eastAsia="sv-SE"/>
            </w:rPr>
          </w:pPr>
          <w:hyperlink w:anchor="_Toc481655089" w:history="1">
            <w:r w:rsidRPr="00994B96">
              <w:rPr>
                <w:rStyle w:val="Hyperlnk"/>
                <w:noProof/>
              </w:rPr>
              <w:t>Systemdiagram</w:t>
            </w:r>
            <w:r>
              <w:rPr>
                <w:noProof/>
                <w:webHidden/>
              </w:rPr>
              <w:tab/>
            </w:r>
            <w:r>
              <w:rPr>
                <w:noProof/>
                <w:webHidden/>
              </w:rPr>
              <w:fldChar w:fldCharType="begin"/>
            </w:r>
            <w:r>
              <w:rPr>
                <w:noProof/>
                <w:webHidden/>
              </w:rPr>
              <w:instrText xml:space="preserve"> PAGEREF _Toc481655089 \h </w:instrText>
            </w:r>
            <w:r>
              <w:rPr>
                <w:noProof/>
                <w:webHidden/>
              </w:rPr>
            </w:r>
            <w:r>
              <w:rPr>
                <w:noProof/>
                <w:webHidden/>
              </w:rPr>
              <w:fldChar w:fldCharType="separate"/>
            </w:r>
            <w:r w:rsidR="00221FE8">
              <w:rPr>
                <w:noProof/>
                <w:webHidden/>
              </w:rPr>
              <w:t>5</w:t>
            </w:r>
            <w:r>
              <w:rPr>
                <w:noProof/>
                <w:webHidden/>
              </w:rPr>
              <w:fldChar w:fldCharType="end"/>
            </w:r>
          </w:hyperlink>
        </w:p>
        <w:p w14:paraId="2D27AD61" w14:textId="31D8E685" w:rsidR="0081081A" w:rsidRDefault="0081081A">
          <w:pPr>
            <w:pStyle w:val="Innehll1"/>
            <w:tabs>
              <w:tab w:val="right" w:leader="dot" w:pos="9062"/>
            </w:tabs>
            <w:rPr>
              <w:rFonts w:asciiTheme="minorHAnsi" w:eastAsiaTheme="minorEastAsia" w:hAnsiTheme="minorHAnsi"/>
              <w:noProof/>
              <w:sz w:val="22"/>
              <w:lang w:eastAsia="sv-SE"/>
            </w:rPr>
          </w:pPr>
          <w:hyperlink w:anchor="_Toc481655090" w:history="1">
            <w:r w:rsidRPr="00994B96">
              <w:rPr>
                <w:rStyle w:val="Hyperlnk"/>
                <w:noProof/>
              </w:rPr>
              <w:t>Användningsfallsdiagram</w:t>
            </w:r>
            <w:r>
              <w:rPr>
                <w:noProof/>
                <w:webHidden/>
              </w:rPr>
              <w:tab/>
            </w:r>
            <w:r>
              <w:rPr>
                <w:noProof/>
                <w:webHidden/>
              </w:rPr>
              <w:fldChar w:fldCharType="begin"/>
            </w:r>
            <w:r>
              <w:rPr>
                <w:noProof/>
                <w:webHidden/>
              </w:rPr>
              <w:instrText xml:space="preserve"> PAGEREF _Toc481655090 \h </w:instrText>
            </w:r>
            <w:r>
              <w:rPr>
                <w:noProof/>
                <w:webHidden/>
              </w:rPr>
            </w:r>
            <w:r>
              <w:rPr>
                <w:noProof/>
                <w:webHidden/>
              </w:rPr>
              <w:fldChar w:fldCharType="separate"/>
            </w:r>
            <w:r w:rsidR="00221FE8">
              <w:rPr>
                <w:noProof/>
                <w:webHidden/>
              </w:rPr>
              <w:t>6</w:t>
            </w:r>
            <w:r>
              <w:rPr>
                <w:noProof/>
                <w:webHidden/>
              </w:rPr>
              <w:fldChar w:fldCharType="end"/>
            </w:r>
          </w:hyperlink>
        </w:p>
        <w:p w14:paraId="663325BF" w14:textId="2F8193D7" w:rsidR="0081081A" w:rsidRDefault="0081081A">
          <w:pPr>
            <w:pStyle w:val="Innehll2"/>
            <w:tabs>
              <w:tab w:val="right" w:leader="dot" w:pos="9062"/>
            </w:tabs>
            <w:rPr>
              <w:rFonts w:asciiTheme="minorHAnsi" w:eastAsiaTheme="minorEastAsia" w:hAnsiTheme="minorHAnsi"/>
              <w:noProof/>
              <w:sz w:val="22"/>
              <w:lang w:eastAsia="sv-SE"/>
            </w:rPr>
          </w:pPr>
          <w:hyperlink w:anchor="_Toc481655091" w:history="1">
            <w:r w:rsidRPr="00994B96">
              <w:rPr>
                <w:rStyle w:val="Hyperlnk"/>
                <w:noProof/>
              </w:rPr>
              <w:t>Scenarion/Användningsfallsbeskrivningar</w:t>
            </w:r>
            <w:r>
              <w:rPr>
                <w:noProof/>
                <w:webHidden/>
              </w:rPr>
              <w:tab/>
            </w:r>
            <w:r>
              <w:rPr>
                <w:noProof/>
                <w:webHidden/>
              </w:rPr>
              <w:fldChar w:fldCharType="begin"/>
            </w:r>
            <w:r>
              <w:rPr>
                <w:noProof/>
                <w:webHidden/>
              </w:rPr>
              <w:instrText xml:space="preserve"> PAGEREF _Toc481655091 \h </w:instrText>
            </w:r>
            <w:r>
              <w:rPr>
                <w:noProof/>
                <w:webHidden/>
              </w:rPr>
            </w:r>
            <w:r>
              <w:rPr>
                <w:noProof/>
                <w:webHidden/>
              </w:rPr>
              <w:fldChar w:fldCharType="separate"/>
            </w:r>
            <w:r w:rsidR="00221FE8">
              <w:rPr>
                <w:noProof/>
                <w:webHidden/>
              </w:rPr>
              <w:t>6</w:t>
            </w:r>
            <w:r>
              <w:rPr>
                <w:noProof/>
                <w:webHidden/>
              </w:rPr>
              <w:fldChar w:fldCharType="end"/>
            </w:r>
          </w:hyperlink>
        </w:p>
        <w:p w14:paraId="533C037A" w14:textId="4A06FF60" w:rsidR="0081081A" w:rsidRDefault="0081081A">
          <w:pPr>
            <w:pStyle w:val="Innehll1"/>
            <w:tabs>
              <w:tab w:val="right" w:leader="dot" w:pos="9062"/>
            </w:tabs>
            <w:rPr>
              <w:rFonts w:asciiTheme="minorHAnsi" w:eastAsiaTheme="minorEastAsia" w:hAnsiTheme="minorHAnsi"/>
              <w:noProof/>
              <w:sz w:val="22"/>
              <w:lang w:eastAsia="sv-SE"/>
            </w:rPr>
          </w:pPr>
          <w:hyperlink w:anchor="_Toc481655092" w:history="1">
            <w:r w:rsidRPr="00994B96">
              <w:rPr>
                <w:rStyle w:val="Hyperlnk"/>
                <w:noProof/>
              </w:rPr>
              <w:t>Användargränssnitt</w:t>
            </w:r>
            <w:r>
              <w:rPr>
                <w:noProof/>
                <w:webHidden/>
              </w:rPr>
              <w:tab/>
            </w:r>
            <w:r>
              <w:rPr>
                <w:noProof/>
                <w:webHidden/>
              </w:rPr>
              <w:fldChar w:fldCharType="begin"/>
            </w:r>
            <w:r>
              <w:rPr>
                <w:noProof/>
                <w:webHidden/>
              </w:rPr>
              <w:instrText xml:space="preserve"> PAGEREF _Toc481655092 \h </w:instrText>
            </w:r>
            <w:r>
              <w:rPr>
                <w:noProof/>
                <w:webHidden/>
              </w:rPr>
            </w:r>
            <w:r>
              <w:rPr>
                <w:noProof/>
                <w:webHidden/>
              </w:rPr>
              <w:fldChar w:fldCharType="separate"/>
            </w:r>
            <w:r w:rsidR="00221FE8">
              <w:rPr>
                <w:noProof/>
                <w:webHidden/>
              </w:rPr>
              <w:t>8</w:t>
            </w:r>
            <w:r>
              <w:rPr>
                <w:noProof/>
                <w:webHidden/>
              </w:rPr>
              <w:fldChar w:fldCharType="end"/>
            </w:r>
          </w:hyperlink>
        </w:p>
        <w:p w14:paraId="405E3929" w14:textId="0BB30A44" w:rsidR="0081081A" w:rsidRDefault="0081081A">
          <w:pPr>
            <w:pStyle w:val="Innehll1"/>
            <w:tabs>
              <w:tab w:val="right" w:leader="dot" w:pos="9062"/>
            </w:tabs>
            <w:rPr>
              <w:rFonts w:asciiTheme="minorHAnsi" w:eastAsiaTheme="minorEastAsia" w:hAnsiTheme="minorHAnsi"/>
              <w:noProof/>
              <w:sz w:val="22"/>
              <w:lang w:eastAsia="sv-SE"/>
            </w:rPr>
          </w:pPr>
          <w:hyperlink w:anchor="_Toc481655093" w:history="1">
            <w:r w:rsidRPr="00994B96">
              <w:rPr>
                <w:rStyle w:val="Hyperlnk"/>
                <w:noProof/>
              </w:rPr>
              <w:t>Databas-skiss</w:t>
            </w:r>
            <w:r>
              <w:rPr>
                <w:noProof/>
                <w:webHidden/>
              </w:rPr>
              <w:tab/>
            </w:r>
            <w:r>
              <w:rPr>
                <w:noProof/>
                <w:webHidden/>
              </w:rPr>
              <w:fldChar w:fldCharType="begin"/>
            </w:r>
            <w:r>
              <w:rPr>
                <w:noProof/>
                <w:webHidden/>
              </w:rPr>
              <w:instrText xml:space="preserve"> PAGEREF _Toc481655093 \h </w:instrText>
            </w:r>
            <w:r>
              <w:rPr>
                <w:noProof/>
                <w:webHidden/>
              </w:rPr>
            </w:r>
            <w:r>
              <w:rPr>
                <w:noProof/>
                <w:webHidden/>
              </w:rPr>
              <w:fldChar w:fldCharType="separate"/>
            </w:r>
            <w:r w:rsidR="00221FE8">
              <w:rPr>
                <w:noProof/>
                <w:webHidden/>
              </w:rPr>
              <w:t>11</w:t>
            </w:r>
            <w:r>
              <w:rPr>
                <w:noProof/>
                <w:webHidden/>
              </w:rPr>
              <w:fldChar w:fldCharType="end"/>
            </w:r>
          </w:hyperlink>
        </w:p>
        <w:p w14:paraId="2B28B02C" w14:textId="6CF97211" w:rsidR="008D5373" w:rsidRDefault="00904366">
          <w:r>
            <w:fldChar w:fldCharType="end"/>
          </w:r>
        </w:p>
      </w:sdtContent>
    </w:sdt>
    <w:p w14:paraId="52FB5144" w14:textId="7D4968DD" w:rsidR="008D5373" w:rsidRDefault="008D5373">
      <w:pPr>
        <w:spacing w:after="160"/>
        <w:jc w:val="left"/>
        <w:rPr>
          <w:rFonts w:asciiTheme="majorBidi" w:eastAsiaTheme="majorBidi" w:hAnsiTheme="majorBidi" w:cstheme="majorBidi"/>
          <w:b/>
          <w:sz w:val="32"/>
          <w:szCs w:val="32"/>
        </w:rPr>
      </w:pPr>
      <w:r>
        <w:br w:type="page"/>
      </w:r>
      <w:bookmarkStart w:id="3" w:name="_GoBack"/>
      <w:bookmarkEnd w:id="3"/>
    </w:p>
    <w:p w14:paraId="0E69778C" w14:textId="77777777" w:rsidR="0026533B" w:rsidRPr="0026533B" w:rsidRDefault="00440E03" w:rsidP="627C8CDE">
      <w:pPr>
        <w:pStyle w:val="Rubrik1"/>
        <w:jc w:val="center"/>
        <w:rPr>
          <w:sz w:val="40"/>
          <w:szCs w:val="40"/>
        </w:rPr>
      </w:pPr>
      <w:bookmarkStart w:id="4" w:name="_Toc478549677"/>
      <w:bookmarkStart w:id="5" w:name="_Toc479850653"/>
      <w:bookmarkStart w:id="6" w:name="_Toc481655085"/>
      <w:r w:rsidRPr="27C65B9D">
        <w:rPr>
          <w:sz w:val="40"/>
          <w:szCs w:val="40"/>
        </w:rPr>
        <w:lastRenderedPageBreak/>
        <w:t>Design</w:t>
      </w:r>
      <w:r w:rsidR="00855A87" w:rsidRPr="27C65B9D">
        <w:rPr>
          <w:sz w:val="40"/>
          <w:szCs w:val="40"/>
        </w:rPr>
        <w:t>dokument</w:t>
      </w:r>
      <w:bookmarkEnd w:id="4"/>
      <w:bookmarkEnd w:id="5"/>
      <w:bookmarkEnd w:id="6"/>
    </w:p>
    <w:p w14:paraId="7F1BE12A" w14:textId="2611A889" w:rsidR="0026533B" w:rsidRDefault="0026533B" w:rsidP="0026533B">
      <w:pPr>
        <w:pStyle w:val="Rubrik1"/>
      </w:pPr>
      <w:bookmarkStart w:id="7" w:name="_Toc478549678"/>
      <w:bookmarkStart w:id="8" w:name="_Toc479850654"/>
      <w:bookmarkStart w:id="9" w:name="_Toc481655086"/>
      <w:r>
        <w:t>Syfte</w:t>
      </w:r>
      <w:bookmarkEnd w:id="7"/>
      <w:bookmarkEnd w:id="8"/>
      <w:bookmarkEnd w:id="9"/>
      <w:r w:rsidR="008D046C">
        <w:t xml:space="preserve"> </w:t>
      </w:r>
    </w:p>
    <w:p w14:paraId="390367FE" w14:textId="75B4B21C" w:rsidR="00C739D9" w:rsidRDefault="627C8CDE" w:rsidP="00C739D9">
      <w:r>
        <w:t xml:space="preserve">Syftet med dokumentet är att ge en övergripande vy över systemets alla funktioner, den arkitektoniska såväl som användarens behov och brukning av systemet. </w:t>
      </w:r>
    </w:p>
    <w:p w14:paraId="34D5D3D9" w14:textId="1999E0AF" w:rsidR="00C739D9" w:rsidRDefault="00C739D9" w:rsidP="00C739D9"/>
    <w:p w14:paraId="37B3ACC1" w14:textId="35267F21" w:rsidR="00C739D9" w:rsidRDefault="627C8CDE" w:rsidP="00C739D9">
      <w:r>
        <w:t>Både intressenterna och skaparna ska kunna bruka dokumentet som en mall för hela systemet.</w:t>
      </w:r>
    </w:p>
    <w:p w14:paraId="0F322965" w14:textId="7D4968DD" w:rsidR="00BA3E1B" w:rsidRDefault="00BA3E1B" w:rsidP="00BA3E1B"/>
    <w:p w14:paraId="126AB421" w14:textId="3E525679" w:rsidR="00BA3E1B" w:rsidRDefault="00BA3E1B" w:rsidP="00BA3E1B">
      <w:pPr>
        <w:pStyle w:val="Rubrik1"/>
      </w:pPr>
      <w:bookmarkStart w:id="10" w:name="_Toc478549679"/>
      <w:bookmarkStart w:id="11" w:name="_Toc479850655"/>
      <w:bookmarkStart w:id="12" w:name="_Toc481655087"/>
      <w:r>
        <w:t>Ordlista</w:t>
      </w:r>
      <w:bookmarkEnd w:id="10"/>
      <w:bookmarkEnd w:id="11"/>
      <w:bookmarkEnd w:id="12"/>
    </w:p>
    <w:p w14:paraId="690EBDC5" w14:textId="3E614AF5" w:rsidR="7F7ED4D7" w:rsidRDefault="71F4F13C" w:rsidP="00C1765A">
      <w:pPr>
        <w:ind w:left="2600" w:hanging="2600"/>
      </w:pPr>
      <w:proofErr w:type="spellStart"/>
      <w:r>
        <w:t>Coding</w:t>
      </w:r>
      <w:proofErr w:type="spellEnd"/>
      <w:r>
        <w:t xml:space="preserve"> </w:t>
      </w:r>
      <w:proofErr w:type="spellStart"/>
      <w:r>
        <w:t>Guidelines</w:t>
      </w:r>
      <w:proofErr w:type="spellEnd"/>
      <w:r>
        <w:t xml:space="preserve"> - </w:t>
      </w:r>
      <w:r w:rsidR="00C1765A">
        <w:tab/>
      </w:r>
      <w:r>
        <w:t xml:space="preserve">Ett gäng regler för hur man ska koda, t.ex. syntax och användning av gemena eller versala bokstäver på variabler. </w:t>
      </w:r>
    </w:p>
    <w:p w14:paraId="7BF84D72" w14:textId="7EEB2D2B" w:rsidR="00BA3E1B" w:rsidRDefault="00BA3E1B" w:rsidP="71F4F13C"/>
    <w:p w14:paraId="1C7A5975" w14:textId="784F3E83" w:rsidR="00BA3E1B" w:rsidRDefault="71F4F13C" w:rsidP="00BA3E1B">
      <w:r>
        <w:t xml:space="preserve">DB - </w:t>
      </w:r>
      <w:r w:rsidR="00C1765A">
        <w:tab/>
      </w:r>
      <w:r w:rsidR="00C1765A">
        <w:tab/>
      </w:r>
      <w:r>
        <w:t>Förkortning för databas.</w:t>
      </w:r>
    </w:p>
    <w:p w14:paraId="1EB2A856" w14:textId="24CD1067" w:rsidR="00BA3E1B" w:rsidRDefault="00BA3E1B" w:rsidP="71F4F13C"/>
    <w:p w14:paraId="0B1C0687" w14:textId="131E2F96" w:rsidR="00BA3E1B" w:rsidRDefault="71F4F13C" w:rsidP="00C1765A">
      <w:pPr>
        <w:ind w:left="2600" w:hanging="2600"/>
      </w:pPr>
      <w:r>
        <w:t xml:space="preserve">Long </w:t>
      </w:r>
      <w:proofErr w:type="spellStart"/>
      <w:r>
        <w:t>Scroll</w:t>
      </w:r>
      <w:proofErr w:type="spellEnd"/>
      <w:r>
        <w:t xml:space="preserve"> - </w:t>
      </w:r>
      <w:r w:rsidR="00C1765A">
        <w:tab/>
      </w:r>
      <w:r>
        <w:t xml:space="preserve">En webbsida som är längre än normalt, modern teknik för webbsidor där man använder mer av webbsidan genom att ge användaren möjligheten att fortsätta scrolla neråt på sidan istället för att gå till </w:t>
      </w:r>
      <w:proofErr w:type="gramStart"/>
      <w:r>
        <w:t>en annan sidan</w:t>
      </w:r>
      <w:proofErr w:type="gramEnd"/>
      <w:r>
        <w:t>.</w:t>
      </w:r>
    </w:p>
    <w:p w14:paraId="18BBBA6F" w14:textId="67509639" w:rsidR="00BA3E1B" w:rsidRDefault="00BA3E1B" w:rsidP="71F4F13C"/>
    <w:p w14:paraId="6ADFB5FD" w14:textId="1BA6F617" w:rsidR="009D2BD6" w:rsidRDefault="00B66A9E" w:rsidP="71F4F13C">
      <w:proofErr w:type="spellStart"/>
      <w:r>
        <w:t>Python</w:t>
      </w:r>
      <w:proofErr w:type="spellEnd"/>
      <w:r w:rsidRPr="71F4F13C">
        <w:t xml:space="preserve"> - </w:t>
      </w:r>
      <w:r w:rsidR="00C1765A">
        <w:tab/>
      </w:r>
      <w:r w:rsidR="00C1765A">
        <w:tab/>
      </w:r>
      <w:r w:rsidR="00C82A55">
        <w:t>Ett p</w:t>
      </w:r>
      <w:r>
        <w:t>rogrammeringsspråk.</w:t>
      </w:r>
    </w:p>
    <w:p w14:paraId="7E808A5F" w14:textId="212AC336" w:rsidR="00C1765A" w:rsidRDefault="00C1765A" w:rsidP="71F4F13C"/>
    <w:p w14:paraId="7EB92E1B" w14:textId="6F3B84E1" w:rsidR="00C1765A" w:rsidRDefault="00C1765A" w:rsidP="00C1765A">
      <w:pPr>
        <w:ind w:left="2600" w:hanging="2600"/>
      </w:pPr>
      <w:r>
        <w:t xml:space="preserve">Webbserver - </w:t>
      </w:r>
      <w:r>
        <w:tab/>
      </w:r>
      <w:r w:rsidRPr="00C1765A">
        <w:t>En webbserver är antingen ett datorprogram som tillhandahåller webbsidor för en viss webbplats eller en serverdator på vilken sådan programvara körs.</w:t>
      </w:r>
    </w:p>
    <w:p w14:paraId="6C16A55C" w14:textId="091ABB47" w:rsidR="00BA3E1B" w:rsidRDefault="00BA3E1B" w:rsidP="00BA3E1B"/>
    <w:p w14:paraId="28318450" w14:textId="647A2B4F" w:rsidR="00BA3E1B" w:rsidRDefault="00BA3E1B" w:rsidP="71F4F13C"/>
    <w:p w14:paraId="584C3E9B" w14:textId="7D4968DD" w:rsidR="00BA3E1B" w:rsidRDefault="00BA3E1B" w:rsidP="00BA3E1B"/>
    <w:p w14:paraId="000AB0EE" w14:textId="6C932CB1" w:rsidR="00BA3E1B" w:rsidRDefault="00BA3E1B" w:rsidP="00BA3E1B">
      <w:pPr>
        <w:pStyle w:val="Rubrik1"/>
      </w:pPr>
      <w:bookmarkStart w:id="13" w:name="_Toc478549680"/>
      <w:bookmarkStart w:id="14" w:name="_Toc479850656"/>
      <w:bookmarkStart w:id="15" w:name="_Toc481655088"/>
      <w:r>
        <w:t>Referenser</w:t>
      </w:r>
      <w:bookmarkEnd w:id="13"/>
      <w:bookmarkEnd w:id="14"/>
      <w:bookmarkEnd w:id="15"/>
    </w:p>
    <w:p w14:paraId="7F0319B4" w14:textId="7D4968DD" w:rsidR="00BA3E1B" w:rsidRDefault="00BA3E1B" w:rsidP="00BA3E1B"/>
    <w:p w14:paraId="34FDFFC2" w14:textId="7D4968DD" w:rsidR="00E828BB" w:rsidRPr="00855A87" w:rsidRDefault="00E828BB" w:rsidP="00855A87">
      <w:pPr>
        <w:spacing w:after="160"/>
        <w:jc w:val="left"/>
        <w:rPr>
          <w:rFonts w:asciiTheme="majorBidi" w:eastAsiaTheme="majorBidi" w:hAnsiTheme="majorBidi" w:cstheme="majorBidi"/>
          <w:b/>
          <w:sz w:val="32"/>
          <w:szCs w:val="32"/>
        </w:rPr>
      </w:pPr>
      <w:r>
        <w:br w:type="page"/>
      </w:r>
    </w:p>
    <w:p w14:paraId="0939DF86" w14:textId="229F5B98" w:rsidR="008D0B22" w:rsidRDefault="00440E03" w:rsidP="00EF12D3">
      <w:pPr>
        <w:pStyle w:val="Rubrik1"/>
      </w:pPr>
      <w:bookmarkStart w:id="16" w:name="_Toc478549681"/>
      <w:bookmarkStart w:id="17" w:name="_Toc479850657"/>
      <w:bookmarkStart w:id="18" w:name="_Toc481655089"/>
      <w:r>
        <w:lastRenderedPageBreak/>
        <w:t>Systemdiagram</w:t>
      </w:r>
      <w:bookmarkEnd w:id="16"/>
      <w:bookmarkEnd w:id="17"/>
      <w:bookmarkEnd w:id="18"/>
    </w:p>
    <w:p w14:paraId="7280678D" w14:textId="7D4968DD" w:rsidR="00BF0DD2" w:rsidRPr="00BF0DD2" w:rsidRDefault="00BF0DD2" w:rsidP="00BF0DD2"/>
    <w:p w14:paraId="7FACD879" w14:textId="7BFBA18A" w:rsidR="00BF0DD2" w:rsidRPr="00BF0DD2" w:rsidRDefault="00BF0DD2" w:rsidP="00F004A3">
      <w:r>
        <w:rPr>
          <w:noProof/>
          <w:lang w:eastAsia="sv-SE"/>
        </w:rPr>
        <w:drawing>
          <wp:inline distT="0" distB="0" distL="0" distR="0" wp14:anchorId="0C651A8C" wp14:editId="53045B27">
            <wp:extent cx="5748655" cy="1439545"/>
            <wp:effectExtent l="0" t="0" r="0" b="8255"/>
            <wp:docPr id="2" name="Picture 2" descr="/Users/kajsaaraskoug/Desktop/Screen Shot 2017-03-30 at 09.0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ajsaaraskoug/Desktop/Screen Shot 2017-03-30 at 09.07.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1439545"/>
                    </a:xfrm>
                    <a:prstGeom prst="rect">
                      <a:avLst/>
                    </a:prstGeom>
                    <a:noFill/>
                    <a:ln>
                      <a:noFill/>
                    </a:ln>
                  </pic:spPr>
                </pic:pic>
              </a:graphicData>
            </a:graphic>
          </wp:inline>
        </w:drawing>
      </w:r>
      <w:r>
        <w:tab/>
      </w:r>
    </w:p>
    <w:p w14:paraId="0FCF996B" w14:textId="004F52C8" w:rsidR="00440E03" w:rsidRPr="00F004A3" w:rsidRDefault="00F004A3" w:rsidP="00F004A3">
      <w:r>
        <w:t xml:space="preserve">Databasen (DB) kommer vara central i projektet då den behöver lagra både anteckningar och inloggningsuppgifter och blir därmed kärnan för webbsidan. Webbservern använder </w:t>
      </w:r>
      <w:proofErr w:type="spellStart"/>
      <w:r>
        <w:t>Python</w:t>
      </w:r>
      <w:proofErr w:type="spellEnd"/>
      <w:r>
        <w:t xml:space="preserve"> för att leverera tjänster till användaren</w:t>
      </w:r>
      <w:r w:rsidR="00BF0DD2" w:rsidRPr="54FDF2CA">
        <w:t>,</w:t>
      </w:r>
      <w:r>
        <w:t xml:space="preserve"> så som hämta anteckningar och användaruppgifter. </w:t>
      </w:r>
      <w:r w:rsidR="00BF0DD2">
        <w:t xml:space="preserve">Klienten använder tjänsterna via en webbläsare. </w:t>
      </w:r>
      <w:r w:rsidR="00BF0DD2">
        <w:tab/>
      </w:r>
      <w:r w:rsidR="00440E03">
        <w:br w:type="page"/>
      </w:r>
    </w:p>
    <w:p w14:paraId="0C3022F9" w14:textId="76E0E091" w:rsidR="00440E03" w:rsidRPr="005D1A6D" w:rsidRDefault="00440E03" w:rsidP="005D1A6D">
      <w:pPr>
        <w:pStyle w:val="Rubrik1"/>
      </w:pPr>
      <w:bookmarkStart w:id="19" w:name="_Toc478549682"/>
      <w:bookmarkStart w:id="20" w:name="_Toc479850658"/>
      <w:bookmarkStart w:id="21" w:name="_Toc481655090"/>
      <w:proofErr w:type="spellStart"/>
      <w:r>
        <w:lastRenderedPageBreak/>
        <w:t>Användningsfallsdiagram</w:t>
      </w:r>
      <w:bookmarkEnd w:id="19"/>
      <w:bookmarkEnd w:id="20"/>
      <w:bookmarkEnd w:id="21"/>
      <w:proofErr w:type="spellEnd"/>
    </w:p>
    <w:p w14:paraId="2DBA7490" w14:textId="7D4968DD" w:rsidR="00440E03" w:rsidRDefault="00440E03" w:rsidP="00440E03"/>
    <w:p w14:paraId="49B5426A" w14:textId="18A055F5" w:rsidR="0067234B" w:rsidRDefault="00440E03" w:rsidP="00893454">
      <w:pPr>
        <w:pStyle w:val="Rubrik2"/>
      </w:pPr>
      <w:bookmarkStart w:id="22" w:name="_Toc478549683"/>
      <w:bookmarkStart w:id="23" w:name="_Toc479850659"/>
      <w:bookmarkStart w:id="24" w:name="_Toc481655091"/>
      <w:r>
        <w:t>Scenarion/</w:t>
      </w:r>
      <w:proofErr w:type="spellStart"/>
      <w:r>
        <w:t>Användningsfallsbeskrivningar</w:t>
      </w:r>
      <w:bookmarkEnd w:id="22"/>
      <w:bookmarkEnd w:id="23"/>
      <w:bookmarkEnd w:id="24"/>
      <w:proofErr w:type="spellEnd"/>
    </w:p>
    <w:p w14:paraId="7A2CE671" w14:textId="7D4968DD" w:rsidR="0067234B" w:rsidRPr="0004027B" w:rsidRDefault="627C8CDE" w:rsidP="0004027B">
      <w:r>
        <w:t>Nedanför följer tre olika typer av användningsfall. Alla tre beskriver varsin unik situation i systemet. Diagrammen visar hur användaren tar sig igenom systemet för att slutföra en uppgift. Genom att följa pilarna kan man se flödet i systemet.</w:t>
      </w:r>
    </w:p>
    <w:p w14:paraId="60643941" w14:textId="7D4968DD" w:rsidR="00440E03" w:rsidRDefault="00440E03" w:rsidP="00440E03"/>
    <w:p w14:paraId="7FF55D02" w14:textId="39B4A0D2" w:rsidR="00440E03" w:rsidRDefault="627C8CDE" w:rsidP="00440E03">
      <w:pPr>
        <w:pStyle w:val="Rubrik3"/>
      </w:pPr>
      <w:r>
        <w:t>UML</w:t>
      </w:r>
    </w:p>
    <w:p w14:paraId="368B3393" w14:textId="64824CA1" w:rsidR="007B5772" w:rsidRPr="007B5772" w:rsidRDefault="00A94AD8" w:rsidP="627C8CDE">
      <w:pPr>
        <w:rPr>
          <w:i/>
          <w:iCs/>
        </w:rPr>
      </w:pPr>
      <w:r>
        <w:rPr>
          <w:noProof/>
          <w:lang w:eastAsia="sv-SE"/>
        </w:rPr>
        <w:drawing>
          <wp:anchor distT="0" distB="0" distL="114300" distR="114300" simplePos="0" relativeHeight="251659264" behindDoc="1" locked="0" layoutInCell="1" allowOverlap="1" wp14:anchorId="3DE2E840" wp14:editId="332E7F68">
            <wp:simplePos x="0" y="0"/>
            <wp:positionH relativeFrom="margin">
              <wp:posOffset>-635</wp:posOffset>
            </wp:positionH>
            <wp:positionV relativeFrom="paragraph">
              <wp:posOffset>573405</wp:posOffset>
            </wp:positionV>
            <wp:extent cx="6282055" cy="3885565"/>
            <wp:effectExtent l="0" t="0" r="4445" b="635"/>
            <wp:wrapTight wrapText="bothSides">
              <wp:wrapPolygon edited="0">
                <wp:start x="0" y="0"/>
                <wp:lineTo x="0" y="21498"/>
                <wp:lineTo x="21550" y="21498"/>
                <wp:lineTo x="21550" y="0"/>
                <wp:lineTo x="0" y="0"/>
              </wp:wrapPolygon>
            </wp:wrapTight>
            <wp:docPr id="4" name="Bildobjekt 4" descr="C:\Users\hanne\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nne\AppData\Local\Microsoft\Windows\INetCache\Content.Word\UM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2055" cy="3885565"/>
                    </a:xfrm>
                    <a:prstGeom prst="rect">
                      <a:avLst/>
                    </a:prstGeom>
                    <a:noFill/>
                    <a:ln>
                      <a:noFill/>
                    </a:ln>
                  </pic:spPr>
                </pic:pic>
              </a:graphicData>
            </a:graphic>
            <wp14:sizeRelH relativeFrom="page">
              <wp14:pctWidth>0</wp14:pctWidth>
            </wp14:sizeRelH>
            <wp14:sizeRelV relativeFrom="page">
              <wp14:pctHeight>0</wp14:pctHeight>
            </wp14:sizeRelV>
          </wp:anchor>
        </w:drawing>
      </w:r>
      <w:r w:rsidR="627C8CDE" w:rsidRPr="627C8CDE">
        <w:rPr>
          <w:i/>
          <w:iCs/>
        </w:rPr>
        <w:t>Figur 1, Användare registrerar sig på sidan och loggar in</w:t>
      </w:r>
      <w:r w:rsidR="627C8CDE">
        <w:t xml:space="preserve">. </w:t>
      </w:r>
      <w:r w:rsidR="627C8CDE" w:rsidRPr="627C8CDE">
        <w:rPr>
          <w:i/>
          <w:iCs/>
        </w:rPr>
        <w:t>Användaren loggar in med sina inloggningsuppgifter. När användaren är inloggad i systemet kan den lägga till och läsa anteckningar.</w:t>
      </w:r>
    </w:p>
    <w:p w14:paraId="5F061748" w14:textId="279D8A8D" w:rsidR="007B5772" w:rsidRDefault="00A94AD8" w:rsidP="007B5772">
      <w:pPr>
        <w:rPr>
          <w:rFonts w:eastAsiaTheme="majorEastAsia" w:cstheme="majorBidi"/>
          <w:b/>
          <w:sz w:val="32"/>
          <w:szCs w:val="32"/>
        </w:rPr>
      </w:pPr>
      <w:bookmarkStart w:id="25" w:name="_Toc479850660"/>
      <w:bookmarkStart w:id="26" w:name="_Toc478549684"/>
      <w:r>
        <w:rPr>
          <w:noProof/>
          <w:lang w:eastAsia="sv-SE"/>
        </w:rPr>
        <w:drawing>
          <wp:anchor distT="0" distB="0" distL="114300" distR="114300" simplePos="0" relativeHeight="251658240" behindDoc="1" locked="0" layoutInCell="1" allowOverlap="1" wp14:anchorId="2E48A147" wp14:editId="3B230BA8">
            <wp:simplePos x="0" y="0"/>
            <wp:positionH relativeFrom="margin">
              <wp:posOffset>1363345</wp:posOffset>
            </wp:positionH>
            <wp:positionV relativeFrom="paragraph">
              <wp:posOffset>4217670</wp:posOffset>
            </wp:positionV>
            <wp:extent cx="4953000" cy="2242185"/>
            <wp:effectExtent l="0" t="0" r="0" b="5715"/>
            <wp:wrapTight wrapText="bothSides">
              <wp:wrapPolygon edited="0">
                <wp:start x="0" y="0"/>
                <wp:lineTo x="0" y="21472"/>
                <wp:lineTo x="21517" y="21472"/>
                <wp:lineTo x="21517" y="0"/>
                <wp:lineTo x="0" y="0"/>
              </wp:wrapPolygon>
            </wp:wrapTight>
            <wp:docPr id="5" name="Bildobjekt 5" descr="C:\Users\hanne\AppData\Local\Microsoft\Windows\INetCache\Content.Word\seAnteck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ne\AppData\Local\Microsoft\Windows\INetCache\Content.Word\seAnteckn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22421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ajorEastAsia" w:cstheme="majorBidi"/>
          <w:b/>
          <w:sz w:val="32"/>
          <w:szCs w:val="32"/>
        </w:rPr>
        <w:t>Användningsfall</w:t>
      </w:r>
    </w:p>
    <w:p w14:paraId="63929788" w14:textId="3FE85D4A" w:rsidR="00A94AD8" w:rsidRPr="007B5772" w:rsidRDefault="00A94AD8" w:rsidP="00A94AD8">
      <w:pPr>
        <w:jc w:val="left"/>
        <w:rPr>
          <w:rFonts w:eastAsiaTheme="majorEastAsia" w:cstheme="majorBidi"/>
          <w:b/>
          <w:sz w:val="32"/>
          <w:szCs w:val="32"/>
        </w:rPr>
      </w:pPr>
      <w:r>
        <w:rPr>
          <w:rFonts w:eastAsiaTheme="majorEastAsia" w:cstheme="majorBidi"/>
          <w:i/>
          <w:szCs w:val="32"/>
        </w:rPr>
        <w:t>Figur 2, beskriver ett användningsfall. Användaren måste börja med att logga in på systemet för att kunna se anteckningar. Användaren får sen välja den föreläsning från schemat den vill se anteckningar från.</w:t>
      </w:r>
    </w:p>
    <w:p w14:paraId="58CC52F9" w14:textId="0B8B0F17" w:rsidR="007B5772" w:rsidRPr="00526AA4" w:rsidRDefault="00A94AD8" w:rsidP="00526AA4">
      <w:pPr>
        <w:rPr>
          <w:b/>
          <w:i/>
          <w:szCs w:val="24"/>
        </w:rPr>
      </w:pPr>
      <w:r w:rsidRPr="00526AA4">
        <w:rPr>
          <w:i/>
          <w:noProof/>
          <w:szCs w:val="24"/>
          <w:lang w:eastAsia="sv-SE"/>
        </w:rPr>
        <w:lastRenderedPageBreak/>
        <w:drawing>
          <wp:anchor distT="0" distB="0" distL="114300" distR="114300" simplePos="0" relativeHeight="251660288" behindDoc="1" locked="0" layoutInCell="1" allowOverlap="1" wp14:anchorId="5F506604" wp14:editId="6572F130">
            <wp:simplePos x="0" y="0"/>
            <wp:positionH relativeFrom="column">
              <wp:posOffset>1698625</wp:posOffset>
            </wp:positionH>
            <wp:positionV relativeFrom="paragraph">
              <wp:posOffset>0</wp:posOffset>
            </wp:positionV>
            <wp:extent cx="4594860" cy="2157730"/>
            <wp:effectExtent l="0" t="0" r="0" b="0"/>
            <wp:wrapTight wrapText="bothSides">
              <wp:wrapPolygon edited="0">
                <wp:start x="0" y="0"/>
                <wp:lineTo x="0" y="21358"/>
                <wp:lineTo x="21493" y="21358"/>
                <wp:lineTo x="21493" y="0"/>
                <wp:lineTo x="0" y="0"/>
              </wp:wrapPolygon>
            </wp:wrapTight>
            <wp:docPr id="6" name="Bildobjekt 6" descr="C:\Users\hanne\AppData\Local\Microsoft\Windows\INetCache\Content.Word\laddaAnteck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nne\AppData\Local\Microsoft\Windows\INetCache\Content.Word\laddaAnteckn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4860" cy="2157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26AA4">
        <w:rPr>
          <w:i/>
          <w:szCs w:val="24"/>
        </w:rPr>
        <w:t xml:space="preserve">Figur 3, beskriver hur användaren ska lägga till en anteckning i systemet. För att göra detta behöver användaren vara inloggad i systemet. </w:t>
      </w:r>
    </w:p>
    <w:p w14:paraId="4C9131C2" w14:textId="645D62E9" w:rsidR="00A40662" w:rsidRDefault="00A40662" w:rsidP="00A40662"/>
    <w:p w14:paraId="216E7BA3" w14:textId="697DA586" w:rsidR="00A40662" w:rsidRDefault="00A40662" w:rsidP="00A40662"/>
    <w:p w14:paraId="50DCB13E" w14:textId="36CC6068" w:rsidR="00A40662" w:rsidRDefault="00A40662" w:rsidP="00A40662"/>
    <w:p w14:paraId="599B3A90" w14:textId="3B97AF22" w:rsidR="00A40662" w:rsidRDefault="00A40662" w:rsidP="00A40662"/>
    <w:p w14:paraId="03518BF4" w14:textId="180C379E" w:rsidR="00A40662" w:rsidRDefault="00A40662" w:rsidP="00A40662"/>
    <w:p w14:paraId="28C5C116" w14:textId="1824A2E1" w:rsidR="00A40662" w:rsidRDefault="00A94AD8" w:rsidP="00A40662">
      <w:r>
        <w:rPr>
          <w:noProof/>
          <w:lang w:eastAsia="sv-SE"/>
        </w:rPr>
        <w:drawing>
          <wp:anchor distT="0" distB="0" distL="114300" distR="114300" simplePos="0" relativeHeight="251661312" behindDoc="1" locked="0" layoutInCell="1" allowOverlap="1" wp14:anchorId="0CE5538D" wp14:editId="6F9AFA9D">
            <wp:simplePos x="0" y="0"/>
            <wp:positionH relativeFrom="column">
              <wp:posOffset>1683385</wp:posOffset>
            </wp:positionH>
            <wp:positionV relativeFrom="paragraph">
              <wp:posOffset>80010</wp:posOffset>
            </wp:positionV>
            <wp:extent cx="4602480" cy="2288540"/>
            <wp:effectExtent l="0" t="0" r="7620" b="0"/>
            <wp:wrapTight wrapText="bothSides">
              <wp:wrapPolygon edited="0">
                <wp:start x="0" y="0"/>
                <wp:lineTo x="0" y="21396"/>
                <wp:lineTo x="21546" y="21396"/>
                <wp:lineTo x="21546" y="0"/>
                <wp:lineTo x="0" y="0"/>
              </wp:wrapPolygon>
            </wp:wrapTight>
            <wp:docPr id="8" name="Bildobjekt 8" descr="C:\Users\hanne\AppData\Local\Microsoft\Windows\INetCache\Content.Word\nyAnvänd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nne\AppData\Local\Microsoft\Windows\INetCache\Content.Word\nyAnvända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2480" cy="2288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895818" w14:textId="60A557DF" w:rsidR="00A94AD8" w:rsidRDefault="00A94AD8" w:rsidP="00A40662">
      <w:r>
        <w:rPr>
          <w:i/>
        </w:rPr>
        <w:t>Figur 4, beskriver hur man som ny användare registrerar sig i systemet. Registrering måste ske innan inloggning.</w:t>
      </w:r>
    </w:p>
    <w:p w14:paraId="6B29AA42" w14:textId="62788173" w:rsidR="00A40662" w:rsidRPr="00A40662" w:rsidRDefault="00A40662" w:rsidP="00A40662"/>
    <w:p w14:paraId="6C3D89C5" w14:textId="77777777" w:rsidR="00A94AD8" w:rsidRDefault="00A94AD8" w:rsidP="627C8CDE">
      <w:pPr>
        <w:pStyle w:val="Rubrik1"/>
      </w:pPr>
    </w:p>
    <w:p w14:paraId="1932BCC7" w14:textId="77777777" w:rsidR="00A94AD8" w:rsidRDefault="00A94AD8" w:rsidP="627C8CDE">
      <w:pPr>
        <w:pStyle w:val="Rubrik1"/>
      </w:pPr>
    </w:p>
    <w:p w14:paraId="38F43D85" w14:textId="77777777" w:rsidR="00A94AD8" w:rsidRDefault="00A94AD8" w:rsidP="627C8CDE">
      <w:pPr>
        <w:pStyle w:val="Rubrik1"/>
      </w:pPr>
    </w:p>
    <w:p w14:paraId="1072C9EF" w14:textId="77777777" w:rsidR="00A94AD8" w:rsidRDefault="00A94AD8" w:rsidP="627C8CDE">
      <w:pPr>
        <w:pStyle w:val="Rubrik1"/>
      </w:pPr>
    </w:p>
    <w:p w14:paraId="5E92760B" w14:textId="77777777" w:rsidR="00A94AD8" w:rsidRDefault="00A94AD8" w:rsidP="627C8CDE">
      <w:pPr>
        <w:pStyle w:val="Rubrik1"/>
      </w:pPr>
    </w:p>
    <w:p w14:paraId="428EBC50" w14:textId="77777777" w:rsidR="00A94AD8" w:rsidRDefault="00A94AD8" w:rsidP="627C8CDE">
      <w:pPr>
        <w:pStyle w:val="Rubrik1"/>
      </w:pPr>
    </w:p>
    <w:p w14:paraId="1B4101F5" w14:textId="77777777" w:rsidR="00A94AD8" w:rsidRDefault="00A94AD8" w:rsidP="627C8CDE">
      <w:pPr>
        <w:pStyle w:val="Rubrik1"/>
      </w:pPr>
    </w:p>
    <w:p w14:paraId="3A3A571B" w14:textId="77777777" w:rsidR="00A94AD8" w:rsidRDefault="00A94AD8" w:rsidP="627C8CDE">
      <w:pPr>
        <w:pStyle w:val="Rubrik1"/>
      </w:pPr>
    </w:p>
    <w:p w14:paraId="015EFE0B" w14:textId="77777777" w:rsidR="00A94AD8" w:rsidRDefault="00A94AD8" w:rsidP="627C8CDE">
      <w:pPr>
        <w:pStyle w:val="Rubrik1"/>
      </w:pPr>
    </w:p>
    <w:p w14:paraId="58FAA083" w14:textId="4B50D696" w:rsidR="00A94AD8" w:rsidRDefault="00A94AD8" w:rsidP="627C8CDE">
      <w:pPr>
        <w:pStyle w:val="Rubrik1"/>
      </w:pPr>
    </w:p>
    <w:p w14:paraId="7745188C" w14:textId="1CD86935" w:rsidR="00A94AD8" w:rsidRDefault="00A94AD8" w:rsidP="00A94AD8"/>
    <w:p w14:paraId="3548C5FC" w14:textId="1179F8A7" w:rsidR="00A94AD8" w:rsidRDefault="00A94AD8" w:rsidP="00A94AD8"/>
    <w:p w14:paraId="0F44DD16" w14:textId="77777777" w:rsidR="00A94AD8" w:rsidRPr="00A94AD8" w:rsidRDefault="00A94AD8" w:rsidP="00A94AD8"/>
    <w:p w14:paraId="6319F815" w14:textId="14861415" w:rsidR="00855A87" w:rsidRPr="00A94AD8" w:rsidRDefault="627C8CDE" w:rsidP="627C8CDE">
      <w:pPr>
        <w:pStyle w:val="Rubrik1"/>
      </w:pPr>
      <w:bookmarkStart w:id="27" w:name="_Toc481655092"/>
      <w:r>
        <w:lastRenderedPageBreak/>
        <w:t>Användargränssnitt</w:t>
      </w:r>
      <w:bookmarkEnd w:id="27"/>
      <w:r>
        <w:t xml:space="preserve"> </w:t>
      </w:r>
      <w:bookmarkEnd w:id="25"/>
      <w:bookmarkEnd w:id="26"/>
    </w:p>
    <w:p w14:paraId="11065998" w14:textId="1EF895DE" w:rsidR="00855A87" w:rsidRDefault="627C8CDE" w:rsidP="00855A87">
      <w:r>
        <w:t xml:space="preserve">Användargränssnittet har utformats för att användaren ska trivas med systemet och för att försöka göra en så pass användarvänlig webbsida som det går även om detta är subjektivt så är målet att webbsidan ska upplevas som användarvänlig, gränssnittet är då grunden till detta. </w:t>
      </w:r>
    </w:p>
    <w:p w14:paraId="3012F6BD" w14:textId="703B6ED9" w:rsidR="00855A87" w:rsidRDefault="00855A87" w:rsidP="00855A87"/>
    <w:p w14:paraId="722E2F39" w14:textId="3CC2F159" w:rsidR="33DF2F6E" w:rsidRDefault="627C8CDE" w:rsidP="33DF2F6E">
      <w:r>
        <w:t>Följande bilder kommer vara en simplifierad version av hur webbsidan ska se ut. Dessa ska finnas tillhands för att visa en helhetsbild av webbsidan och dess funktioner och inte som en fast design.</w:t>
      </w:r>
    </w:p>
    <w:p w14:paraId="5605D396" w14:textId="27B82DDA" w:rsidR="33DF2F6E" w:rsidRDefault="33DF2F6E" w:rsidP="33DF2F6E"/>
    <w:p w14:paraId="6549E49B" w14:textId="337E298D" w:rsidR="33DF2F6E" w:rsidRDefault="33DF2F6E" w:rsidP="33DF2F6E">
      <w:r>
        <w:rPr>
          <w:noProof/>
          <w:lang w:eastAsia="sv-SE"/>
        </w:rPr>
        <w:drawing>
          <wp:inline distT="0" distB="0" distL="0" distR="0" wp14:anchorId="35A1DBC2" wp14:editId="49D06D99">
            <wp:extent cx="5503334" cy="2476500"/>
            <wp:effectExtent l="0" t="0" r="0" b="0"/>
            <wp:docPr id="7244182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503334" cy="2476500"/>
                    </a:xfrm>
                    <a:prstGeom prst="rect">
                      <a:avLst/>
                    </a:prstGeom>
                  </pic:spPr>
                </pic:pic>
              </a:graphicData>
            </a:graphic>
          </wp:inline>
        </w:drawing>
      </w:r>
      <w:r>
        <w:br/>
      </w:r>
      <w:r w:rsidR="627C8CDE">
        <w:t xml:space="preserve"> </w:t>
      </w:r>
      <w:r w:rsidR="627C8CDE" w:rsidRPr="627C8CDE">
        <w:rPr>
          <w:i/>
          <w:iCs/>
        </w:rPr>
        <w:t>Figur 1, Startsidan</w:t>
      </w:r>
    </w:p>
    <w:p w14:paraId="54B6F795" w14:textId="77777777" w:rsidR="00440E03" w:rsidRDefault="00440E03" w:rsidP="00855A87"/>
    <w:p w14:paraId="0A44EE11" w14:textId="6A0A282D" w:rsidR="00440E03" w:rsidRDefault="627C8CDE" w:rsidP="00855A87">
      <w:r>
        <w:t>Startsidan kommer vara en väldigt grafisk inriktad sida, en stor bild ska täcka bakgrunden och kompletteras med ännu en bild under denna. Första som ska visas på webbsidan är logga in funktionen. Startsidan ska också inneha en funktion som kallas för "</w:t>
      </w:r>
      <w:r w:rsidRPr="627C8CDE">
        <w:rPr>
          <w:i/>
          <w:iCs/>
        </w:rPr>
        <w:t xml:space="preserve">Long </w:t>
      </w:r>
      <w:proofErr w:type="spellStart"/>
      <w:r w:rsidRPr="627C8CDE">
        <w:rPr>
          <w:i/>
          <w:iCs/>
        </w:rPr>
        <w:t>Scrolling</w:t>
      </w:r>
      <w:proofErr w:type="spellEnd"/>
      <w:r>
        <w:t xml:space="preserve">" där användaren kan scrolla neråt för att nå sidorna </w:t>
      </w:r>
      <w:r w:rsidRPr="627C8CDE">
        <w:rPr>
          <w:i/>
          <w:iCs/>
        </w:rPr>
        <w:t xml:space="preserve">Om </w:t>
      </w:r>
      <w:r>
        <w:t xml:space="preserve">samt </w:t>
      </w:r>
      <w:r w:rsidRPr="627C8CDE">
        <w:rPr>
          <w:i/>
          <w:iCs/>
        </w:rPr>
        <w:t>Kontakt</w:t>
      </w:r>
      <w:r>
        <w:t xml:space="preserve">. </w:t>
      </w:r>
      <w:r w:rsidRPr="627C8CDE">
        <w:rPr>
          <w:i/>
          <w:iCs/>
        </w:rPr>
        <w:t>Schema</w:t>
      </w:r>
      <w:r>
        <w:t xml:space="preserve"> sidan nås genom att logga in. </w:t>
      </w:r>
      <w:r w:rsidRPr="627C8CDE">
        <w:rPr>
          <w:i/>
          <w:iCs/>
        </w:rPr>
        <w:t xml:space="preserve">Om </w:t>
      </w:r>
      <w:r>
        <w:t xml:space="preserve">kommer beskriva vad sidan handlar om för alla nya användare medan </w:t>
      </w:r>
      <w:r w:rsidRPr="627C8CDE">
        <w:rPr>
          <w:i/>
          <w:iCs/>
        </w:rPr>
        <w:t xml:space="preserve">Kontakt </w:t>
      </w:r>
      <w:r>
        <w:t>är där för att användarna ska enkelt kunna nå oss utifall det behövs. Startsidan kommer inneha en enkel och bildinriktad design där olika transparenta effekter används och kompletteras med givande färger för en snygg och användarvänlig design. Cirkeln med pilarna pekande neråt är en funktion som gör att användaren inte behöver scrolla ner utan klickar man på denne så görs det automatiskt för användaren.</w:t>
      </w:r>
    </w:p>
    <w:p w14:paraId="6D967A72" w14:textId="72157B12" w:rsidR="1CB225D2" w:rsidRDefault="1CB225D2" w:rsidP="1CB225D2"/>
    <w:p w14:paraId="7F4514CC" w14:textId="2F6994EA" w:rsidR="1CB225D2" w:rsidRDefault="1CB225D2" w:rsidP="211BC65C">
      <w:r>
        <w:rPr>
          <w:noProof/>
          <w:lang w:eastAsia="sv-SE"/>
        </w:rPr>
        <w:lastRenderedPageBreak/>
        <w:drawing>
          <wp:inline distT="0" distB="0" distL="0" distR="0" wp14:anchorId="6D089A60" wp14:editId="123D92D5">
            <wp:extent cx="5562602" cy="3013075"/>
            <wp:effectExtent l="0" t="0" r="0" b="0"/>
            <wp:docPr id="2246329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562602" cy="3013075"/>
                    </a:xfrm>
                    <a:prstGeom prst="rect">
                      <a:avLst/>
                    </a:prstGeom>
                  </pic:spPr>
                </pic:pic>
              </a:graphicData>
            </a:graphic>
          </wp:inline>
        </w:drawing>
      </w:r>
      <w:r>
        <w:br/>
      </w:r>
      <w:r w:rsidR="627C8CDE" w:rsidRPr="627C8CDE">
        <w:rPr>
          <w:i/>
          <w:iCs/>
        </w:rPr>
        <w:t xml:space="preserve">Figur 2, </w:t>
      </w:r>
      <w:proofErr w:type="spellStart"/>
      <w:r w:rsidR="627C8CDE" w:rsidRPr="627C8CDE">
        <w:rPr>
          <w:i/>
          <w:iCs/>
        </w:rPr>
        <w:t>KronoX</w:t>
      </w:r>
      <w:proofErr w:type="spellEnd"/>
      <w:r w:rsidR="627C8CDE" w:rsidRPr="627C8CDE">
        <w:rPr>
          <w:i/>
          <w:iCs/>
        </w:rPr>
        <w:t>-schemasidan som användaren kommer in efter att ha loggat in.</w:t>
      </w:r>
    </w:p>
    <w:p w14:paraId="59CE64B6" w14:textId="3CD69952" w:rsidR="1CB225D2" w:rsidRDefault="1CB225D2" w:rsidP="1CB225D2"/>
    <w:p w14:paraId="059A3929" w14:textId="5C265BD0" w:rsidR="1CB225D2" w:rsidRDefault="627C8CDE" w:rsidP="1CB225D2">
      <w:r>
        <w:t xml:space="preserve">Schemasidan nås endast efter inloggning av användarens konto. Schemasidan kommer representeras av </w:t>
      </w:r>
      <w:proofErr w:type="spellStart"/>
      <w:r>
        <w:t>KronoX</w:t>
      </w:r>
      <w:proofErr w:type="spellEnd"/>
      <w:r>
        <w:t>-schemat, kalendern på bilden ovanför ska ses som en metafor för själva schemat. Varje föreläsning ska vara en klickbar länk som leder till en sida som listar alla anteckningar till just den specifika föreläsningen användaren klickat på. I figur 2's fall motsvarar varje dag på kalendern en särskild föreläsning, pilarna höger och vänster ger användaren möjlighet att byta månad och återvända till föreläsningar som passerat. På menyn ovanför ska användaren kunna gå till sitt personliga konto, gå till statistiksidan, ladda om schemasidan, samt kunna återgå till startsidan genom att klicka på loggan eller texten bredvid loggan (</w:t>
      </w:r>
      <w:proofErr w:type="spellStart"/>
      <w:r>
        <w:t>LoggiLue</w:t>
      </w:r>
      <w:proofErr w:type="spellEnd"/>
      <w:r>
        <w:t xml:space="preserve">). Texten </w:t>
      </w:r>
      <w:r w:rsidRPr="627C8CDE">
        <w:rPr>
          <w:i/>
          <w:iCs/>
        </w:rPr>
        <w:t>Mitt Konto</w:t>
      </w:r>
      <w:r>
        <w:t xml:space="preserve"> kommer ersättas av användarens namn på sitt konto. </w:t>
      </w:r>
      <w:r w:rsidRPr="627C8CDE">
        <w:rPr>
          <w:i/>
          <w:iCs/>
        </w:rPr>
        <w:t>Om</w:t>
      </w:r>
      <w:r>
        <w:t xml:space="preserve"> och </w:t>
      </w:r>
      <w:r w:rsidRPr="627C8CDE">
        <w:rPr>
          <w:i/>
          <w:iCs/>
        </w:rPr>
        <w:t xml:space="preserve">Kontakt </w:t>
      </w:r>
      <w:r>
        <w:t xml:space="preserve">innehar samma funktioner som på föregående sida. </w:t>
      </w:r>
    </w:p>
    <w:p w14:paraId="24732DD1" w14:textId="05EA1155" w:rsidR="1CB225D2" w:rsidRDefault="1CB225D2" w:rsidP="1CB225D2"/>
    <w:p w14:paraId="28CBFE99" w14:textId="129D0AF5" w:rsidR="1CB225D2" w:rsidRDefault="1CB225D2" w:rsidP="1CB225D2"/>
    <w:p w14:paraId="0646FBB1" w14:textId="20BAE502" w:rsidR="1CB225D2" w:rsidRDefault="1CB225D2" w:rsidP="1CB225D2"/>
    <w:p w14:paraId="22D8A7DF" w14:textId="083E9052" w:rsidR="1CB225D2" w:rsidRDefault="1CB225D2" w:rsidP="1CB225D2"/>
    <w:p w14:paraId="7F128C9D" w14:textId="1C63E6B7" w:rsidR="1CB225D2" w:rsidRDefault="1CB225D2" w:rsidP="1CB225D2"/>
    <w:p w14:paraId="3393C285" w14:textId="760262E5" w:rsidR="1CB225D2" w:rsidRDefault="1CB225D2" w:rsidP="1CB225D2"/>
    <w:p w14:paraId="39AAB029" w14:textId="239E9A41" w:rsidR="00440E03" w:rsidRDefault="1CB225D2" w:rsidP="00855A87">
      <w:r>
        <w:lastRenderedPageBreak/>
        <w:br/>
      </w:r>
      <w:r>
        <w:rPr>
          <w:noProof/>
          <w:lang w:eastAsia="sv-SE"/>
        </w:rPr>
        <w:drawing>
          <wp:inline distT="0" distB="0" distL="0" distR="0" wp14:anchorId="53C9FE4D" wp14:editId="099460CE">
            <wp:extent cx="6012304" cy="3256664"/>
            <wp:effectExtent l="0" t="0" r="0" b="0"/>
            <wp:docPr id="7334313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6012304" cy="3256664"/>
                    </a:xfrm>
                    <a:prstGeom prst="rect">
                      <a:avLst/>
                    </a:prstGeom>
                  </pic:spPr>
                </pic:pic>
              </a:graphicData>
            </a:graphic>
          </wp:inline>
        </w:drawing>
      </w:r>
      <w:r w:rsidR="627C8CDE" w:rsidRPr="627C8CDE">
        <w:rPr>
          <w:i/>
          <w:iCs/>
        </w:rPr>
        <w:t>Figur 3, Sidan som visar alla anteckningar till den specifika föreläsningen som användaren valde.</w:t>
      </w:r>
    </w:p>
    <w:p w14:paraId="53632529" w14:textId="134AFD39" w:rsidR="211BC65C" w:rsidRDefault="211BC65C" w:rsidP="211BC65C">
      <w:pPr>
        <w:rPr>
          <w:i/>
          <w:iCs/>
        </w:rPr>
      </w:pPr>
    </w:p>
    <w:p w14:paraId="55E48D38" w14:textId="00A9CC4B" w:rsidR="211BC65C" w:rsidRDefault="627C8CDE" w:rsidP="627C8CDE">
      <w:pPr>
        <w:rPr>
          <w:i/>
          <w:iCs/>
        </w:rPr>
      </w:pPr>
      <w:r>
        <w:t xml:space="preserve">Efter att användaren valt en föreläsning så kommer denne in på sidan som figur 3 motsvarar. På denna sida ska alla föreläsningar visas och listas, möjligheten att ladda upp (gula rutan) sina anteckningar ska finnas tillgängligt på denna sida, klickar man på ladda upp så kommer man till en annan sida där man kan fylla in olika textfält och infoga bild utifall man vill det. Uppladdningssidan ska vara en separat sida för att inte obstruera informationsflödet på webbsidan. Texten i den blåa rutan ändras beroende på användarens val, vilken föreläsning man väljer kommer till att visas i den blåa rutan. </w:t>
      </w:r>
    </w:p>
    <w:p w14:paraId="6BC6F58D" w14:textId="447A0ABA" w:rsidR="211BC65C" w:rsidRDefault="211BC65C" w:rsidP="211BC65C"/>
    <w:p w14:paraId="303308FB" w14:textId="1B774094" w:rsidR="211BC65C" w:rsidRDefault="211BC65C" w:rsidP="00457FA6">
      <w:pPr>
        <w:jc w:val="right"/>
      </w:pPr>
    </w:p>
    <w:p w14:paraId="7F2191A5" w14:textId="1CDBA87F" w:rsidR="211BC65C" w:rsidRDefault="211BC65C" w:rsidP="211BC65C"/>
    <w:p w14:paraId="5F4375DC" w14:textId="466BE48D" w:rsidR="211BC65C" w:rsidRDefault="211BC65C" w:rsidP="211BC65C"/>
    <w:p w14:paraId="2417BB8F" w14:textId="708F4BDF" w:rsidR="211BC65C" w:rsidRDefault="211BC65C" w:rsidP="211BC65C"/>
    <w:p w14:paraId="60B83CC0" w14:textId="2739E906" w:rsidR="211BC65C" w:rsidRDefault="211BC65C" w:rsidP="211BC65C"/>
    <w:p w14:paraId="58FEFA29" w14:textId="1E8244BD" w:rsidR="211BC65C" w:rsidRDefault="211BC65C" w:rsidP="211BC65C"/>
    <w:p w14:paraId="0B5DF116" w14:textId="3058A225" w:rsidR="211BC65C" w:rsidRDefault="211BC65C" w:rsidP="211BC65C"/>
    <w:p w14:paraId="44D34295" w14:textId="24C44FC5" w:rsidR="211BC65C" w:rsidRDefault="211BC65C" w:rsidP="211BC65C"/>
    <w:p w14:paraId="05AE3D46" w14:textId="333100E2" w:rsidR="211BC65C" w:rsidRDefault="211BC65C" w:rsidP="211BC65C"/>
    <w:p w14:paraId="2A821D99" w14:textId="72853C6C" w:rsidR="211BC65C" w:rsidRDefault="211BC65C" w:rsidP="211BC65C"/>
    <w:p w14:paraId="68F60AAC" w14:textId="72548A75" w:rsidR="211BC65C" w:rsidRDefault="211BC65C" w:rsidP="211BC65C"/>
    <w:p w14:paraId="55653224" w14:textId="30A275CB" w:rsidR="211BC65C" w:rsidRDefault="211BC65C" w:rsidP="211BC65C"/>
    <w:p w14:paraId="3E712442" w14:textId="34ED81E3" w:rsidR="211BC65C" w:rsidRDefault="211BC65C" w:rsidP="211BC65C"/>
    <w:p w14:paraId="21AD2A3B" w14:textId="2BB29EA9" w:rsidR="211BC65C" w:rsidRDefault="211BC65C" w:rsidP="211BC65C"/>
    <w:p w14:paraId="710079CC" w14:textId="4D756914" w:rsidR="211BC65C" w:rsidRDefault="211BC65C" w:rsidP="211BC65C"/>
    <w:p w14:paraId="2893251B" w14:textId="125D3D41" w:rsidR="211BC65C" w:rsidRDefault="211BC65C" w:rsidP="211BC65C"/>
    <w:p w14:paraId="32B25318" w14:textId="17D354E9" w:rsidR="211BC65C" w:rsidRDefault="211BC65C" w:rsidP="211BC65C"/>
    <w:p w14:paraId="1CF86F36" w14:textId="2E2AB2DA" w:rsidR="211BC65C" w:rsidRDefault="211BC65C" w:rsidP="211BC65C"/>
    <w:p w14:paraId="76314503" w14:textId="47C1E92A" w:rsidR="211BC65C" w:rsidRDefault="211BC65C" w:rsidP="211BC65C">
      <w:r>
        <w:rPr>
          <w:noProof/>
          <w:lang w:eastAsia="sv-SE"/>
        </w:rPr>
        <w:drawing>
          <wp:inline distT="0" distB="0" distL="0" distR="0" wp14:anchorId="3860E437" wp14:editId="582A1EC1">
            <wp:extent cx="5657850" cy="3064669"/>
            <wp:effectExtent l="0" t="0" r="0" b="0"/>
            <wp:docPr id="5013992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657850" cy="3064669"/>
                    </a:xfrm>
                    <a:prstGeom prst="rect">
                      <a:avLst/>
                    </a:prstGeom>
                  </pic:spPr>
                </pic:pic>
              </a:graphicData>
            </a:graphic>
          </wp:inline>
        </w:drawing>
      </w:r>
      <w:r>
        <w:br/>
      </w:r>
      <w:r w:rsidR="627C8CDE" w:rsidRPr="627C8CDE">
        <w:rPr>
          <w:i/>
          <w:iCs/>
        </w:rPr>
        <w:t>Figur 4, Sidan visar den specifika anteckningen som användaren klickat in på i figur 3.</w:t>
      </w:r>
    </w:p>
    <w:p w14:paraId="54F1E2C7" w14:textId="3CCCF82E" w:rsidR="211BC65C" w:rsidRDefault="211BC65C" w:rsidP="211BC65C">
      <w:pPr>
        <w:rPr>
          <w:i/>
          <w:iCs/>
        </w:rPr>
      </w:pPr>
    </w:p>
    <w:p w14:paraId="47264A97" w14:textId="18250186" w:rsidR="211BC65C" w:rsidRDefault="627C8CDE" w:rsidP="211BC65C">
      <w:r>
        <w:t>På anteckningssidan ska användaren kunna läsa anteckningarna, se vem författaren är, vilket program denne går samt vilken årskurs, vidare ska användaren kunna bedöma anteckningarna och lägga till en kommentar (bedömningen syns på figur 3 samt på statistiksidan).</w:t>
      </w:r>
    </w:p>
    <w:p w14:paraId="19A5C086" w14:textId="2D922A9A" w:rsidR="00440E03" w:rsidRDefault="00440E03" w:rsidP="00855A87"/>
    <w:p w14:paraId="06D792A6" w14:textId="54402636" w:rsidR="00440E03" w:rsidRDefault="35EAB18A" w:rsidP="00440E03">
      <w:pPr>
        <w:pStyle w:val="Rubrik1"/>
      </w:pPr>
      <w:bookmarkStart w:id="28" w:name="_Toc479850661"/>
      <w:bookmarkStart w:id="29" w:name="_Toc481655093"/>
      <w:r>
        <w:t>Databas</w:t>
      </w:r>
      <w:r w:rsidR="3ED78ABA">
        <w:t>-</w:t>
      </w:r>
      <w:r>
        <w:t>skiss</w:t>
      </w:r>
      <w:bookmarkEnd w:id="28"/>
      <w:bookmarkEnd w:id="29"/>
    </w:p>
    <w:p w14:paraId="1721A61A" w14:textId="3D40DB37" w:rsidR="00440E03" w:rsidRDefault="627C8CDE" w:rsidP="00855A87">
      <w:r>
        <w:t>Skiss över de olika tabellerna i vår databas. Databasen är i ett tidigt stadie och på så sätt ofullständig än så länge. Tabellerna kommer att byggas på med tiden. Databasen kommer gå efter våra ”</w:t>
      </w:r>
      <w:proofErr w:type="spellStart"/>
      <w:r>
        <w:t>coding</w:t>
      </w:r>
      <w:proofErr w:type="spellEnd"/>
      <w:r>
        <w:t xml:space="preserve"> </w:t>
      </w:r>
      <w:proofErr w:type="spellStart"/>
      <w:r>
        <w:t>guidelines</w:t>
      </w:r>
      <w:proofErr w:type="spellEnd"/>
      <w:r>
        <w:t xml:space="preserve">” och vara skriven på engelska. Alla </w:t>
      </w:r>
      <w:proofErr w:type="spellStart"/>
      <w:r>
        <w:t>ID:n</w:t>
      </w:r>
      <w:proofErr w:type="spellEnd"/>
      <w:r>
        <w:t xml:space="preserve"> är i databasen kommer vara främmande nycklar.</w:t>
      </w:r>
    </w:p>
    <w:p w14:paraId="00EDE4FA" w14:textId="77777777" w:rsidR="00440E03" w:rsidRDefault="00440E03" w:rsidP="00855A87"/>
    <w:p w14:paraId="417600C5" w14:textId="7846656B" w:rsidR="00440E03" w:rsidRDefault="627C8CDE" w:rsidP="00855A87">
      <w:r>
        <w:t xml:space="preserve">Databas:  </w:t>
      </w:r>
      <w:proofErr w:type="spellStart"/>
      <w:r>
        <w:t>LoggiLue</w:t>
      </w:r>
      <w:proofErr w:type="spellEnd"/>
      <w:r>
        <w:t xml:space="preserve"> v 1.0</w:t>
      </w:r>
    </w:p>
    <w:p w14:paraId="5B28844B" w14:textId="517A6ACB" w:rsidR="1A095779" w:rsidRDefault="1A095779" w:rsidP="1A095779"/>
    <w:p w14:paraId="0CE8268B" w14:textId="7FFA1BDA" w:rsidR="1A095779" w:rsidRDefault="18FC9C64" w:rsidP="1A095779">
      <w:r>
        <w:rPr>
          <w:noProof/>
          <w:lang w:eastAsia="sv-SE"/>
        </w:rPr>
        <w:drawing>
          <wp:inline distT="0" distB="0" distL="0" distR="0" wp14:anchorId="064472B3" wp14:editId="0B51037D">
            <wp:extent cx="5686425" cy="1504533"/>
            <wp:effectExtent l="0" t="0" r="0" b="0"/>
            <wp:docPr id="3058512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686425" cy="1504533"/>
                    </a:xfrm>
                    <a:prstGeom prst="rect">
                      <a:avLst/>
                    </a:prstGeom>
                  </pic:spPr>
                </pic:pic>
              </a:graphicData>
            </a:graphic>
          </wp:inline>
        </w:drawing>
      </w:r>
    </w:p>
    <w:p w14:paraId="67085703" w14:textId="0D6D249A" w:rsidR="00440E03" w:rsidRDefault="00440E03" w:rsidP="00855A87"/>
    <w:p w14:paraId="45FF0467" w14:textId="5796C5D0" w:rsidR="00440E03" w:rsidRDefault="00440E03" w:rsidP="00855A87"/>
    <w:p w14:paraId="14D2E642" w14:textId="6479A905" w:rsidR="00163B82" w:rsidRDefault="00163B82" w:rsidP="00855A87"/>
    <w:p w14:paraId="5D4A8B31" w14:textId="77777777" w:rsidR="00440E03" w:rsidRDefault="00440E03" w:rsidP="00855A87"/>
    <w:p w14:paraId="0FCAC04E" w14:textId="63F2ED37" w:rsidR="00855A87" w:rsidRDefault="002A4AD4" w:rsidP="002A4AD4">
      <w:pPr>
        <w:tabs>
          <w:tab w:val="left" w:pos="3924"/>
        </w:tabs>
      </w:pPr>
      <w:r>
        <w:tab/>
      </w:r>
    </w:p>
    <w:p w14:paraId="70401A38" w14:textId="77777777"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9"/>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C6091" w14:textId="77777777" w:rsidR="00035B48" w:rsidRDefault="00035B48" w:rsidP="008D5373">
      <w:pPr>
        <w:spacing w:line="240" w:lineRule="auto"/>
      </w:pPr>
      <w:r>
        <w:separator/>
      </w:r>
    </w:p>
  </w:endnote>
  <w:endnote w:type="continuationSeparator" w:id="0">
    <w:p w14:paraId="6D4BAF15" w14:textId="77777777" w:rsidR="00035B48" w:rsidRDefault="00035B48" w:rsidP="008D5373">
      <w:pPr>
        <w:spacing w:line="240" w:lineRule="auto"/>
      </w:pPr>
      <w:r>
        <w:continuationSeparator/>
      </w:r>
    </w:p>
  </w:endnote>
  <w:endnote w:type="continuationNotice" w:id="1">
    <w:p w14:paraId="143C36C1" w14:textId="77777777" w:rsidR="00035B48" w:rsidRDefault="00035B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Calibri">
    <w:altName w:val="Times New Roma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14:paraId="3D97430E" w14:textId="540A50C2" w:rsidR="00035B48" w:rsidRPr="00F11B2C" w:rsidRDefault="00035B48">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221FE8">
          <w:rPr>
            <w:noProof/>
            <w:sz w:val="20"/>
            <w:szCs w:val="20"/>
          </w:rPr>
          <w:t>11</w:t>
        </w:r>
        <w:r w:rsidRPr="00F11B2C">
          <w:rPr>
            <w:noProof/>
            <w:sz w:val="20"/>
            <w:szCs w:val="20"/>
          </w:rPr>
          <w:fldChar w:fldCharType="end"/>
        </w:r>
      </w:p>
    </w:sdtContent>
  </w:sdt>
  <w:p w14:paraId="6EF44B32" w14:textId="77777777" w:rsidR="00035B48" w:rsidRDefault="00035B48">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94ABB" w14:textId="77777777" w:rsidR="00035B48" w:rsidRDefault="00035B48" w:rsidP="008D5373">
      <w:pPr>
        <w:spacing w:line="240" w:lineRule="auto"/>
      </w:pPr>
      <w:r>
        <w:separator/>
      </w:r>
    </w:p>
  </w:footnote>
  <w:footnote w:type="continuationSeparator" w:id="0">
    <w:p w14:paraId="797C0B7C" w14:textId="77777777" w:rsidR="00035B48" w:rsidRDefault="00035B48" w:rsidP="008D5373">
      <w:pPr>
        <w:spacing w:line="240" w:lineRule="auto"/>
      </w:pPr>
      <w:r>
        <w:continuationSeparator/>
      </w:r>
    </w:p>
  </w:footnote>
  <w:footnote w:type="continuationNotice" w:id="1">
    <w:p w14:paraId="4EDB47E5" w14:textId="77777777" w:rsidR="00035B48" w:rsidRDefault="00035B4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11D2F" w14:textId="111BCF2D" w:rsidR="00035B48" w:rsidRDefault="627C8CDE" w:rsidP="627C8CDE">
    <w:pPr>
      <w:rPr>
        <w:rFonts w:eastAsia="Times New Roman" w:cs="Times New Roman"/>
        <w:sz w:val="20"/>
        <w:szCs w:val="20"/>
      </w:rPr>
    </w:pPr>
    <w:r w:rsidRPr="627C8CDE">
      <w:rPr>
        <w:rFonts w:eastAsia="Times New Roman" w:cs="Times New Roman"/>
        <w:sz w:val="20"/>
        <w:szCs w:val="20"/>
      </w:rPr>
      <w:t xml:space="preserve">Designdokument 1.0                                                                                                                                             </w:t>
    </w:r>
    <w:proofErr w:type="spellStart"/>
    <w:r w:rsidRPr="627C8CDE">
      <w:rPr>
        <w:rFonts w:eastAsia="Times New Roman" w:cs="Times New Roman"/>
        <w:sz w:val="20"/>
        <w:szCs w:val="20"/>
      </w:rPr>
      <w:t>LoggiLue</w:t>
    </w:r>
    <w:proofErr w:type="spellEnd"/>
  </w:p>
  <w:p w14:paraId="30898F2F" w14:textId="70280A8A" w:rsidR="00035B48" w:rsidRPr="0026533B" w:rsidRDefault="627C8CDE" w:rsidP="627C8CDE">
    <w:pPr>
      <w:rPr>
        <w:rFonts w:eastAsia="Times New Roman" w:cs="Times New Roman"/>
        <w:sz w:val="20"/>
        <w:szCs w:val="20"/>
      </w:rPr>
    </w:pPr>
    <w:r w:rsidRPr="627C8CDE">
      <w:rPr>
        <w:rFonts w:eastAsia="Times New Roman" w:cs="Times New Roman"/>
        <w:sz w:val="20"/>
        <w:szCs w:val="20"/>
      </w:rPr>
      <w:t xml:space="preserve">                                                                                                                                                                      Grupp 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24501"/>
    <w:rsid w:val="00030BB4"/>
    <w:rsid w:val="00035B48"/>
    <w:rsid w:val="0004027B"/>
    <w:rsid w:val="00046265"/>
    <w:rsid w:val="00074820"/>
    <w:rsid w:val="00081867"/>
    <w:rsid w:val="00085242"/>
    <w:rsid w:val="00086536"/>
    <w:rsid w:val="00086569"/>
    <w:rsid w:val="00092584"/>
    <w:rsid w:val="000A1C60"/>
    <w:rsid w:val="000A3210"/>
    <w:rsid w:val="000A7B2A"/>
    <w:rsid w:val="000AD53C"/>
    <w:rsid w:val="000C3594"/>
    <w:rsid w:val="000C4C35"/>
    <w:rsid w:val="000C791A"/>
    <w:rsid w:val="000E1179"/>
    <w:rsid w:val="000E4ACB"/>
    <w:rsid w:val="000F0278"/>
    <w:rsid w:val="000F72D7"/>
    <w:rsid w:val="001035CB"/>
    <w:rsid w:val="001041A5"/>
    <w:rsid w:val="00106F43"/>
    <w:rsid w:val="0012427F"/>
    <w:rsid w:val="00126097"/>
    <w:rsid w:val="001351DE"/>
    <w:rsid w:val="00141029"/>
    <w:rsid w:val="0014330F"/>
    <w:rsid w:val="00146532"/>
    <w:rsid w:val="00151233"/>
    <w:rsid w:val="0015355D"/>
    <w:rsid w:val="0016392C"/>
    <w:rsid w:val="00163B82"/>
    <w:rsid w:val="001664EC"/>
    <w:rsid w:val="001665B8"/>
    <w:rsid w:val="00180AA6"/>
    <w:rsid w:val="00190512"/>
    <w:rsid w:val="00197CEB"/>
    <w:rsid w:val="001B0200"/>
    <w:rsid w:val="001B1FD1"/>
    <w:rsid w:val="001B48F5"/>
    <w:rsid w:val="001D6587"/>
    <w:rsid w:val="001E0D1E"/>
    <w:rsid w:val="001E3607"/>
    <w:rsid w:val="0020238C"/>
    <w:rsid w:val="00204E2A"/>
    <w:rsid w:val="00216B6F"/>
    <w:rsid w:val="00221FE8"/>
    <w:rsid w:val="00241451"/>
    <w:rsid w:val="002440DF"/>
    <w:rsid w:val="00246E2C"/>
    <w:rsid w:val="002470A6"/>
    <w:rsid w:val="0025055E"/>
    <w:rsid w:val="00253C1A"/>
    <w:rsid w:val="00260EAF"/>
    <w:rsid w:val="0026533B"/>
    <w:rsid w:val="0028234E"/>
    <w:rsid w:val="0028760D"/>
    <w:rsid w:val="00294644"/>
    <w:rsid w:val="002A319C"/>
    <w:rsid w:val="002A4AD4"/>
    <w:rsid w:val="002A7C2F"/>
    <w:rsid w:val="002A7FDB"/>
    <w:rsid w:val="002B675D"/>
    <w:rsid w:val="002B6CC1"/>
    <w:rsid w:val="002C696B"/>
    <w:rsid w:val="002D4AB6"/>
    <w:rsid w:val="002D6DBB"/>
    <w:rsid w:val="002F1128"/>
    <w:rsid w:val="002F5780"/>
    <w:rsid w:val="002F5F76"/>
    <w:rsid w:val="002F63D4"/>
    <w:rsid w:val="0030709F"/>
    <w:rsid w:val="0031197E"/>
    <w:rsid w:val="00313BCF"/>
    <w:rsid w:val="003221F6"/>
    <w:rsid w:val="00324BD7"/>
    <w:rsid w:val="003354D7"/>
    <w:rsid w:val="00340239"/>
    <w:rsid w:val="003413A4"/>
    <w:rsid w:val="00342D34"/>
    <w:rsid w:val="00361F51"/>
    <w:rsid w:val="003666E3"/>
    <w:rsid w:val="003700A1"/>
    <w:rsid w:val="00380982"/>
    <w:rsid w:val="003867BE"/>
    <w:rsid w:val="003871B5"/>
    <w:rsid w:val="003A05E8"/>
    <w:rsid w:val="003B08DC"/>
    <w:rsid w:val="003B0A61"/>
    <w:rsid w:val="003B5440"/>
    <w:rsid w:val="003D1760"/>
    <w:rsid w:val="003D5EE0"/>
    <w:rsid w:val="003D7DE9"/>
    <w:rsid w:val="003E681E"/>
    <w:rsid w:val="003F14B4"/>
    <w:rsid w:val="003F2F1C"/>
    <w:rsid w:val="003F4737"/>
    <w:rsid w:val="00402678"/>
    <w:rsid w:val="00416583"/>
    <w:rsid w:val="0042270C"/>
    <w:rsid w:val="004366CE"/>
    <w:rsid w:val="00440E03"/>
    <w:rsid w:val="00454F06"/>
    <w:rsid w:val="00457FA6"/>
    <w:rsid w:val="004621B2"/>
    <w:rsid w:val="00464498"/>
    <w:rsid w:val="00466904"/>
    <w:rsid w:val="00484760"/>
    <w:rsid w:val="0048501D"/>
    <w:rsid w:val="00497573"/>
    <w:rsid w:val="004A1D64"/>
    <w:rsid w:val="004A2977"/>
    <w:rsid w:val="004B2848"/>
    <w:rsid w:val="004C1DDF"/>
    <w:rsid w:val="004E1EB8"/>
    <w:rsid w:val="004E50B5"/>
    <w:rsid w:val="004F0A62"/>
    <w:rsid w:val="004F0DE6"/>
    <w:rsid w:val="004F10FA"/>
    <w:rsid w:val="004F70C4"/>
    <w:rsid w:val="004F72E0"/>
    <w:rsid w:val="00506AF9"/>
    <w:rsid w:val="0051695D"/>
    <w:rsid w:val="0052019F"/>
    <w:rsid w:val="00520896"/>
    <w:rsid w:val="00525C9F"/>
    <w:rsid w:val="00526AA4"/>
    <w:rsid w:val="00531A6D"/>
    <w:rsid w:val="0053691D"/>
    <w:rsid w:val="00562087"/>
    <w:rsid w:val="005715C0"/>
    <w:rsid w:val="00574CF7"/>
    <w:rsid w:val="0058004D"/>
    <w:rsid w:val="0058035C"/>
    <w:rsid w:val="00587A27"/>
    <w:rsid w:val="005B422B"/>
    <w:rsid w:val="005B6577"/>
    <w:rsid w:val="005B7DCD"/>
    <w:rsid w:val="005C4457"/>
    <w:rsid w:val="005D1063"/>
    <w:rsid w:val="005D1563"/>
    <w:rsid w:val="005D1A6D"/>
    <w:rsid w:val="005D4AA8"/>
    <w:rsid w:val="005D7979"/>
    <w:rsid w:val="005E63B6"/>
    <w:rsid w:val="006074E8"/>
    <w:rsid w:val="006133FF"/>
    <w:rsid w:val="00614B38"/>
    <w:rsid w:val="00622249"/>
    <w:rsid w:val="00626A48"/>
    <w:rsid w:val="006426DE"/>
    <w:rsid w:val="006461D8"/>
    <w:rsid w:val="00646BBB"/>
    <w:rsid w:val="00647537"/>
    <w:rsid w:val="006476C3"/>
    <w:rsid w:val="00650FFA"/>
    <w:rsid w:val="006521D4"/>
    <w:rsid w:val="0065668D"/>
    <w:rsid w:val="0067234B"/>
    <w:rsid w:val="0068024B"/>
    <w:rsid w:val="00687268"/>
    <w:rsid w:val="00690B35"/>
    <w:rsid w:val="006935E4"/>
    <w:rsid w:val="006A1A52"/>
    <w:rsid w:val="006B50E9"/>
    <w:rsid w:val="006C563B"/>
    <w:rsid w:val="006E7993"/>
    <w:rsid w:val="006F02D8"/>
    <w:rsid w:val="006F62C5"/>
    <w:rsid w:val="00707A5B"/>
    <w:rsid w:val="00723CC8"/>
    <w:rsid w:val="00736F84"/>
    <w:rsid w:val="00746CCB"/>
    <w:rsid w:val="0076670E"/>
    <w:rsid w:val="00767D52"/>
    <w:rsid w:val="0077553F"/>
    <w:rsid w:val="0078238F"/>
    <w:rsid w:val="0078766F"/>
    <w:rsid w:val="00794EAD"/>
    <w:rsid w:val="007A7438"/>
    <w:rsid w:val="007B5772"/>
    <w:rsid w:val="007B5C8C"/>
    <w:rsid w:val="007D4B47"/>
    <w:rsid w:val="007D7A2E"/>
    <w:rsid w:val="007E37B2"/>
    <w:rsid w:val="007E3B72"/>
    <w:rsid w:val="007E64F6"/>
    <w:rsid w:val="007F0D11"/>
    <w:rsid w:val="007F118B"/>
    <w:rsid w:val="007F1A1E"/>
    <w:rsid w:val="007F5210"/>
    <w:rsid w:val="0081081A"/>
    <w:rsid w:val="00813B2E"/>
    <w:rsid w:val="0081796D"/>
    <w:rsid w:val="00822EB6"/>
    <w:rsid w:val="00834054"/>
    <w:rsid w:val="0084253B"/>
    <w:rsid w:val="00851FAC"/>
    <w:rsid w:val="00853218"/>
    <w:rsid w:val="00855A87"/>
    <w:rsid w:val="00865320"/>
    <w:rsid w:val="00873B90"/>
    <w:rsid w:val="00874A13"/>
    <w:rsid w:val="00875698"/>
    <w:rsid w:val="00887100"/>
    <w:rsid w:val="00893454"/>
    <w:rsid w:val="008965B4"/>
    <w:rsid w:val="008A202E"/>
    <w:rsid w:val="008A2650"/>
    <w:rsid w:val="008B3F3D"/>
    <w:rsid w:val="008B4C2A"/>
    <w:rsid w:val="008C1EEC"/>
    <w:rsid w:val="008C33AD"/>
    <w:rsid w:val="008C4468"/>
    <w:rsid w:val="008C79C4"/>
    <w:rsid w:val="008D046C"/>
    <w:rsid w:val="008D0B22"/>
    <w:rsid w:val="008D1485"/>
    <w:rsid w:val="008D5373"/>
    <w:rsid w:val="008E179B"/>
    <w:rsid w:val="008E3DBC"/>
    <w:rsid w:val="008E728F"/>
    <w:rsid w:val="008E739B"/>
    <w:rsid w:val="008F1C90"/>
    <w:rsid w:val="008F2E51"/>
    <w:rsid w:val="008F40F3"/>
    <w:rsid w:val="00904366"/>
    <w:rsid w:val="00913038"/>
    <w:rsid w:val="00913BC2"/>
    <w:rsid w:val="00925A44"/>
    <w:rsid w:val="00925BED"/>
    <w:rsid w:val="009324C6"/>
    <w:rsid w:val="009364C9"/>
    <w:rsid w:val="00951221"/>
    <w:rsid w:val="00963FDC"/>
    <w:rsid w:val="00965E2C"/>
    <w:rsid w:val="00983C88"/>
    <w:rsid w:val="009A403E"/>
    <w:rsid w:val="009B1CBE"/>
    <w:rsid w:val="009C565C"/>
    <w:rsid w:val="009D2BD6"/>
    <w:rsid w:val="009E3468"/>
    <w:rsid w:val="009E537C"/>
    <w:rsid w:val="009E68FC"/>
    <w:rsid w:val="009E6CC0"/>
    <w:rsid w:val="00A01B94"/>
    <w:rsid w:val="00A068CC"/>
    <w:rsid w:val="00A10836"/>
    <w:rsid w:val="00A210E4"/>
    <w:rsid w:val="00A2122F"/>
    <w:rsid w:val="00A22672"/>
    <w:rsid w:val="00A3471E"/>
    <w:rsid w:val="00A35406"/>
    <w:rsid w:val="00A40662"/>
    <w:rsid w:val="00A47D2A"/>
    <w:rsid w:val="00A60457"/>
    <w:rsid w:val="00A673A8"/>
    <w:rsid w:val="00A80857"/>
    <w:rsid w:val="00A81696"/>
    <w:rsid w:val="00A94AD8"/>
    <w:rsid w:val="00A96E54"/>
    <w:rsid w:val="00AA5CF5"/>
    <w:rsid w:val="00AA6403"/>
    <w:rsid w:val="00AB6A08"/>
    <w:rsid w:val="00AC0438"/>
    <w:rsid w:val="00AF7DB1"/>
    <w:rsid w:val="00B01A9C"/>
    <w:rsid w:val="00B01C0B"/>
    <w:rsid w:val="00B03CB9"/>
    <w:rsid w:val="00B06EE9"/>
    <w:rsid w:val="00B26982"/>
    <w:rsid w:val="00B32C8E"/>
    <w:rsid w:val="00B54A57"/>
    <w:rsid w:val="00B54BF7"/>
    <w:rsid w:val="00B621DC"/>
    <w:rsid w:val="00B66A9E"/>
    <w:rsid w:val="00B7027F"/>
    <w:rsid w:val="00B92328"/>
    <w:rsid w:val="00B94A6B"/>
    <w:rsid w:val="00B977B9"/>
    <w:rsid w:val="00BA3E1B"/>
    <w:rsid w:val="00BA6737"/>
    <w:rsid w:val="00BB5A70"/>
    <w:rsid w:val="00BB68F9"/>
    <w:rsid w:val="00BB6E12"/>
    <w:rsid w:val="00BC6E7E"/>
    <w:rsid w:val="00BD2421"/>
    <w:rsid w:val="00BE641A"/>
    <w:rsid w:val="00BF0DD2"/>
    <w:rsid w:val="00BF4086"/>
    <w:rsid w:val="00BF5684"/>
    <w:rsid w:val="00C00D0C"/>
    <w:rsid w:val="00C11C36"/>
    <w:rsid w:val="00C133F6"/>
    <w:rsid w:val="00C1765A"/>
    <w:rsid w:val="00C301D8"/>
    <w:rsid w:val="00C44B54"/>
    <w:rsid w:val="00C454D5"/>
    <w:rsid w:val="00C46384"/>
    <w:rsid w:val="00C5302E"/>
    <w:rsid w:val="00C54011"/>
    <w:rsid w:val="00C6058C"/>
    <w:rsid w:val="00C63BBE"/>
    <w:rsid w:val="00C66561"/>
    <w:rsid w:val="00C7187F"/>
    <w:rsid w:val="00C739D9"/>
    <w:rsid w:val="00C75D1C"/>
    <w:rsid w:val="00C81C1B"/>
    <w:rsid w:val="00C82A55"/>
    <w:rsid w:val="00C85ABC"/>
    <w:rsid w:val="00C863FC"/>
    <w:rsid w:val="00C870D8"/>
    <w:rsid w:val="00C874E5"/>
    <w:rsid w:val="00CB716B"/>
    <w:rsid w:val="00CC3C0F"/>
    <w:rsid w:val="00CC6EA1"/>
    <w:rsid w:val="00CD41E7"/>
    <w:rsid w:val="00CD665E"/>
    <w:rsid w:val="00CE6CE9"/>
    <w:rsid w:val="00CF4CC7"/>
    <w:rsid w:val="00D001A1"/>
    <w:rsid w:val="00D066FB"/>
    <w:rsid w:val="00D10DAA"/>
    <w:rsid w:val="00D248EB"/>
    <w:rsid w:val="00D27C4B"/>
    <w:rsid w:val="00D3274A"/>
    <w:rsid w:val="00D33655"/>
    <w:rsid w:val="00D4147B"/>
    <w:rsid w:val="00D4767A"/>
    <w:rsid w:val="00D641CF"/>
    <w:rsid w:val="00D65D64"/>
    <w:rsid w:val="00D67214"/>
    <w:rsid w:val="00D67A47"/>
    <w:rsid w:val="00D75224"/>
    <w:rsid w:val="00D76031"/>
    <w:rsid w:val="00D7768F"/>
    <w:rsid w:val="00D85332"/>
    <w:rsid w:val="00D9410E"/>
    <w:rsid w:val="00DB0FB5"/>
    <w:rsid w:val="00DD42AA"/>
    <w:rsid w:val="00DD4762"/>
    <w:rsid w:val="00DD57C0"/>
    <w:rsid w:val="00DE417C"/>
    <w:rsid w:val="00DF1467"/>
    <w:rsid w:val="00DF3EA5"/>
    <w:rsid w:val="00E0498F"/>
    <w:rsid w:val="00E1656C"/>
    <w:rsid w:val="00E17768"/>
    <w:rsid w:val="00E20296"/>
    <w:rsid w:val="00E366B3"/>
    <w:rsid w:val="00E37646"/>
    <w:rsid w:val="00E42613"/>
    <w:rsid w:val="00E504EE"/>
    <w:rsid w:val="00E62900"/>
    <w:rsid w:val="00E640E2"/>
    <w:rsid w:val="00E6484F"/>
    <w:rsid w:val="00E67475"/>
    <w:rsid w:val="00E71EDE"/>
    <w:rsid w:val="00E71F00"/>
    <w:rsid w:val="00E77627"/>
    <w:rsid w:val="00E8120B"/>
    <w:rsid w:val="00E828BB"/>
    <w:rsid w:val="00E842CE"/>
    <w:rsid w:val="00E8697C"/>
    <w:rsid w:val="00EA0A77"/>
    <w:rsid w:val="00EA16BC"/>
    <w:rsid w:val="00EA1E9D"/>
    <w:rsid w:val="00EA45EC"/>
    <w:rsid w:val="00EA6559"/>
    <w:rsid w:val="00EB3942"/>
    <w:rsid w:val="00EE60F2"/>
    <w:rsid w:val="00EE660A"/>
    <w:rsid w:val="00EF12D3"/>
    <w:rsid w:val="00F004A3"/>
    <w:rsid w:val="00F1099A"/>
    <w:rsid w:val="00F11B2C"/>
    <w:rsid w:val="00F15B10"/>
    <w:rsid w:val="00F256ED"/>
    <w:rsid w:val="00F3006F"/>
    <w:rsid w:val="00F3031F"/>
    <w:rsid w:val="00F30A99"/>
    <w:rsid w:val="00F328F6"/>
    <w:rsid w:val="00F33B34"/>
    <w:rsid w:val="00F4293A"/>
    <w:rsid w:val="00F51388"/>
    <w:rsid w:val="00F6179B"/>
    <w:rsid w:val="00F65BF9"/>
    <w:rsid w:val="00F72A08"/>
    <w:rsid w:val="00F96EDF"/>
    <w:rsid w:val="00FA3208"/>
    <w:rsid w:val="00FB3F77"/>
    <w:rsid w:val="00FB4BC0"/>
    <w:rsid w:val="00FC3DB1"/>
    <w:rsid w:val="00FD0891"/>
    <w:rsid w:val="00FE5EFE"/>
    <w:rsid w:val="00FE7489"/>
    <w:rsid w:val="00FE75E9"/>
    <w:rsid w:val="00FF5AF6"/>
    <w:rsid w:val="0A13AE89"/>
    <w:rsid w:val="0AB7CA80"/>
    <w:rsid w:val="0E654B70"/>
    <w:rsid w:val="123AEB51"/>
    <w:rsid w:val="18FC9C64"/>
    <w:rsid w:val="1A095779"/>
    <w:rsid w:val="1CB225D2"/>
    <w:rsid w:val="1CDC1B54"/>
    <w:rsid w:val="1E8C320F"/>
    <w:rsid w:val="211BC65C"/>
    <w:rsid w:val="2293CF68"/>
    <w:rsid w:val="26775296"/>
    <w:rsid w:val="27C65B9D"/>
    <w:rsid w:val="28F98362"/>
    <w:rsid w:val="2A602ED8"/>
    <w:rsid w:val="2B4B00F5"/>
    <w:rsid w:val="2C291230"/>
    <w:rsid w:val="33DF2F6E"/>
    <w:rsid w:val="35EAB18A"/>
    <w:rsid w:val="3BE770CD"/>
    <w:rsid w:val="3ED78ABA"/>
    <w:rsid w:val="3F2EB04F"/>
    <w:rsid w:val="41BF9BA6"/>
    <w:rsid w:val="4891AEA0"/>
    <w:rsid w:val="4CF20F95"/>
    <w:rsid w:val="4F590716"/>
    <w:rsid w:val="54FDF2CA"/>
    <w:rsid w:val="5B7F7D52"/>
    <w:rsid w:val="60E0A94F"/>
    <w:rsid w:val="627C8CDE"/>
    <w:rsid w:val="67AB5CDE"/>
    <w:rsid w:val="6C34C876"/>
    <w:rsid w:val="707FFAC2"/>
    <w:rsid w:val="71F4F13C"/>
    <w:rsid w:val="7512BA3C"/>
    <w:rsid w:val="75A6E172"/>
    <w:rsid w:val="75B14788"/>
    <w:rsid w:val="7A906154"/>
    <w:rsid w:val="7CFD168D"/>
    <w:rsid w:val="7F258B93"/>
    <w:rsid w:val="7F7ED4D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97BB59"/>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57FA6"/>
    <w:pPr>
      <w:spacing w:after="0" w:line="240" w:lineRule="auto"/>
    </w:pPr>
    <w:rPr>
      <w:rFonts w:ascii="Times New Roman" w:hAnsi="Times New Roman"/>
      <w:sz w:val="24"/>
    </w:rPr>
  </w:style>
  <w:style w:type="paragraph" w:styleId="Ballongtext">
    <w:name w:val="Balloon Text"/>
    <w:basedOn w:val="Normal"/>
    <w:link w:val="BallongtextChar"/>
    <w:uiPriority w:val="99"/>
    <w:semiHidden/>
    <w:unhideWhenUsed/>
    <w:rsid w:val="00457FA6"/>
    <w:pPr>
      <w:spacing w:line="240" w:lineRule="auto"/>
    </w:pPr>
    <w:rPr>
      <w:rFonts w:cs="Times New Roman"/>
      <w:sz w:val="18"/>
      <w:szCs w:val="18"/>
    </w:rPr>
  </w:style>
  <w:style w:type="character" w:customStyle="1" w:styleId="BallongtextChar">
    <w:name w:val="Ballongtext Char"/>
    <w:basedOn w:val="Standardstycketeckensnitt"/>
    <w:link w:val="Ballongtext"/>
    <w:uiPriority w:val="99"/>
    <w:semiHidden/>
    <w:rsid w:val="00457FA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61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9AA60-D4D9-4A6A-9294-7E612895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11</Pages>
  <Words>1233</Words>
  <Characters>6537</Characters>
  <Application>Microsoft Office Word</Application>
  <DocSecurity>0</DocSecurity>
  <Lines>54</Lines>
  <Paragraphs>15</Paragraphs>
  <ScaleCrop>false</ScaleCrop>
  <HeadingPairs>
    <vt:vector size="2" baseType="variant">
      <vt:variant>
        <vt:lpstr>Rubrik</vt:lpstr>
      </vt:variant>
      <vt:variant>
        <vt:i4>1</vt:i4>
      </vt:variant>
    </vt:vector>
  </HeadingPairs>
  <TitlesOfParts>
    <vt:vector size="1" baseType="lpstr">
      <vt:lpstr/>
    </vt:vector>
  </TitlesOfParts>
  <Company>Malmö högskola</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David Hurtig</cp:lastModifiedBy>
  <cp:revision>102</cp:revision>
  <cp:lastPrinted>2017-05-04T07:56:00Z</cp:lastPrinted>
  <dcterms:created xsi:type="dcterms:W3CDTF">2017-03-21T09:45:00Z</dcterms:created>
  <dcterms:modified xsi:type="dcterms:W3CDTF">2017-05-04T07:56:00Z</dcterms:modified>
</cp:coreProperties>
</file>