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EDB8" w14:textId="6AC275B4" w:rsidR="005B1BA4" w:rsidRPr="005B1BA4" w:rsidRDefault="005B1BA4" w:rsidP="005B1BA4">
      <w:pPr>
        <w:spacing w:before="100" w:beforeAutospacing="1" w:after="100" w:afterAutospacing="1"/>
        <w:outlineLvl w:val="0"/>
        <w:rPr>
          <w:rFonts w:eastAsia="Times New Roman" w:cs="Times New Roman"/>
          <w:b/>
          <w:bCs/>
          <w:kern w:val="36"/>
          <w:sz w:val="22"/>
          <w:szCs w:val="22"/>
          <w:lang w:eastAsia="nb-NO"/>
          <w14:ligatures w14:val="none"/>
        </w:rPr>
      </w:pPr>
      <w:r>
        <w:rPr>
          <w:rFonts w:eastAsia="Times New Roman" w:cs="Times New Roman"/>
          <w:b/>
          <w:bCs/>
          <w:kern w:val="36"/>
          <w:sz w:val="22"/>
          <w:szCs w:val="22"/>
          <w:lang w:eastAsia="nb-NO"/>
          <w14:ligatures w14:val="none"/>
        </w:rPr>
        <w:t>TEKSTINNHOLD PÅ GRAMO.NO – TEKSTANALYSE</w:t>
      </w:r>
    </w:p>
    <w:p w14:paraId="130A6949" w14:textId="4275DDA1" w:rsidR="005B1BA4" w:rsidRDefault="005B1BA4" w:rsidP="005B1BA4">
      <w:pPr>
        <w:spacing w:before="100" w:beforeAutospacing="1" w:after="100" w:afterAutospacing="1"/>
        <w:rPr>
          <w:rFonts w:eastAsia="Times New Roman" w:cs="Times New Roman"/>
          <w:b/>
          <w:bCs/>
          <w:kern w:val="0"/>
          <w:sz w:val="22"/>
          <w:szCs w:val="22"/>
          <w:lang w:eastAsia="nb-NO"/>
          <w14:ligatures w14:val="none"/>
        </w:rPr>
      </w:pPr>
      <w:r>
        <w:rPr>
          <w:rFonts w:eastAsia="Times New Roman" w:cs="Times New Roman"/>
          <w:b/>
          <w:bCs/>
          <w:kern w:val="0"/>
          <w:sz w:val="22"/>
          <w:szCs w:val="22"/>
          <w:lang w:eastAsia="nb-NO"/>
          <w14:ligatures w14:val="none"/>
        </w:rPr>
        <w:t>Utgangspunkt:</w:t>
      </w:r>
    </w:p>
    <w:p w14:paraId="0F5D4EDB" w14:textId="066B8AF8"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Pr>
          <w:rFonts w:eastAsia="Times New Roman" w:cs="Times New Roman"/>
          <w:b/>
          <w:bCs/>
          <w:kern w:val="0"/>
          <w:sz w:val="22"/>
          <w:szCs w:val="22"/>
          <w:lang w:eastAsia="nb-NO"/>
          <w14:ligatures w14:val="none"/>
        </w:rPr>
        <w:t xml:space="preserve">Artikkelen: </w:t>
      </w:r>
      <w:r w:rsidRPr="005B1BA4">
        <w:rPr>
          <w:rFonts w:eastAsia="Times New Roman" w:cs="Times New Roman"/>
          <w:b/>
          <w:bCs/>
          <w:kern w:val="0"/>
          <w:sz w:val="22"/>
          <w:szCs w:val="22"/>
          <w:lang w:eastAsia="nb-NO"/>
          <w14:ligatures w14:val="none"/>
        </w:rPr>
        <w:t>«</w:t>
      </w:r>
      <w:hyperlink r:id="rId5" w:history="1">
        <w:r w:rsidRPr="005B1BA4">
          <w:rPr>
            <w:rStyle w:val="Hyperkobling"/>
            <w:rFonts w:eastAsia="Times New Roman" w:cs="Times New Roman"/>
            <w:b/>
            <w:bCs/>
            <w:kern w:val="0"/>
            <w:sz w:val="22"/>
            <w:szCs w:val="22"/>
            <w:lang w:eastAsia="nb-NO"/>
            <w14:ligatures w14:val="none"/>
          </w:rPr>
          <w:t>Slik får du penger fra Gramo</w:t>
        </w:r>
      </w:hyperlink>
      <w:r w:rsidRPr="005B1BA4">
        <w:rPr>
          <w:rFonts w:eastAsia="Times New Roman" w:cs="Times New Roman"/>
          <w:b/>
          <w:bCs/>
          <w:kern w:val="0"/>
          <w:sz w:val="22"/>
          <w:szCs w:val="22"/>
          <w:lang w:eastAsia="nb-NO"/>
          <w14:ligatures w14:val="none"/>
        </w:rPr>
        <w:t>»</w:t>
      </w:r>
    </w:p>
    <w:p w14:paraId="09A6E5FA" w14:textId="77777777"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1. Formål med dokumentet</w:t>
      </w:r>
    </w:p>
    <w:p w14:paraId="62D1670F" w14:textId="1F194B44"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xml:space="preserve">Formålet med dette dokumentet er å gi et grunnlag for </w:t>
      </w:r>
      <w:r>
        <w:rPr>
          <w:rFonts w:eastAsia="Times New Roman" w:cs="Times New Roman"/>
          <w:kern w:val="0"/>
          <w:sz w:val="22"/>
          <w:szCs w:val="22"/>
          <w:lang w:eastAsia="nb-NO"/>
          <w14:ligatures w14:val="none"/>
        </w:rPr>
        <w:t xml:space="preserve">internt arbeid med å etablere en ny språkprofil for tekstinnhold i Gramo, med utgangspunkt i </w:t>
      </w:r>
      <w:r w:rsidRPr="005B1BA4">
        <w:rPr>
          <w:rFonts w:eastAsia="Times New Roman" w:cs="Times New Roman"/>
          <w:kern w:val="0"/>
          <w:sz w:val="22"/>
          <w:szCs w:val="22"/>
          <w:lang w:eastAsia="nb-NO"/>
          <w14:ligatures w14:val="none"/>
        </w:rPr>
        <w:t>en sentral nettsidetekst om Gramos utbetaling av vederlag, med hovedvekt på:</w:t>
      </w:r>
    </w:p>
    <w:p w14:paraId="166B8FFB" w14:textId="77777777" w:rsidR="005B1BA4" w:rsidRPr="005B1BA4" w:rsidRDefault="005B1BA4" w:rsidP="005B1BA4">
      <w:pPr>
        <w:numPr>
          <w:ilvl w:val="0"/>
          <w:numId w:val="1"/>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språklig presisjon i tråd med Gramos språkprofil</w:t>
      </w:r>
    </w:p>
    <w:p w14:paraId="377F4861" w14:textId="77777777" w:rsidR="005B1BA4" w:rsidRPr="005B1BA4" w:rsidRDefault="005B1BA4" w:rsidP="005B1BA4">
      <w:pPr>
        <w:numPr>
          <w:ilvl w:val="0"/>
          <w:numId w:val="1"/>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klar og korrekt begrepsbruk</w:t>
      </w:r>
    </w:p>
    <w:p w14:paraId="290893EC" w14:textId="77777777" w:rsidR="005B1BA4" w:rsidRPr="005B1BA4" w:rsidRDefault="005B1BA4" w:rsidP="005B1BA4">
      <w:pPr>
        <w:numPr>
          <w:ilvl w:val="0"/>
          <w:numId w:val="1"/>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god forståelse hos mottaker, uten at juridisk innhold forenkles bort</w:t>
      </w:r>
    </w:p>
    <w:p w14:paraId="491F80AD" w14:textId="77777777" w:rsidR="005B1BA4" w:rsidRPr="005B1BA4" w:rsidRDefault="005B1BA4" w:rsidP="005B1BA4">
      <w:pPr>
        <w:numPr>
          <w:ilvl w:val="0"/>
          <w:numId w:val="1"/>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xml:space="preserve">identifisering av språklige formuleringer som er </w:t>
      </w:r>
      <w:r w:rsidRPr="005B1BA4">
        <w:rPr>
          <w:rFonts w:eastAsia="Times New Roman" w:cs="Times New Roman"/>
          <w:b/>
          <w:bCs/>
          <w:kern w:val="0"/>
          <w:sz w:val="22"/>
          <w:szCs w:val="22"/>
          <w:lang w:eastAsia="nb-NO"/>
          <w14:ligatures w14:val="none"/>
        </w:rPr>
        <w:t>presise, upresise, misvisende eller feil</w:t>
      </w:r>
    </w:p>
    <w:p w14:paraId="589852AD"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Dokumentet er ment som et praktisk verktøy for videre arbeid med nettsidetekster og tilsvarende kommunikasjon.</w:t>
      </w:r>
    </w:p>
    <w:p w14:paraId="6AE62B91" w14:textId="77777777"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2. Overordnet språklig vurdering</w:t>
      </w:r>
    </w:p>
    <w:p w14:paraId="1B223D7C"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Den eksisterende teksten er skrevet med god intensjon om tilgjengelighet og lav terskel, men den har flere gjennomgående språklige svakheter:</w:t>
      </w:r>
    </w:p>
    <w:p w14:paraId="0B9D6F6E" w14:textId="77777777" w:rsidR="005B1BA4" w:rsidRPr="005B1BA4" w:rsidRDefault="005B1BA4" w:rsidP="005B1BA4">
      <w:pPr>
        <w:numPr>
          <w:ilvl w:val="0"/>
          <w:numId w:val="2"/>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rettighetsobjektet (lydopptak) er uklart eller feilaktig omtalt</w:t>
      </w:r>
    </w:p>
    <w:p w14:paraId="31C876F9" w14:textId="77777777" w:rsidR="005B1BA4" w:rsidRPr="005B1BA4" w:rsidRDefault="005B1BA4" w:rsidP="005B1BA4">
      <w:pPr>
        <w:numPr>
          <w:ilvl w:val="0"/>
          <w:numId w:val="2"/>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sentrale juridiske begreper er erstattet av dagligtale uten forklaring</w:t>
      </w:r>
    </w:p>
    <w:p w14:paraId="72890825" w14:textId="77777777" w:rsidR="005B1BA4" w:rsidRPr="005B1BA4" w:rsidRDefault="005B1BA4" w:rsidP="005B1BA4">
      <w:pPr>
        <w:numPr>
          <w:ilvl w:val="0"/>
          <w:numId w:val="2"/>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eksempler brukes som om de definerer virkeområdet</w:t>
      </w:r>
    </w:p>
    <w:p w14:paraId="0E0A5D8B" w14:textId="77777777" w:rsidR="005B1BA4" w:rsidRPr="005B1BA4" w:rsidRDefault="005B1BA4" w:rsidP="005B1BA4">
      <w:pPr>
        <w:numPr>
          <w:ilvl w:val="0"/>
          <w:numId w:val="2"/>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skillet mellom rett til vederlag og praktisk utbetaling er uklart</w:t>
      </w:r>
    </w:p>
    <w:p w14:paraId="3EB358C4" w14:textId="77777777" w:rsidR="005B1BA4" w:rsidRPr="005B1BA4" w:rsidRDefault="005B1BA4" w:rsidP="005B1BA4">
      <w:pPr>
        <w:numPr>
          <w:ilvl w:val="0"/>
          <w:numId w:val="2"/>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enkelte formuleringer er direkte feil</w:t>
      </w:r>
    </w:p>
    <w:p w14:paraId="016124AF"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Dette gir risiko for:</w:t>
      </w:r>
    </w:p>
    <w:p w14:paraId="06C8FA03" w14:textId="77777777" w:rsidR="005B1BA4" w:rsidRPr="005B1BA4" w:rsidRDefault="005B1BA4" w:rsidP="005B1BA4">
      <w:pPr>
        <w:numPr>
          <w:ilvl w:val="0"/>
          <w:numId w:val="3"/>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feil forståelse av hva Gramo forvalter</w:t>
      </w:r>
    </w:p>
    <w:p w14:paraId="672BED8D" w14:textId="77777777" w:rsidR="005B1BA4" w:rsidRPr="005B1BA4" w:rsidRDefault="005B1BA4" w:rsidP="005B1BA4">
      <w:pPr>
        <w:numPr>
          <w:ilvl w:val="0"/>
          <w:numId w:val="3"/>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sammenblanding med andre rettighetsområder (særlig musikkverk/TONO)</w:t>
      </w:r>
    </w:p>
    <w:p w14:paraId="1B4522DD" w14:textId="77777777" w:rsidR="005B1BA4" w:rsidRPr="005B1BA4" w:rsidRDefault="005B1BA4" w:rsidP="005B1BA4">
      <w:pPr>
        <w:numPr>
          <w:ilvl w:val="0"/>
          <w:numId w:val="3"/>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feil forventninger hos rettighetshavere</w:t>
      </w:r>
    </w:p>
    <w:p w14:paraId="465731FB" w14:textId="77777777" w:rsidR="005B1BA4" w:rsidRPr="005B1BA4" w:rsidRDefault="005B1BA4" w:rsidP="005B1BA4">
      <w:pPr>
        <w:numPr>
          <w:ilvl w:val="0"/>
          <w:numId w:val="3"/>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svekket tillit til Gramos presisjon</w:t>
      </w:r>
    </w:p>
    <w:p w14:paraId="21E634E8" w14:textId="77777777"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3. Detaljert språklig analyse av teksten</w:t>
      </w:r>
    </w:p>
    <w:p w14:paraId="17886F3E"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xml:space="preserve">Nedenfor er teksten analysert punktvis. For hvert element angis om formuleringen er </w:t>
      </w:r>
      <w:r w:rsidRPr="005B1BA4">
        <w:rPr>
          <w:rFonts w:eastAsia="Times New Roman" w:cs="Times New Roman"/>
          <w:b/>
          <w:bCs/>
          <w:kern w:val="0"/>
          <w:sz w:val="22"/>
          <w:szCs w:val="22"/>
          <w:lang w:eastAsia="nb-NO"/>
          <w14:ligatures w14:val="none"/>
        </w:rPr>
        <w:t>presis</w:t>
      </w:r>
      <w:r w:rsidRPr="005B1BA4">
        <w:rPr>
          <w:rFonts w:eastAsia="Times New Roman" w:cs="Times New Roman"/>
          <w:kern w:val="0"/>
          <w:sz w:val="22"/>
          <w:szCs w:val="22"/>
          <w:lang w:eastAsia="nb-NO"/>
          <w14:ligatures w14:val="none"/>
        </w:rPr>
        <w:t xml:space="preserve">, </w:t>
      </w:r>
      <w:r w:rsidRPr="005B1BA4">
        <w:rPr>
          <w:rFonts w:eastAsia="Times New Roman" w:cs="Times New Roman"/>
          <w:b/>
          <w:bCs/>
          <w:kern w:val="0"/>
          <w:sz w:val="22"/>
          <w:szCs w:val="22"/>
          <w:lang w:eastAsia="nb-NO"/>
          <w14:ligatures w14:val="none"/>
        </w:rPr>
        <w:t>upresis</w:t>
      </w:r>
      <w:r w:rsidRPr="005B1BA4">
        <w:rPr>
          <w:rFonts w:eastAsia="Times New Roman" w:cs="Times New Roman"/>
          <w:kern w:val="0"/>
          <w:sz w:val="22"/>
          <w:szCs w:val="22"/>
          <w:lang w:eastAsia="nb-NO"/>
          <w14:ligatures w14:val="none"/>
        </w:rPr>
        <w:t xml:space="preserve">, </w:t>
      </w:r>
      <w:r w:rsidRPr="005B1BA4">
        <w:rPr>
          <w:rFonts w:eastAsia="Times New Roman" w:cs="Times New Roman"/>
          <w:b/>
          <w:bCs/>
          <w:kern w:val="0"/>
          <w:sz w:val="22"/>
          <w:szCs w:val="22"/>
          <w:lang w:eastAsia="nb-NO"/>
          <w14:ligatures w14:val="none"/>
        </w:rPr>
        <w:t>misvisende</w:t>
      </w:r>
      <w:r w:rsidRPr="005B1BA4">
        <w:rPr>
          <w:rFonts w:eastAsia="Times New Roman" w:cs="Times New Roman"/>
          <w:kern w:val="0"/>
          <w:sz w:val="22"/>
          <w:szCs w:val="22"/>
          <w:lang w:eastAsia="nb-NO"/>
          <w14:ligatures w14:val="none"/>
        </w:rPr>
        <w:t xml:space="preserve"> eller </w:t>
      </w:r>
      <w:r w:rsidRPr="005B1BA4">
        <w:rPr>
          <w:rFonts w:eastAsia="Times New Roman" w:cs="Times New Roman"/>
          <w:b/>
          <w:bCs/>
          <w:kern w:val="0"/>
          <w:sz w:val="22"/>
          <w:szCs w:val="22"/>
          <w:lang w:eastAsia="nb-NO"/>
          <w14:ligatures w14:val="none"/>
        </w:rPr>
        <w:t>feil</w:t>
      </w:r>
      <w:r w:rsidRPr="005B1BA4">
        <w:rPr>
          <w:rFonts w:eastAsia="Times New Roman" w:cs="Times New Roman"/>
          <w:kern w:val="0"/>
          <w:sz w:val="22"/>
          <w:szCs w:val="22"/>
          <w:lang w:eastAsia="nb-NO"/>
          <w14:ligatures w14:val="none"/>
        </w:rPr>
        <w:t>, med kort forklaring.</w:t>
      </w:r>
    </w:p>
    <w:p w14:paraId="3AE45DC4"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3.1 Tittel og inngang</w:t>
      </w:r>
    </w:p>
    <w:p w14:paraId="65EE0B1B"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«Slik får du penger fra Gramo»</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Upresist</w:t>
      </w:r>
    </w:p>
    <w:p w14:paraId="782D0204" w14:textId="77777777" w:rsidR="005B1BA4" w:rsidRPr="005B1BA4" w:rsidRDefault="005B1BA4" w:rsidP="005B1BA4">
      <w:pPr>
        <w:numPr>
          <w:ilvl w:val="0"/>
          <w:numId w:val="4"/>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«penger» er et uformelt og vidt begrep</w:t>
      </w:r>
    </w:p>
    <w:p w14:paraId="71B35347" w14:textId="77777777" w:rsidR="005B1BA4" w:rsidRPr="005B1BA4" w:rsidRDefault="005B1BA4" w:rsidP="005B1BA4">
      <w:pPr>
        <w:numPr>
          <w:ilvl w:val="0"/>
          <w:numId w:val="4"/>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skjuler at det gjelder vederlag etter lov, ikke betaling i alminnelig forstand</w:t>
      </w:r>
    </w:p>
    <w:p w14:paraId="078EC65A"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lastRenderedPageBreak/>
        <w:t>Språklig risiko:</w:t>
      </w:r>
      <w:r w:rsidRPr="005B1BA4">
        <w:rPr>
          <w:rFonts w:eastAsia="Times New Roman" w:cs="Times New Roman"/>
          <w:kern w:val="0"/>
          <w:sz w:val="22"/>
          <w:szCs w:val="22"/>
          <w:lang w:eastAsia="nb-NO"/>
          <w14:ligatures w14:val="none"/>
        </w:rPr>
        <w:br/>
        <w:t>Kan gi inntrykk av honorar, støtteordning eller frivillig betaling.</w:t>
      </w:r>
    </w:p>
    <w:p w14:paraId="6B066CBC"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«Spill inn en låt og få den spilt på radio, på butikken, kaféen, treningssenteret eller liknende.»</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Misvisende</w:t>
      </w:r>
    </w:p>
    <w:p w14:paraId="708667E6" w14:textId="77777777" w:rsidR="005B1BA4" w:rsidRPr="005B1BA4" w:rsidRDefault="005B1BA4" w:rsidP="005B1BA4">
      <w:pPr>
        <w:numPr>
          <w:ilvl w:val="0"/>
          <w:numId w:val="5"/>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«låt» peker mot musikkverk (opphavsrett)</w:t>
      </w:r>
    </w:p>
    <w:p w14:paraId="6F4CC947" w14:textId="77777777" w:rsidR="005B1BA4" w:rsidRPr="005B1BA4" w:rsidRDefault="005B1BA4" w:rsidP="005B1BA4">
      <w:pPr>
        <w:numPr>
          <w:ilvl w:val="0"/>
          <w:numId w:val="5"/>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«få den spilt» beskriver faktisk avspilling, ikke rettslig relevant brukshandling</w:t>
      </w:r>
    </w:p>
    <w:p w14:paraId="6FD2AA31" w14:textId="77777777" w:rsidR="005B1BA4" w:rsidRPr="005B1BA4" w:rsidRDefault="005B1BA4" w:rsidP="005B1BA4">
      <w:pPr>
        <w:numPr>
          <w:ilvl w:val="0"/>
          <w:numId w:val="5"/>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radio/butikk mv. brukes som om de definerer hele virkeområdet</w:t>
      </w:r>
    </w:p>
    <w:p w14:paraId="7FD80E50"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risiko:</w:t>
      </w:r>
      <w:r w:rsidRPr="005B1BA4">
        <w:rPr>
          <w:rFonts w:eastAsia="Times New Roman" w:cs="Times New Roman"/>
          <w:kern w:val="0"/>
          <w:sz w:val="22"/>
          <w:szCs w:val="22"/>
          <w:lang w:eastAsia="nb-NO"/>
          <w14:ligatures w14:val="none"/>
        </w:rPr>
        <w:br/>
        <w:t>Sammenblanding av musikkverk og lydopptak, og for snever forståelse av når vederlagsrett oppstår.</w:t>
      </w:r>
    </w:p>
    <w:p w14:paraId="7A8D0DA8"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3.2 Beskrivelse av hvem som kan få vederlag</w:t>
      </w:r>
    </w:p>
    <w:p w14:paraId="1051EFC1" w14:textId="77777777" w:rsidR="005B1BA4" w:rsidRPr="005B1BA4" w:rsidRDefault="005B1BA4" w:rsidP="005B1BA4">
      <w:pPr>
        <w:spacing w:before="100" w:beforeAutospacing="1" w:after="100" w:afterAutospacing="1"/>
        <w:rPr>
          <w:rFonts w:eastAsia="Times New Roman" w:cs="Times New Roman"/>
          <w:kern w:val="0"/>
          <w:sz w:val="22"/>
          <w:szCs w:val="22"/>
          <w:u w:val="single"/>
          <w:lang w:eastAsia="nb-NO"/>
          <w14:ligatures w14:val="none"/>
        </w:rPr>
      </w:pPr>
      <w:r w:rsidRPr="005B1BA4">
        <w:rPr>
          <w:rFonts w:eastAsia="Times New Roman" w:cs="Times New Roman"/>
          <w:b/>
          <w:bCs/>
          <w:kern w:val="0"/>
          <w:sz w:val="22"/>
          <w:szCs w:val="22"/>
          <w:lang w:eastAsia="nb-NO"/>
          <w14:ligatures w14:val="none"/>
        </w:rPr>
        <w:t>«bidra musikalsk (utøver) eller økonomisk (produsent) på en innspilling»</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Delvis presist, men upresist</w:t>
      </w:r>
    </w:p>
    <w:p w14:paraId="32676D0C" w14:textId="77777777" w:rsidR="005B1BA4" w:rsidRPr="005B1BA4" w:rsidRDefault="005B1BA4" w:rsidP="005B1BA4">
      <w:pPr>
        <w:numPr>
          <w:ilvl w:val="0"/>
          <w:numId w:val="6"/>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«bidra musikalsk» er ikke en rettslig kategori</w:t>
      </w:r>
    </w:p>
    <w:p w14:paraId="44CF2619" w14:textId="77777777" w:rsidR="005B1BA4" w:rsidRPr="005B1BA4" w:rsidRDefault="005B1BA4" w:rsidP="005B1BA4">
      <w:pPr>
        <w:numPr>
          <w:ilvl w:val="0"/>
          <w:numId w:val="6"/>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«produsent» er ikke presisert som produsent av lydopptak</w:t>
      </w:r>
    </w:p>
    <w:p w14:paraId="59F56486"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risiko:</w:t>
      </w:r>
      <w:r w:rsidRPr="005B1BA4">
        <w:rPr>
          <w:rFonts w:eastAsia="Times New Roman" w:cs="Times New Roman"/>
          <w:kern w:val="0"/>
          <w:sz w:val="22"/>
          <w:szCs w:val="22"/>
          <w:lang w:eastAsia="nb-NO"/>
          <w14:ligatures w14:val="none"/>
        </w:rPr>
        <w:br/>
        <w:t>Uklarhet om hvem som faktisk er rettighetshaver i Gramos system.</w:t>
      </w:r>
    </w:p>
    <w:p w14:paraId="41C55BAB"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«Låten kan være din egen eller noe som andre har laget.»</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Upresist</w:t>
      </w:r>
    </w:p>
    <w:p w14:paraId="4B5A97B8" w14:textId="77777777" w:rsidR="005B1BA4" w:rsidRPr="005B1BA4" w:rsidRDefault="005B1BA4" w:rsidP="005B1BA4">
      <w:pPr>
        <w:numPr>
          <w:ilvl w:val="0"/>
          <w:numId w:val="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hvem som har laget musikkverket er irrelevant for Gramos vederlagsforvaltning</w:t>
      </w:r>
    </w:p>
    <w:p w14:paraId="6D7B5D8F"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risiko:</w:t>
      </w:r>
      <w:r w:rsidRPr="005B1BA4">
        <w:rPr>
          <w:rFonts w:eastAsia="Times New Roman" w:cs="Times New Roman"/>
          <w:kern w:val="0"/>
          <w:sz w:val="22"/>
          <w:szCs w:val="22"/>
          <w:lang w:eastAsia="nb-NO"/>
          <w14:ligatures w14:val="none"/>
        </w:rPr>
        <w:br/>
        <w:t>Forsterker verk/opptak-forveksling.</w:t>
      </w:r>
    </w:p>
    <w:p w14:paraId="7E6DD059"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3.3 Bruk som utløser vederlag</w:t>
      </w:r>
    </w:p>
    <w:p w14:paraId="55DED53A"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«Låta må bli spilt på radio, på butikken, kaféen, treningssenteret eller liknende.»</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Misvisende</w:t>
      </w:r>
    </w:p>
    <w:p w14:paraId="60A6E550" w14:textId="77777777" w:rsidR="005B1BA4" w:rsidRPr="005B1BA4" w:rsidRDefault="005B1BA4" w:rsidP="005B1BA4">
      <w:pPr>
        <w:numPr>
          <w:ilvl w:val="0"/>
          <w:numId w:val="8"/>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«spilt» er for snevert og ikke teknologinøytralt</w:t>
      </w:r>
    </w:p>
    <w:p w14:paraId="7DB826B2" w14:textId="77777777" w:rsidR="005B1BA4" w:rsidRPr="005B1BA4" w:rsidRDefault="005B1BA4" w:rsidP="005B1BA4">
      <w:pPr>
        <w:numPr>
          <w:ilvl w:val="0"/>
          <w:numId w:val="8"/>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eksemplene brukes som kriterier, ikke illustrasjoner</w:t>
      </w:r>
    </w:p>
    <w:p w14:paraId="1CB16570"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risiko:</w:t>
      </w:r>
      <w:r w:rsidRPr="005B1BA4">
        <w:rPr>
          <w:rFonts w:eastAsia="Times New Roman" w:cs="Times New Roman"/>
          <w:kern w:val="0"/>
          <w:sz w:val="22"/>
          <w:szCs w:val="22"/>
          <w:lang w:eastAsia="nb-NO"/>
          <w14:ligatures w14:val="none"/>
        </w:rPr>
        <w:br/>
        <w:t>TV, annen overføring og fremtidige bruksformer faller språklig utenfor.</w:t>
      </w:r>
    </w:p>
    <w:p w14:paraId="2D42BD83" w14:textId="77777777" w:rsidR="005B1BA4" w:rsidRDefault="005B1BA4" w:rsidP="005B1BA4">
      <w:pPr>
        <w:spacing w:before="100" w:beforeAutospacing="1" w:after="100" w:afterAutospacing="1"/>
        <w:outlineLvl w:val="2"/>
        <w:rPr>
          <w:rFonts w:eastAsia="Times New Roman" w:cs="Times New Roman"/>
          <w:kern w:val="0"/>
          <w:sz w:val="22"/>
          <w:szCs w:val="22"/>
          <w:lang w:eastAsia="nb-NO"/>
          <w14:ligatures w14:val="none"/>
        </w:rPr>
      </w:pPr>
    </w:p>
    <w:p w14:paraId="17AE7D92" w14:textId="77777777" w:rsidR="005B1BA4" w:rsidRDefault="005B1BA4" w:rsidP="005B1BA4">
      <w:pPr>
        <w:spacing w:before="100" w:beforeAutospacing="1" w:after="100" w:afterAutospacing="1"/>
        <w:outlineLvl w:val="2"/>
        <w:rPr>
          <w:rFonts w:eastAsia="Times New Roman" w:cs="Times New Roman"/>
          <w:kern w:val="0"/>
          <w:sz w:val="22"/>
          <w:szCs w:val="22"/>
          <w:lang w:eastAsia="nb-NO"/>
          <w14:ligatures w14:val="none"/>
        </w:rPr>
      </w:pPr>
    </w:p>
    <w:p w14:paraId="470B35F3" w14:textId="77777777" w:rsidR="005B1BA4" w:rsidRDefault="005B1BA4" w:rsidP="005B1BA4">
      <w:pPr>
        <w:spacing w:before="100" w:beforeAutospacing="1" w:after="100" w:afterAutospacing="1"/>
        <w:outlineLvl w:val="2"/>
        <w:rPr>
          <w:rFonts w:eastAsia="Times New Roman" w:cs="Times New Roman"/>
          <w:kern w:val="0"/>
          <w:sz w:val="22"/>
          <w:szCs w:val="22"/>
          <w:lang w:eastAsia="nb-NO"/>
          <w14:ligatures w14:val="none"/>
        </w:rPr>
      </w:pPr>
    </w:p>
    <w:p w14:paraId="33DE7E52" w14:textId="1C1404DC"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lastRenderedPageBreak/>
        <w:t>3.4 Utbetaling og praktiske vilkår</w:t>
      </w:r>
    </w:p>
    <w:p w14:paraId="79A0E1D5"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Formuleringene om:</w:t>
      </w:r>
    </w:p>
    <w:p w14:paraId="2C04A49D" w14:textId="77777777" w:rsidR="005B1BA4" w:rsidRPr="005B1BA4" w:rsidRDefault="005B1BA4" w:rsidP="005B1BA4">
      <w:pPr>
        <w:numPr>
          <w:ilvl w:val="0"/>
          <w:numId w:val="9"/>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etterbetaling</w:t>
      </w:r>
    </w:p>
    <w:p w14:paraId="492BD4A8" w14:textId="77777777" w:rsidR="005B1BA4" w:rsidRPr="005B1BA4" w:rsidRDefault="005B1BA4" w:rsidP="005B1BA4">
      <w:pPr>
        <w:numPr>
          <w:ilvl w:val="0"/>
          <w:numId w:val="9"/>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minstegrense</w:t>
      </w:r>
    </w:p>
    <w:p w14:paraId="3189FEA8" w14:textId="77777777" w:rsidR="005B1BA4" w:rsidRPr="005B1BA4" w:rsidRDefault="005B1BA4" w:rsidP="005B1BA4">
      <w:pPr>
        <w:numPr>
          <w:ilvl w:val="0"/>
          <w:numId w:val="9"/>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tidspunkt for utbetaling</w:t>
      </w:r>
    </w:p>
    <w:p w14:paraId="15FB53C4"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I hovedsak presise språklig</w:t>
      </w:r>
    </w:p>
    <w:p w14:paraId="65C94CC9"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forbedringspunkt:</w:t>
      </w:r>
      <w:r w:rsidRPr="005B1BA4">
        <w:rPr>
          <w:rFonts w:eastAsia="Times New Roman" w:cs="Times New Roman"/>
          <w:kern w:val="0"/>
          <w:sz w:val="22"/>
          <w:szCs w:val="22"/>
          <w:lang w:eastAsia="nb-NO"/>
          <w14:ligatures w14:val="none"/>
        </w:rPr>
        <w:br/>
        <w:t>Bruk konsekvent «vederlag» og «lydopptak» i stedet for «penger» og «musikken din».</w:t>
      </w:r>
    </w:p>
    <w:p w14:paraId="175DC69D"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3.5 Vern og tilknytning</w:t>
      </w:r>
    </w:p>
    <w:p w14:paraId="03992FB5"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«For å få penger fra Gramo må låta være vernet.»</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Upresist</w:t>
      </w:r>
    </w:p>
    <w:p w14:paraId="26C7EED9" w14:textId="77777777" w:rsidR="005B1BA4" w:rsidRPr="005B1BA4" w:rsidRDefault="005B1BA4" w:rsidP="005B1BA4">
      <w:pPr>
        <w:numPr>
          <w:ilvl w:val="0"/>
          <w:numId w:val="10"/>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det er lydopptaket som må være vernet, ikke «låta»</w:t>
      </w:r>
    </w:p>
    <w:p w14:paraId="546871A0"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Opplistingen av Norge / EU/EØS / Roma-konvensjonen</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Delvis presis, men språklig risikofylt</w:t>
      </w:r>
    </w:p>
    <w:p w14:paraId="45DBDA12" w14:textId="77777777" w:rsidR="005B1BA4" w:rsidRPr="005B1BA4" w:rsidRDefault="005B1BA4" w:rsidP="005B1BA4">
      <w:pPr>
        <w:numPr>
          <w:ilvl w:val="0"/>
          <w:numId w:val="11"/>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absolutt språk og tallfesting kan raskt bli feil</w:t>
      </w:r>
    </w:p>
    <w:p w14:paraId="1E49C14D" w14:textId="77777777" w:rsidR="005B1BA4" w:rsidRPr="005B1BA4" w:rsidRDefault="005B1BA4" w:rsidP="005B1BA4">
      <w:pPr>
        <w:numPr>
          <w:ilvl w:val="0"/>
          <w:numId w:val="11"/>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 høy detaljgrad i hovedtekst</w:t>
      </w:r>
    </w:p>
    <w:p w14:paraId="0E897BDF"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anbefaling:</w:t>
      </w:r>
      <w:r w:rsidRPr="005B1BA4">
        <w:rPr>
          <w:rFonts w:eastAsia="Times New Roman" w:cs="Times New Roman"/>
          <w:kern w:val="0"/>
          <w:sz w:val="22"/>
          <w:szCs w:val="22"/>
          <w:lang w:eastAsia="nb-NO"/>
          <w14:ligatures w14:val="none"/>
        </w:rPr>
        <w:br/>
        <w:t>Forklar prinsippet kort, og lenk til utdypende side.</w:t>
      </w:r>
    </w:p>
    <w:p w14:paraId="00ECF368"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3.6 Vernetid</w:t>
      </w:r>
    </w:p>
    <w:p w14:paraId="1D429248"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«En innspilling (lydopptak) er vernet i 70 år … jamfør åndsverkloven § 21.»</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Feil</w:t>
      </w:r>
    </w:p>
    <w:p w14:paraId="1DF2A229" w14:textId="77777777" w:rsidR="005B1BA4" w:rsidRPr="005B1BA4" w:rsidRDefault="005B1BA4" w:rsidP="005B1BA4">
      <w:pPr>
        <w:numPr>
          <w:ilvl w:val="0"/>
          <w:numId w:val="12"/>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21 gjelder vederlagsrett, ikke vernetid</w:t>
      </w:r>
    </w:p>
    <w:p w14:paraId="0043C13F"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Språklig konsekvens:</w:t>
      </w:r>
      <w:r w:rsidRPr="005B1BA4">
        <w:rPr>
          <w:rFonts w:eastAsia="Times New Roman" w:cs="Times New Roman"/>
          <w:kern w:val="0"/>
          <w:sz w:val="22"/>
          <w:szCs w:val="22"/>
          <w:lang w:eastAsia="nb-NO"/>
          <w14:ligatures w14:val="none"/>
        </w:rPr>
        <w:br/>
        <w:t>Åpenbar feil svekker troverdigheten i hele teksten.</w:t>
      </w:r>
    </w:p>
    <w:p w14:paraId="7725D7C2"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«Lydopptak før 1. januar 1963 er falt i det fri»</w:t>
      </w:r>
      <w:r w:rsidRPr="005B1BA4">
        <w:rPr>
          <w:rFonts w:eastAsia="Times New Roman" w:cs="Times New Roman"/>
          <w:kern w:val="0"/>
          <w:sz w:val="22"/>
          <w:szCs w:val="22"/>
          <w:lang w:eastAsia="nb-NO"/>
          <w14:ligatures w14:val="none"/>
        </w:rPr>
        <w:br/>
      </w:r>
      <w:r w:rsidRPr="005B1BA4">
        <w:rPr>
          <w:rFonts w:eastAsia="Times New Roman" w:cs="Times New Roman"/>
          <w:b/>
          <w:bCs/>
          <w:kern w:val="0"/>
          <w:sz w:val="22"/>
          <w:szCs w:val="22"/>
          <w:lang w:eastAsia="nb-NO"/>
          <w14:ligatures w14:val="none"/>
        </w:rPr>
        <w:t>Vurdering:</w:t>
      </w:r>
      <w:r w:rsidRPr="005B1BA4">
        <w:rPr>
          <w:rFonts w:eastAsia="Times New Roman" w:cs="Times New Roman"/>
          <w:kern w:val="0"/>
          <w:sz w:val="22"/>
          <w:szCs w:val="22"/>
          <w:lang w:eastAsia="nb-NO"/>
          <w14:ligatures w14:val="none"/>
        </w:rPr>
        <w:t xml:space="preserve"> </w:t>
      </w:r>
      <w:r w:rsidRPr="005B1BA4">
        <w:rPr>
          <w:rFonts w:eastAsia="Times New Roman" w:cs="Times New Roman"/>
          <w:kern w:val="0"/>
          <w:sz w:val="22"/>
          <w:szCs w:val="22"/>
          <w:u w:val="single"/>
          <w:lang w:eastAsia="nb-NO"/>
          <w14:ligatures w14:val="none"/>
        </w:rPr>
        <w:t>Upresist / potensielt misvisende</w:t>
      </w:r>
    </w:p>
    <w:p w14:paraId="01D32E0F" w14:textId="77777777" w:rsidR="005B1BA4" w:rsidRPr="005B1BA4" w:rsidRDefault="005B1BA4" w:rsidP="005B1BA4">
      <w:pPr>
        <w:numPr>
          <w:ilvl w:val="0"/>
          <w:numId w:val="13"/>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 kategorisk</w:t>
      </w:r>
    </w:p>
    <w:p w14:paraId="1D9A9D3D" w14:textId="77777777" w:rsidR="005B1BA4" w:rsidRPr="005B1BA4" w:rsidRDefault="005B1BA4" w:rsidP="005B1BA4">
      <w:pPr>
        <w:numPr>
          <w:ilvl w:val="0"/>
          <w:numId w:val="13"/>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bør ikke stå uten tydelig forbehold eller utdyping</w:t>
      </w:r>
    </w:p>
    <w:p w14:paraId="67A3030C" w14:textId="77777777" w:rsidR="005B1BA4" w:rsidRDefault="005B1BA4" w:rsidP="005B1BA4">
      <w:pPr>
        <w:spacing w:before="100" w:beforeAutospacing="1" w:after="100" w:afterAutospacing="1"/>
        <w:outlineLvl w:val="1"/>
        <w:rPr>
          <w:rFonts w:eastAsia="Times New Roman" w:cs="Times New Roman"/>
          <w:kern w:val="0"/>
          <w:sz w:val="22"/>
          <w:szCs w:val="22"/>
          <w:lang w:eastAsia="nb-NO"/>
          <w14:ligatures w14:val="none"/>
        </w:rPr>
      </w:pPr>
    </w:p>
    <w:p w14:paraId="14E8350B" w14:textId="77777777" w:rsidR="005B1BA4" w:rsidRDefault="005B1BA4" w:rsidP="005B1BA4">
      <w:pPr>
        <w:spacing w:before="100" w:beforeAutospacing="1" w:after="100" w:afterAutospacing="1"/>
        <w:outlineLvl w:val="1"/>
        <w:rPr>
          <w:rFonts w:eastAsia="Times New Roman" w:cs="Times New Roman"/>
          <w:kern w:val="0"/>
          <w:sz w:val="22"/>
          <w:szCs w:val="22"/>
          <w:lang w:eastAsia="nb-NO"/>
          <w14:ligatures w14:val="none"/>
        </w:rPr>
      </w:pPr>
    </w:p>
    <w:p w14:paraId="74CFE7B2" w14:textId="77777777" w:rsidR="005B1BA4" w:rsidRDefault="005B1BA4" w:rsidP="005B1BA4">
      <w:pPr>
        <w:spacing w:before="100" w:beforeAutospacing="1" w:after="100" w:afterAutospacing="1"/>
        <w:outlineLvl w:val="1"/>
        <w:rPr>
          <w:rFonts w:eastAsia="Times New Roman" w:cs="Times New Roman"/>
          <w:kern w:val="0"/>
          <w:sz w:val="22"/>
          <w:szCs w:val="22"/>
          <w:lang w:eastAsia="nb-NO"/>
          <w14:ligatures w14:val="none"/>
        </w:rPr>
      </w:pPr>
    </w:p>
    <w:p w14:paraId="39E4B804" w14:textId="2B479946"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lastRenderedPageBreak/>
        <w:t>4. Samlet språklig risikovurdering</w:t>
      </w:r>
    </w:p>
    <w:p w14:paraId="167448E6"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De største språklige risikoene i teksten er:</w:t>
      </w:r>
    </w:p>
    <w:p w14:paraId="061D520F" w14:textId="77777777" w:rsidR="005B1BA4" w:rsidRPr="005B1BA4" w:rsidRDefault="005B1BA4" w:rsidP="005B1BA4">
      <w:pPr>
        <w:numPr>
          <w:ilvl w:val="0"/>
          <w:numId w:val="14"/>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bruk av «låt» og «musikk» som styrende begreper</w:t>
      </w:r>
    </w:p>
    <w:p w14:paraId="2DE1CD43" w14:textId="77777777" w:rsidR="005B1BA4" w:rsidRPr="005B1BA4" w:rsidRDefault="005B1BA4" w:rsidP="005B1BA4">
      <w:pPr>
        <w:numPr>
          <w:ilvl w:val="0"/>
          <w:numId w:val="14"/>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bruk av dagligtale («penger», «betalt», «spilt») der presisjon er nødvendig</w:t>
      </w:r>
    </w:p>
    <w:p w14:paraId="4A8C4593" w14:textId="77777777" w:rsidR="005B1BA4" w:rsidRPr="005B1BA4" w:rsidRDefault="005B1BA4" w:rsidP="005B1BA4">
      <w:pPr>
        <w:numPr>
          <w:ilvl w:val="0"/>
          <w:numId w:val="14"/>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eksempler som snevrer inn forståelsen av Gramos mandat</w:t>
      </w:r>
    </w:p>
    <w:p w14:paraId="02560820" w14:textId="77777777" w:rsidR="005B1BA4" w:rsidRPr="005B1BA4" w:rsidRDefault="005B1BA4" w:rsidP="005B1BA4">
      <w:pPr>
        <w:numPr>
          <w:ilvl w:val="0"/>
          <w:numId w:val="14"/>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sammenblanding av rett til vederlag og praktiske/organisatoriske forhold</w:t>
      </w:r>
    </w:p>
    <w:p w14:paraId="3982606F" w14:textId="77777777" w:rsidR="005B1BA4" w:rsidRPr="005B1BA4" w:rsidRDefault="005B1BA4" w:rsidP="005B1BA4">
      <w:pPr>
        <w:spacing w:before="100" w:beforeAutospacing="1" w:after="100" w:afterAutospacing="1"/>
        <w:rPr>
          <w:rFonts w:eastAsia="Times New Roman" w:cs="Times New Roman"/>
          <w:kern w:val="0"/>
          <w:sz w:val="22"/>
          <w:szCs w:val="22"/>
          <w:u w:val="single"/>
          <w:lang w:eastAsia="nb-NO"/>
          <w14:ligatures w14:val="none"/>
        </w:rPr>
      </w:pPr>
      <w:r w:rsidRPr="005B1BA4">
        <w:rPr>
          <w:rFonts w:eastAsia="Times New Roman" w:cs="Times New Roman"/>
          <w:kern w:val="0"/>
          <w:sz w:val="22"/>
          <w:szCs w:val="22"/>
          <w:u w:val="single"/>
          <w:lang w:eastAsia="nb-NO"/>
          <w14:ligatures w14:val="none"/>
        </w:rPr>
        <w:t>Dette gjør teksten uegnet i nåværende form.</w:t>
      </w:r>
    </w:p>
    <w:p w14:paraId="5B40F905" w14:textId="77777777"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5. Forslag til ny tekst (presis og klarspråklig)</w:t>
      </w:r>
    </w:p>
    <w:p w14:paraId="669E255B"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Forslag: Revidert nettsidetekst</w:t>
      </w:r>
    </w:p>
    <w:p w14:paraId="5C0C0D84"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Slik fungerer vederlag fra Gramo</w:t>
      </w:r>
    </w:p>
    <w:p w14:paraId="556F6BA6"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xml:space="preserve">For at du skal kunne ha rett til vederlag fra Gramo, må du være </w:t>
      </w:r>
      <w:r w:rsidRPr="005B1BA4">
        <w:rPr>
          <w:rFonts w:eastAsia="Times New Roman" w:cs="Times New Roman"/>
          <w:b/>
          <w:bCs/>
          <w:kern w:val="0"/>
          <w:sz w:val="22"/>
          <w:szCs w:val="22"/>
          <w:lang w:eastAsia="nb-NO"/>
          <w14:ligatures w14:val="none"/>
        </w:rPr>
        <w:t>utøvende kunstner</w:t>
      </w:r>
      <w:r w:rsidRPr="005B1BA4">
        <w:rPr>
          <w:rFonts w:eastAsia="Times New Roman" w:cs="Times New Roman"/>
          <w:kern w:val="0"/>
          <w:sz w:val="22"/>
          <w:szCs w:val="22"/>
          <w:lang w:eastAsia="nb-NO"/>
          <w14:ligatures w14:val="none"/>
        </w:rPr>
        <w:t xml:space="preserve"> eller </w:t>
      </w:r>
      <w:r w:rsidRPr="005B1BA4">
        <w:rPr>
          <w:rFonts w:eastAsia="Times New Roman" w:cs="Times New Roman"/>
          <w:b/>
          <w:bCs/>
          <w:kern w:val="0"/>
          <w:sz w:val="22"/>
          <w:szCs w:val="22"/>
          <w:lang w:eastAsia="nb-NO"/>
          <w14:ligatures w14:val="none"/>
        </w:rPr>
        <w:t>produsent</w:t>
      </w:r>
      <w:r w:rsidRPr="005B1BA4">
        <w:rPr>
          <w:rFonts w:eastAsia="Times New Roman" w:cs="Times New Roman"/>
          <w:kern w:val="0"/>
          <w:sz w:val="22"/>
          <w:szCs w:val="22"/>
          <w:lang w:eastAsia="nb-NO"/>
          <w14:ligatures w14:val="none"/>
        </w:rPr>
        <w:t xml:space="preserve"> på et </w:t>
      </w:r>
      <w:r w:rsidRPr="005B1BA4">
        <w:rPr>
          <w:rFonts w:eastAsia="Times New Roman" w:cs="Times New Roman"/>
          <w:b/>
          <w:bCs/>
          <w:kern w:val="0"/>
          <w:sz w:val="22"/>
          <w:szCs w:val="22"/>
          <w:lang w:eastAsia="nb-NO"/>
          <w14:ligatures w14:val="none"/>
        </w:rPr>
        <w:t>lydopptak (en innspilling)</w:t>
      </w:r>
      <w:r w:rsidRPr="005B1BA4">
        <w:rPr>
          <w:rFonts w:eastAsia="Times New Roman" w:cs="Times New Roman"/>
          <w:kern w:val="0"/>
          <w:sz w:val="22"/>
          <w:szCs w:val="22"/>
          <w:lang w:eastAsia="nb-NO"/>
          <w14:ligatures w14:val="none"/>
        </w:rPr>
        <w:t xml:space="preserve"> som blir </w:t>
      </w:r>
      <w:r w:rsidRPr="005B1BA4">
        <w:rPr>
          <w:rFonts w:eastAsia="Times New Roman" w:cs="Times New Roman"/>
          <w:b/>
          <w:bCs/>
          <w:kern w:val="0"/>
          <w:sz w:val="22"/>
          <w:szCs w:val="22"/>
          <w:lang w:eastAsia="nb-NO"/>
          <w14:ligatures w14:val="none"/>
        </w:rPr>
        <w:t>offentlig fremført eller overført til allmennheten</w:t>
      </w:r>
      <w:r w:rsidRPr="005B1BA4">
        <w:rPr>
          <w:rFonts w:eastAsia="Times New Roman" w:cs="Times New Roman"/>
          <w:kern w:val="0"/>
          <w:sz w:val="22"/>
          <w:szCs w:val="22"/>
          <w:lang w:eastAsia="nb-NO"/>
          <w14:ligatures w14:val="none"/>
        </w:rPr>
        <w:t>.</w:t>
      </w:r>
    </w:p>
    <w:p w14:paraId="2E81B252"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Dette er en lovbestemt vederlagsordning.</w:t>
      </w:r>
    </w:p>
    <w:p w14:paraId="40A2C6A9"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Når kan bruk gi grunnlag for vederlag?</w:t>
      </w:r>
    </w:p>
    <w:p w14:paraId="3FAC1730"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Vederlag kan blant annet oppstå når lydopptak brukes:</w:t>
      </w:r>
    </w:p>
    <w:p w14:paraId="48026574" w14:textId="06784D61" w:rsidR="005B1BA4" w:rsidRPr="005B1BA4" w:rsidRDefault="005B1BA4" w:rsidP="005B1BA4">
      <w:pPr>
        <w:numPr>
          <w:ilvl w:val="0"/>
          <w:numId w:val="15"/>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xml:space="preserve">som bakgrunnsmusikk </w:t>
      </w:r>
      <w:r w:rsidR="00244AEC">
        <w:rPr>
          <w:rFonts w:eastAsia="Times New Roman" w:cs="Times New Roman"/>
          <w:kern w:val="0"/>
          <w:sz w:val="22"/>
          <w:szCs w:val="22"/>
          <w:lang w:eastAsia="nb-NO"/>
          <w14:ligatures w14:val="none"/>
        </w:rPr>
        <w:t>på offentlig sted</w:t>
      </w:r>
      <w:r w:rsidRPr="005B1BA4">
        <w:rPr>
          <w:rFonts w:eastAsia="Times New Roman" w:cs="Times New Roman"/>
          <w:kern w:val="0"/>
          <w:sz w:val="22"/>
          <w:szCs w:val="22"/>
          <w:lang w:eastAsia="nb-NO"/>
          <w14:ligatures w14:val="none"/>
        </w:rPr>
        <w:t xml:space="preserve"> (butikker, serveringssteder, treningssentre mv.)</w:t>
      </w:r>
    </w:p>
    <w:p w14:paraId="1EFAE4E4" w14:textId="77777777" w:rsidR="005B1BA4" w:rsidRPr="005B1BA4" w:rsidRDefault="005B1BA4" w:rsidP="005B1BA4">
      <w:pPr>
        <w:numPr>
          <w:ilvl w:val="0"/>
          <w:numId w:val="15"/>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i radio og lineær TV</w:t>
      </w:r>
    </w:p>
    <w:p w14:paraId="1A2BB8D3" w14:textId="77777777" w:rsidR="005B1BA4" w:rsidRPr="005B1BA4" w:rsidRDefault="005B1BA4" w:rsidP="005B1BA4">
      <w:pPr>
        <w:numPr>
          <w:ilvl w:val="0"/>
          <w:numId w:val="15"/>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ved annen offentlig fremføring eller overføring til allmennheten</w:t>
      </w:r>
    </w:p>
    <w:p w14:paraId="1A5E40C2"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Hva må Gramo ha for å kunne utbetale vederlag?</w:t>
      </w:r>
    </w:p>
    <w:p w14:paraId="2CE71E9B"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 å kunne utbetale vederlag må Gramo ha nødvendige opplysninger for å:</w:t>
      </w:r>
    </w:p>
    <w:p w14:paraId="398DE8C4" w14:textId="77777777" w:rsidR="005B1BA4" w:rsidRPr="005B1BA4" w:rsidRDefault="005B1BA4" w:rsidP="005B1BA4">
      <w:pPr>
        <w:numPr>
          <w:ilvl w:val="0"/>
          <w:numId w:val="16"/>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identifisere deg som rettighetshaver</w:t>
      </w:r>
    </w:p>
    <w:p w14:paraId="1427737C" w14:textId="77777777" w:rsidR="005B1BA4" w:rsidRPr="005B1BA4" w:rsidRDefault="005B1BA4" w:rsidP="005B1BA4">
      <w:pPr>
        <w:numPr>
          <w:ilvl w:val="0"/>
          <w:numId w:val="16"/>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knytte deg til riktig lydopptak</w:t>
      </w:r>
    </w:p>
    <w:p w14:paraId="48860C13" w14:textId="77777777" w:rsidR="005B1BA4" w:rsidRPr="005B1BA4" w:rsidRDefault="005B1BA4" w:rsidP="005B1BA4">
      <w:pPr>
        <w:numPr>
          <w:ilvl w:val="0"/>
          <w:numId w:val="16"/>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gjennomføre utbetaling</w:t>
      </w:r>
    </w:p>
    <w:p w14:paraId="598A1F4D"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 xml:space="preserve">Du trenger </w:t>
      </w:r>
      <w:r w:rsidRPr="005B1BA4">
        <w:rPr>
          <w:rFonts w:eastAsia="Times New Roman" w:cs="Times New Roman"/>
          <w:b/>
          <w:bCs/>
          <w:kern w:val="0"/>
          <w:sz w:val="22"/>
          <w:szCs w:val="22"/>
          <w:lang w:eastAsia="nb-NO"/>
          <w14:ligatures w14:val="none"/>
        </w:rPr>
        <w:t>ikke</w:t>
      </w:r>
      <w:r w:rsidRPr="005B1BA4">
        <w:rPr>
          <w:rFonts w:eastAsia="Times New Roman" w:cs="Times New Roman"/>
          <w:kern w:val="0"/>
          <w:sz w:val="22"/>
          <w:szCs w:val="22"/>
          <w:lang w:eastAsia="nb-NO"/>
          <w14:ligatures w14:val="none"/>
        </w:rPr>
        <w:t xml:space="preserve"> å være medlem i Gramo for å ha rett til vederlag. Retten følger av loven.</w:t>
      </w:r>
      <w:r w:rsidRPr="005B1BA4">
        <w:rPr>
          <w:rFonts w:eastAsia="Times New Roman" w:cs="Times New Roman"/>
          <w:kern w:val="0"/>
          <w:sz w:val="22"/>
          <w:szCs w:val="22"/>
          <w:lang w:eastAsia="nb-NO"/>
          <w14:ligatures w14:val="none"/>
        </w:rPr>
        <w:br/>
        <w:t>Medlemskap gir rett til å delta i organisasjonens beslutningsprosesser, men er ikke et vilkår for utbetaling.</w:t>
      </w:r>
    </w:p>
    <w:p w14:paraId="22DFA41E" w14:textId="77777777"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Vern av lydopptak</w:t>
      </w:r>
    </w:p>
    <w:p w14:paraId="78A7CFE3"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 at Gramo skal kunne forvalte vederlag, må lydopptaket være vernet etter gjeldende regler. Vernetid og internasjonal rekkevidde kan variere, og avhenger blant annet av når og hvor lydopptaket er utgitt.</w:t>
      </w:r>
    </w:p>
    <w:p w14:paraId="7BEF7039" w14:textId="77777777" w:rsid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p>
    <w:p w14:paraId="58DF321F" w14:textId="169F64EC" w:rsidR="005B1BA4" w:rsidRPr="005B1BA4" w:rsidRDefault="005B1BA4" w:rsidP="005B1BA4">
      <w:pPr>
        <w:spacing w:before="100" w:beforeAutospacing="1" w:after="100" w:afterAutospacing="1"/>
        <w:outlineLvl w:val="2"/>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lastRenderedPageBreak/>
        <w:t>Trekk</w:t>
      </w:r>
    </w:p>
    <w:p w14:paraId="0592B671"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Offentlige myndigheter kan i enkelte tilfeller pålegge trekk i vederlagsutbetalinger. Du vil bli varslet av aktuell myndighet dersom dette gjelder deg.</w:t>
      </w:r>
    </w:p>
    <w:p w14:paraId="562F24D3" w14:textId="77777777"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6. Forslag til lenker og brukerreise</w:t>
      </w:r>
    </w:p>
    <w:p w14:paraId="69A49D33"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 å sikre god forståelse uten å overbelaste hovedteksten, anbefales følgende lenkestruktur:</w:t>
      </w:r>
    </w:p>
    <w:p w14:paraId="6B2F929A" w14:textId="14A1F4D1"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Interne lenker</w:t>
      </w:r>
      <w:r>
        <w:rPr>
          <w:rFonts w:eastAsia="Times New Roman" w:cs="Times New Roman"/>
          <w:b/>
          <w:bCs/>
          <w:kern w:val="0"/>
          <w:sz w:val="22"/>
          <w:szCs w:val="22"/>
          <w:lang w:eastAsia="nb-NO"/>
          <w14:ligatures w14:val="none"/>
        </w:rPr>
        <w:t xml:space="preserve"> (eksempler)</w:t>
      </w:r>
      <w:r w:rsidRPr="005B1BA4">
        <w:rPr>
          <w:rFonts w:eastAsia="Times New Roman" w:cs="Times New Roman"/>
          <w:b/>
          <w:bCs/>
          <w:kern w:val="0"/>
          <w:sz w:val="22"/>
          <w:szCs w:val="22"/>
          <w:lang w:eastAsia="nb-NO"/>
          <w14:ligatures w14:val="none"/>
        </w:rPr>
        <w:t>:</w:t>
      </w:r>
    </w:p>
    <w:p w14:paraId="1B181F6D" w14:textId="77777777" w:rsidR="005B1BA4" w:rsidRPr="005B1BA4" w:rsidRDefault="005B1BA4" w:rsidP="005B1BA4">
      <w:pPr>
        <w:numPr>
          <w:ilvl w:val="0"/>
          <w:numId w:val="1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«Hva er et lydopptak?» (forklaringsside med eksempler)</w:t>
      </w:r>
    </w:p>
    <w:p w14:paraId="077A4748" w14:textId="77777777" w:rsidR="005B1BA4" w:rsidRPr="005B1BA4" w:rsidRDefault="005B1BA4" w:rsidP="005B1BA4">
      <w:pPr>
        <w:numPr>
          <w:ilvl w:val="0"/>
          <w:numId w:val="1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«Forskjellen på Gramo og TONO»</w:t>
      </w:r>
    </w:p>
    <w:p w14:paraId="790D4ED9" w14:textId="77777777" w:rsidR="005B1BA4" w:rsidRPr="005B1BA4" w:rsidRDefault="005B1BA4" w:rsidP="005B1BA4">
      <w:pPr>
        <w:numPr>
          <w:ilvl w:val="0"/>
          <w:numId w:val="1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«Hvordan fungerer vederlagsordningen?»</w:t>
      </w:r>
    </w:p>
    <w:p w14:paraId="0E96D5CB" w14:textId="77777777" w:rsidR="005B1BA4" w:rsidRPr="005B1BA4" w:rsidRDefault="005B1BA4" w:rsidP="005B1BA4">
      <w:pPr>
        <w:numPr>
          <w:ilvl w:val="0"/>
          <w:numId w:val="1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«Registrer opplysninger / Min side»</w:t>
      </w:r>
    </w:p>
    <w:p w14:paraId="4B948312" w14:textId="77777777" w:rsidR="005B1BA4" w:rsidRPr="005B1BA4" w:rsidRDefault="005B1BA4" w:rsidP="005B1BA4">
      <w:pPr>
        <w:numPr>
          <w:ilvl w:val="0"/>
          <w:numId w:val="1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«Når og hvordan skjer utbetaling?»</w:t>
      </w:r>
    </w:p>
    <w:p w14:paraId="1B751778" w14:textId="77777777" w:rsidR="005B1BA4" w:rsidRPr="005B1BA4" w:rsidRDefault="005B1BA4" w:rsidP="005B1BA4">
      <w:pPr>
        <w:numPr>
          <w:ilvl w:val="0"/>
          <w:numId w:val="17"/>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«Vernetid og internasjonale regler»</w:t>
      </w:r>
    </w:p>
    <w:p w14:paraId="76120678"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b/>
          <w:bCs/>
          <w:kern w:val="0"/>
          <w:sz w:val="22"/>
          <w:szCs w:val="22"/>
          <w:lang w:eastAsia="nb-NO"/>
          <w14:ligatures w14:val="none"/>
        </w:rPr>
        <w:t>Eksterne lenker (der det er hensiktsmessig):</w:t>
      </w:r>
    </w:p>
    <w:p w14:paraId="2C8F2C6C" w14:textId="77777777" w:rsidR="005B1BA4" w:rsidRPr="005B1BA4" w:rsidRDefault="005B1BA4" w:rsidP="005B1BA4">
      <w:pPr>
        <w:numPr>
          <w:ilvl w:val="0"/>
          <w:numId w:val="18"/>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Lovdata – åndsverkloven (for de som ønsker full lovtekst)</w:t>
      </w:r>
    </w:p>
    <w:p w14:paraId="0BA7E442" w14:textId="77777777" w:rsidR="005B1BA4" w:rsidRPr="005B1BA4" w:rsidRDefault="005B1BA4" w:rsidP="005B1BA4">
      <w:pPr>
        <w:numPr>
          <w:ilvl w:val="0"/>
          <w:numId w:val="18"/>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Overordnet informasjon om Roma-konvensjonen (nøytral kilde)</w:t>
      </w:r>
    </w:p>
    <w:p w14:paraId="42EC7438"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Lenker bør brukes aktivt for å:</w:t>
      </w:r>
    </w:p>
    <w:p w14:paraId="043363AF" w14:textId="77777777" w:rsidR="005B1BA4" w:rsidRPr="005B1BA4" w:rsidRDefault="005B1BA4" w:rsidP="005B1BA4">
      <w:pPr>
        <w:numPr>
          <w:ilvl w:val="0"/>
          <w:numId w:val="19"/>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holde hovedteksten lesbar</w:t>
      </w:r>
    </w:p>
    <w:p w14:paraId="4283F429" w14:textId="77777777" w:rsidR="005B1BA4" w:rsidRPr="005B1BA4" w:rsidRDefault="005B1BA4" w:rsidP="005B1BA4">
      <w:pPr>
        <w:numPr>
          <w:ilvl w:val="0"/>
          <w:numId w:val="19"/>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sikre presisjon</w:t>
      </w:r>
    </w:p>
    <w:p w14:paraId="5B3A9C97" w14:textId="77777777" w:rsidR="005B1BA4" w:rsidRPr="005B1BA4" w:rsidRDefault="005B1BA4" w:rsidP="005B1BA4">
      <w:pPr>
        <w:numPr>
          <w:ilvl w:val="0"/>
          <w:numId w:val="19"/>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gi fordypning der bruker har behov</w:t>
      </w:r>
    </w:p>
    <w:p w14:paraId="04B93374" w14:textId="77777777" w:rsidR="005B1BA4" w:rsidRPr="005B1BA4" w:rsidRDefault="005B1BA4" w:rsidP="005B1BA4">
      <w:pPr>
        <w:spacing w:before="100" w:beforeAutospacing="1" w:after="100" w:afterAutospacing="1"/>
        <w:outlineLvl w:val="1"/>
        <w:rPr>
          <w:rFonts w:eastAsia="Times New Roman" w:cs="Times New Roman"/>
          <w:b/>
          <w:bCs/>
          <w:kern w:val="0"/>
          <w:sz w:val="22"/>
          <w:szCs w:val="22"/>
          <w:lang w:eastAsia="nb-NO"/>
          <w14:ligatures w14:val="none"/>
        </w:rPr>
      </w:pPr>
      <w:r w:rsidRPr="005B1BA4">
        <w:rPr>
          <w:rFonts w:eastAsia="Times New Roman" w:cs="Times New Roman"/>
          <w:b/>
          <w:bCs/>
          <w:kern w:val="0"/>
          <w:sz w:val="22"/>
          <w:szCs w:val="22"/>
          <w:lang w:eastAsia="nb-NO"/>
          <w14:ligatures w14:val="none"/>
        </w:rPr>
        <w:t>7. Avsluttende merknad</w:t>
      </w:r>
    </w:p>
    <w:p w14:paraId="4FF798B8"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Denne gjennomgangen viser at:</w:t>
      </w:r>
    </w:p>
    <w:p w14:paraId="68AAB1CB" w14:textId="77777777" w:rsidR="005B1BA4" w:rsidRPr="005B1BA4" w:rsidRDefault="005B1BA4" w:rsidP="005B1BA4">
      <w:pPr>
        <w:numPr>
          <w:ilvl w:val="0"/>
          <w:numId w:val="20"/>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presist språk og god forståelse ikke er motsetninger</w:t>
      </w:r>
    </w:p>
    <w:p w14:paraId="7773A89C" w14:textId="77777777" w:rsidR="005B1BA4" w:rsidRPr="005B1BA4" w:rsidRDefault="005B1BA4" w:rsidP="005B1BA4">
      <w:pPr>
        <w:numPr>
          <w:ilvl w:val="0"/>
          <w:numId w:val="20"/>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klarspråk i Gramos domene forutsetter riktig begrepsbruk</w:t>
      </w:r>
    </w:p>
    <w:p w14:paraId="2B187025" w14:textId="77777777" w:rsidR="005B1BA4" w:rsidRPr="005B1BA4" w:rsidRDefault="005B1BA4" w:rsidP="005B1BA4">
      <w:pPr>
        <w:numPr>
          <w:ilvl w:val="0"/>
          <w:numId w:val="20"/>
        </w:num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forklaring er et bedre virkemiddel enn forenkling</w:t>
      </w:r>
    </w:p>
    <w:p w14:paraId="6392FE80" w14:textId="77777777" w:rsidR="005B1BA4" w:rsidRPr="005B1BA4" w:rsidRDefault="005B1BA4" w:rsidP="005B1BA4">
      <w:pPr>
        <w:spacing w:before="100" w:beforeAutospacing="1" w:after="100" w:afterAutospacing="1"/>
        <w:rPr>
          <w:rFonts w:eastAsia="Times New Roman" w:cs="Times New Roman"/>
          <w:kern w:val="0"/>
          <w:sz w:val="22"/>
          <w:szCs w:val="22"/>
          <w:lang w:eastAsia="nb-NO"/>
          <w14:ligatures w14:val="none"/>
        </w:rPr>
      </w:pPr>
      <w:r w:rsidRPr="005B1BA4">
        <w:rPr>
          <w:rFonts w:eastAsia="Times New Roman" w:cs="Times New Roman"/>
          <w:kern w:val="0"/>
          <w:sz w:val="22"/>
          <w:szCs w:val="22"/>
          <w:lang w:eastAsia="nb-NO"/>
          <w14:ligatures w14:val="none"/>
        </w:rPr>
        <w:t>Dokumentet er ment som grunnlag for videre intern diskusjon og justering før publisering.</w:t>
      </w:r>
    </w:p>
    <w:p w14:paraId="3F45B5C5" w14:textId="77777777" w:rsidR="00832FA7" w:rsidRPr="005B1BA4" w:rsidRDefault="00832FA7">
      <w:pPr>
        <w:rPr>
          <w:sz w:val="22"/>
          <w:szCs w:val="22"/>
        </w:rPr>
      </w:pPr>
    </w:p>
    <w:sectPr w:rsidR="00832FA7" w:rsidRPr="005B1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F20"/>
    <w:multiLevelType w:val="multilevel"/>
    <w:tmpl w:val="8E4C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082"/>
    <w:multiLevelType w:val="multilevel"/>
    <w:tmpl w:val="290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C59C5"/>
    <w:multiLevelType w:val="multilevel"/>
    <w:tmpl w:val="361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1015F"/>
    <w:multiLevelType w:val="multilevel"/>
    <w:tmpl w:val="738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9406C"/>
    <w:multiLevelType w:val="multilevel"/>
    <w:tmpl w:val="5A4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966CC"/>
    <w:multiLevelType w:val="multilevel"/>
    <w:tmpl w:val="D374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23761"/>
    <w:multiLevelType w:val="multilevel"/>
    <w:tmpl w:val="9CB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7047B"/>
    <w:multiLevelType w:val="multilevel"/>
    <w:tmpl w:val="2FE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A585B"/>
    <w:multiLevelType w:val="multilevel"/>
    <w:tmpl w:val="E32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506C4"/>
    <w:multiLevelType w:val="multilevel"/>
    <w:tmpl w:val="77F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C3E8E"/>
    <w:multiLevelType w:val="multilevel"/>
    <w:tmpl w:val="35F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D085A"/>
    <w:multiLevelType w:val="multilevel"/>
    <w:tmpl w:val="1BB8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468B7"/>
    <w:multiLevelType w:val="multilevel"/>
    <w:tmpl w:val="104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64EED"/>
    <w:multiLevelType w:val="multilevel"/>
    <w:tmpl w:val="5C7A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C1AB0"/>
    <w:multiLevelType w:val="multilevel"/>
    <w:tmpl w:val="32A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26794"/>
    <w:multiLevelType w:val="multilevel"/>
    <w:tmpl w:val="B30E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14AEF"/>
    <w:multiLevelType w:val="multilevel"/>
    <w:tmpl w:val="049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5A5B94"/>
    <w:multiLevelType w:val="multilevel"/>
    <w:tmpl w:val="1A96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91922"/>
    <w:multiLevelType w:val="multilevel"/>
    <w:tmpl w:val="CAE8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6099F"/>
    <w:multiLevelType w:val="multilevel"/>
    <w:tmpl w:val="929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789408">
    <w:abstractNumId w:val="11"/>
  </w:num>
  <w:num w:numId="2" w16cid:durableId="1303265982">
    <w:abstractNumId w:val="16"/>
  </w:num>
  <w:num w:numId="3" w16cid:durableId="779184980">
    <w:abstractNumId w:val="7"/>
  </w:num>
  <w:num w:numId="4" w16cid:durableId="1455754791">
    <w:abstractNumId w:val="9"/>
  </w:num>
  <w:num w:numId="5" w16cid:durableId="748816613">
    <w:abstractNumId w:val="6"/>
  </w:num>
  <w:num w:numId="6" w16cid:durableId="719859821">
    <w:abstractNumId w:val="15"/>
  </w:num>
  <w:num w:numId="7" w16cid:durableId="1212771672">
    <w:abstractNumId w:val="19"/>
  </w:num>
  <w:num w:numId="8" w16cid:durableId="1140147804">
    <w:abstractNumId w:val="3"/>
  </w:num>
  <w:num w:numId="9" w16cid:durableId="287319066">
    <w:abstractNumId w:val="0"/>
  </w:num>
  <w:num w:numId="10" w16cid:durableId="2016684310">
    <w:abstractNumId w:val="8"/>
  </w:num>
  <w:num w:numId="11" w16cid:durableId="1850096371">
    <w:abstractNumId w:val="18"/>
  </w:num>
  <w:num w:numId="12" w16cid:durableId="337269262">
    <w:abstractNumId w:val="13"/>
  </w:num>
  <w:num w:numId="13" w16cid:durableId="404569353">
    <w:abstractNumId w:val="4"/>
  </w:num>
  <w:num w:numId="14" w16cid:durableId="502168107">
    <w:abstractNumId w:val="14"/>
  </w:num>
  <w:num w:numId="15" w16cid:durableId="1330715891">
    <w:abstractNumId w:val="2"/>
  </w:num>
  <w:num w:numId="16" w16cid:durableId="1482426872">
    <w:abstractNumId w:val="17"/>
  </w:num>
  <w:num w:numId="17" w16cid:durableId="1655446252">
    <w:abstractNumId w:val="5"/>
  </w:num>
  <w:num w:numId="18" w16cid:durableId="850338806">
    <w:abstractNumId w:val="1"/>
  </w:num>
  <w:num w:numId="19" w16cid:durableId="1070079206">
    <w:abstractNumId w:val="10"/>
  </w:num>
  <w:num w:numId="20" w16cid:durableId="6694511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A4"/>
    <w:rsid w:val="00167DDE"/>
    <w:rsid w:val="001F6672"/>
    <w:rsid w:val="00244AEC"/>
    <w:rsid w:val="004712BA"/>
    <w:rsid w:val="005B1BA4"/>
    <w:rsid w:val="00746278"/>
    <w:rsid w:val="00755B27"/>
    <w:rsid w:val="00832FA7"/>
    <w:rsid w:val="00A05B66"/>
    <w:rsid w:val="00B86D5E"/>
    <w:rsid w:val="00CB0F5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0823"/>
  <w15:chartTrackingRefBased/>
  <w15:docId w15:val="{696FA795-ADD1-CD48-A2E5-A4EC8ABA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B1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B1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5B1BA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B1BA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B1BA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B1BA4"/>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B1BA4"/>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B1BA4"/>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B1BA4"/>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B1BA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5B1BA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5B1BA4"/>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B1BA4"/>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B1BA4"/>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B1BA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B1BA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B1BA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B1BA4"/>
    <w:rPr>
      <w:rFonts w:eastAsiaTheme="majorEastAsia" w:cstheme="majorBidi"/>
      <w:color w:val="272727" w:themeColor="text1" w:themeTint="D8"/>
    </w:rPr>
  </w:style>
  <w:style w:type="paragraph" w:styleId="Tittel">
    <w:name w:val="Title"/>
    <w:basedOn w:val="Normal"/>
    <w:next w:val="Normal"/>
    <w:link w:val="TittelTegn"/>
    <w:uiPriority w:val="10"/>
    <w:qFormat/>
    <w:rsid w:val="005B1BA4"/>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B1BA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B1BA4"/>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B1BA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B1BA4"/>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5B1BA4"/>
    <w:rPr>
      <w:i/>
      <w:iCs/>
      <w:color w:val="404040" w:themeColor="text1" w:themeTint="BF"/>
    </w:rPr>
  </w:style>
  <w:style w:type="paragraph" w:styleId="Listeavsnitt">
    <w:name w:val="List Paragraph"/>
    <w:basedOn w:val="Normal"/>
    <w:uiPriority w:val="34"/>
    <w:qFormat/>
    <w:rsid w:val="005B1BA4"/>
    <w:pPr>
      <w:ind w:left="720"/>
      <w:contextualSpacing/>
    </w:pPr>
  </w:style>
  <w:style w:type="character" w:styleId="Sterkutheving">
    <w:name w:val="Intense Emphasis"/>
    <w:basedOn w:val="Standardskriftforavsnitt"/>
    <w:uiPriority w:val="21"/>
    <w:qFormat/>
    <w:rsid w:val="005B1BA4"/>
    <w:rPr>
      <w:i/>
      <w:iCs/>
      <w:color w:val="0F4761" w:themeColor="accent1" w:themeShade="BF"/>
    </w:rPr>
  </w:style>
  <w:style w:type="paragraph" w:styleId="Sterktsitat">
    <w:name w:val="Intense Quote"/>
    <w:basedOn w:val="Normal"/>
    <w:next w:val="Normal"/>
    <w:link w:val="SterktsitatTegn"/>
    <w:uiPriority w:val="30"/>
    <w:qFormat/>
    <w:rsid w:val="005B1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B1BA4"/>
    <w:rPr>
      <w:i/>
      <w:iCs/>
      <w:color w:val="0F4761" w:themeColor="accent1" w:themeShade="BF"/>
    </w:rPr>
  </w:style>
  <w:style w:type="character" w:styleId="Sterkreferanse">
    <w:name w:val="Intense Reference"/>
    <w:basedOn w:val="Standardskriftforavsnitt"/>
    <w:uiPriority w:val="32"/>
    <w:qFormat/>
    <w:rsid w:val="005B1BA4"/>
    <w:rPr>
      <w:b/>
      <w:bCs/>
      <w:smallCaps/>
      <w:color w:val="0F4761" w:themeColor="accent1" w:themeShade="BF"/>
      <w:spacing w:val="5"/>
    </w:rPr>
  </w:style>
  <w:style w:type="paragraph" w:customStyle="1" w:styleId="isselectedend">
    <w:name w:val="isselectedend"/>
    <w:basedOn w:val="Normal"/>
    <w:rsid w:val="005B1BA4"/>
    <w:pPr>
      <w:spacing w:before="100" w:beforeAutospacing="1" w:after="100" w:afterAutospacing="1"/>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5B1BA4"/>
    <w:rPr>
      <w:b/>
      <w:bCs/>
    </w:rPr>
  </w:style>
  <w:style w:type="paragraph" w:styleId="NormalWeb">
    <w:name w:val="Normal (Web)"/>
    <w:basedOn w:val="Normal"/>
    <w:uiPriority w:val="99"/>
    <w:semiHidden/>
    <w:unhideWhenUsed/>
    <w:rsid w:val="005B1BA4"/>
    <w:pPr>
      <w:spacing w:before="100" w:beforeAutospacing="1" w:after="100" w:afterAutospacing="1"/>
    </w:pPr>
    <w:rPr>
      <w:rFonts w:ascii="Times New Roman" w:eastAsia="Times New Roman" w:hAnsi="Times New Roman" w:cs="Times New Roman"/>
      <w:kern w:val="0"/>
      <w:lang w:eastAsia="nb-NO"/>
      <w14:ligatures w14:val="none"/>
    </w:rPr>
  </w:style>
  <w:style w:type="character" w:styleId="Hyperkobling">
    <w:name w:val="Hyperlink"/>
    <w:basedOn w:val="Standardskriftforavsnitt"/>
    <w:uiPriority w:val="99"/>
    <w:unhideWhenUsed/>
    <w:rsid w:val="005B1BA4"/>
    <w:rPr>
      <w:color w:val="467886" w:themeColor="hyperlink"/>
      <w:u w:val="single"/>
    </w:rPr>
  </w:style>
  <w:style w:type="character" w:styleId="Ulstomtale">
    <w:name w:val="Unresolved Mention"/>
    <w:basedOn w:val="Standardskriftforavsnitt"/>
    <w:uiPriority w:val="99"/>
    <w:semiHidden/>
    <w:unhideWhenUsed/>
    <w:rsid w:val="005B1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jelp.gramo.no/nb/articles/3618506-slik-far-du-penger-fra-gramo"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976</Words>
  <Characters>6025</Characters>
  <Application>Microsoft Office Word</Application>
  <DocSecurity>0</DocSecurity>
  <Lines>158</Lines>
  <Paragraphs>134</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Skarning Andersen</dc:creator>
  <cp:keywords/>
  <dc:description/>
  <cp:lastModifiedBy>Kim Skarning Andersen</cp:lastModifiedBy>
  <cp:revision>2</cp:revision>
  <dcterms:created xsi:type="dcterms:W3CDTF">2026-01-14T08:20:00Z</dcterms:created>
  <dcterms:modified xsi:type="dcterms:W3CDTF">2026-01-14T10:28:00Z</dcterms:modified>
</cp:coreProperties>
</file>