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CAE" w:rsidRPr="00E975E0" w:rsidRDefault="00960CAE" w:rsidP="00960CAE">
      <w:pPr>
        <w:jc w:val="right"/>
        <w:rPr>
          <w:rFonts w:ascii="Times New Roman" w:hAnsi="Times New Roman" w:cs="Times New Roman"/>
          <w:sz w:val="16"/>
        </w:rPr>
      </w:pPr>
      <w:r w:rsidRPr="00E975E0">
        <w:rPr>
          <w:rFonts w:ascii="Times New Roman" w:hAnsi="Times New Roman" w:cs="Times New Roman"/>
          <w:sz w:val="16"/>
        </w:rPr>
        <w:t>Alexandra Reguera González</w:t>
      </w:r>
    </w:p>
    <w:p w:rsidR="00960CAE" w:rsidRPr="00E975E0" w:rsidRDefault="00960CAE" w:rsidP="00960CAE">
      <w:pPr>
        <w:jc w:val="right"/>
        <w:rPr>
          <w:rFonts w:ascii="Times New Roman" w:hAnsi="Times New Roman" w:cs="Times New Roman"/>
          <w:sz w:val="16"/>
        </w:rPr>
      </w:pPr>
      <w:r w:rsidRPr="00E975E0">
        <w:rPr>
          <w:rFonts w:ascii="Times New Roman" w:hAnsi="Times New Roman" w:cs="Times New Roman"/>
          <w:sz w:val="16"/>
        </w:rPr>
        <w:t>Modulo 7 Reto 1</w:t>
      </w:r>
    </w:p>
    <w:p w:rsidR="00960CAE" w:rsidRPr="00E975E0" w:rsidRDefault="00960CAE" w:rsidP="00960CAE">
      <w:pPr>
        <w:jc w:val="right"/>
        <w:rPr>
          <w:rFonts w:ascii="Times New Roman" w:hAnsi="Times New Roman" w:cs="Times New Roman"/>
          <w:sz w:val="16"/>
        </w:rPr>
      </w:pPr>
      <w:r w:rsidRPr="00E975E0">
        <w:rPr>
          <w:rFonts w:ascii="Times New Roman" w:hAnsi="Times New Roman" w:cs="Times New Roman"/>
          <w:sz w:val="16"/>
        </w:rPr>
        <w:t>Planificación de una visualización</w:t>
      </w:r>
    </w:p>
    <w:p w:rsidR="00960CAE" w:rsidRPr="00960CAE" w:rsidRDefault="00960CAE" w:rsidP="00960CAE">
      <w:pPr>
        <w:rPr>
          <w:rFonts w:ascii="Times New Roman" w:hAnsi="Times New Roman" w:cs="Times New Roman"/>
        </w:rPr>
      </w:pPr>
    </w:p>
    <w:p w:rsidR="00960CAE" w:rsidRPr="00960CAE" w:rsidRDefault="00960CAE" w:rsidP="00960CAE">
      <w:pPr>
        <w:rPr>
          <w:rFonts w:ascii="Times New Roman" w:hAnsi="Times New Roman" w:cs="Times New Roman"/>
        </w:rPr>
      </w:pPr>
    </w:p>
    <w:p w:rsidR="00960CAE" w:rsidRPr="00960CAE" w:rsidRDefault="00960CAE" w:rsidP="00960CAE">
      <w:pPr>
        <w:jc w:val="center"/>
        <w:rPr>
          <w:rFonts w:ascii="Times New Roman" w:hAnsi="Times New Roman" w:cs="Times New Roman"/>
          <w:b/>
          <w:sz w:val="52"/>
        </w:rPr>
      </w:pPr>
      <w:r w:rsidRPr="00960CAE">
        <w:rPr>
          <w:rFonts w:ascii="Times New Roman" w:hAnsi="Times New Roman" w:cs="Times New Roman"/>
          <w:b/>
          <w:sz w:val="52"/>
        </w:rPr>
        <w:t>Informe de Empleo Industrial y Desarrollo Sostenible en el mundo:</w:t>
      </w:r>
    </w:p>
    <w:p w:rsidR="00960CAE" w:rsidRPr="00960CAE" w:rsidRDefault="00E975E0" w:rsidP="00960CAE">
      <w:pPr>
        <w:jc w:val="center"/>
        <w:rPr>
          <w:rFonts w:ascii="Times New Roman" w:hAnsi="Times New Roman" w:cs="Times New Roman"/>
          <w:b/>
          <w:sz w:val="28"/>
        </w:rPr>
      </w:pPr>
      <w:r w:rsidRPr="00E975E0">
        <w:rPr>
          <w:rFonts w:ascii="Times New Roman" w:hAnsi="Times New Roman" w:cs="Times New Roman"/>
          <w:b/>
          <w:sz w:val="28"/>
        </w:rPr>
        <w:t>Análisis para la</w:t>
      </w:r>
      <w:r w:rsidR="00960CAE" w:rsidRPr="00E975E0">
        <w:rPr>
          <w:rFonts w:ascii="Times New Roman" w:hAnsi="Times New Roman" w:cs="Times New Roman"/>
          <w:b/>
          <w:sz w:val="28"/>
        </w:rPr>
        <w:t xml:space="preserve"> estrategia de ventas</w:t>
      </w:r>
      <w:r w:rsidRPr="00E975E0">
        <w:rPr>
          <w:rFonts w:ascii="Times New Roman" w:hAnsi="Times New Roman" w:cs="Times New Roman"/>
          <w:b/>
          <w:sz w:val="28"/>
        </w:rPr>
        <w:t xml:space="preserve"> de una empresa</w:t>
      </w:r>
    </w:p>
    <w:p w:rsidR="00960CAE" w:rsidRPr="00960CAE" w:rsidRDefault="00960CAE" w:rsidP="00960CAE">
      <w:pPr>
        <w:rPr>
          <w:rFonts w:ascii="Times New Roman" w:hAnsi="Times New Roman" w:cs="Times New Roman"/>
        </w:rPr>
      </w:pPr>
    </w:p>
    <w:p w:rsidR="00960CAE" w:rsidRPr="00960CAE" w:rsidRDefault="00960CAE" w:rsidP="00960CAE">
      <w:pPr>
        <w:rPr>
          <w:rFonts w:ascii="Times New Roman" w:hAnsi="Times New Roman" w:cs="Times New Roman"/>
        </w:rPr>
      </w:pPr>
    </w:p>
    <w:p w:rsidR="00960CAE" w:rsidRPr="00960CAE" w:rsidRDefault="00960CAE" w:rsidP="00960CAE">
      <w:pPr>
        <w:rPr>
          <w:rFonts w:ascii="Times New Roman" w:hAnsi="Times New Roman" w:cs="Times New Roman"/>
          <w:b/>
          <w:sz w:val="24"/>
          <w:u w:val="single"/>
        </w:rPr>
      </w:pPr>
      <w:r w:rsidRPr="00960CAE">
        <w:rPr>
          <w:rFonts w:ascii="Times New Roman" w:hAnsi="Times New Roman" w:cs="Times New Roman"/>
          <w:b/>
          <w:sz w:val="24"/>
          <w:u w:val="single"/>
        </w:rPr>
        <w:t>Tarea 1: Análisis de Datos Exploratorio (EDA):</w:t>
      </w:r>
    </w:p>
    <w:p w:rsidR="00960CAE" w:rsidRPr="00960CAE" w:rsidRDefault="00960CAE" w:rsidP="00960CAE">
      <w:pPr>
        <w:rPr>
          <w:rFonts w:ascii="Times New Roman" w:hAnsi="Times New Roman" w:cs="Times New Roman"/>
        </w:rPr>
      </w:pPr>
      <w:r>
        <w:rPr>
          <w:rFonts w:ascii="Times New Roman" w:hAnsi="Times New Roman" w:cs="Times New Roman"/>
        </w:rPr>
        <w:t xml:space="preserve">Se seleccionaron dos bases de datos de gapminder.org para este ejercicio. </w:t>
      </w:r>
      <w:r w:rsidRPr="00960CAE">
        <w:rPr>
          <w:rFonts w:ascii="Times New Roman" w:hAnsi="Times New Roman" w:cs="Times New Roman"/>
        </w:rPr>
        <w:t>Se realizó un análisis e</w:t>
      </w:r>
      <w:r>
        <w:rPr>
          <w:rFonts w:ascii="Times New Roman" w:hAnsi="Times New Roman" w:cs="Times New Roman"/>
        </w:rPr>
        <w:t>xhaustivo de estos conjuntos de datos</w:t>
      </w:r>
      <w:r w:rsidRPr="00960CAE">
        <w:rPr>
          <w:rFonts w:ascii="Times New Roman" w:hAnsi="Times New Roman" w:cs="Times New Roman"/>
        </w:rPr>
        <w:t>,</w:t>
      </w:r>
      <w:r>
        <w:rPr>
          <w:rFonts w:ascii="Times New Roman" w:hAnsi="Times New Roman" w:cs="Times New Roman"/>
        </w:rPr>
        <w:t xml:space="preserve"> </w:t>
      </w:r>
      <w:r w:rsidRPr="00960CAE">
        <w:rPr>
          <w:rFonts w:ascii="Times New Roman" w:hAnsi="Times New Roman" w:cs="Times New Roman"/>
        </w:rPr>
        <w:t>que consta de información sobre la tasa de empleo en el sector industrial l Índice de Desarrollo Sostenible (IDS) de diversos países</w:t>
      </w:r>
      <w:r>
        <w:rPr>
          <w:rFonts w:ascii="Times New Roman" w:hAnsi="Times New Roman" w:cs="Times New Roman"/>
        </w:rPr>
        <w:t xml:space="preserve"> en todo el mundo</w:t>
      </w:r>
      <w:r w:rsidRPr="00960CAE">
        <w:rPr>
          <w:rFonts w:ascii="Times New Roman" w:hAnsi="Times New Roman" w:cs="Times New Roman"/>
        </w:rPr>
        <w:t>, segmentados anualmente.</w:t>
      </w:r>
    </w:p>
    <w:p w:rsidR="00960CAE" w:rsidRPr="00960CAE" w:rsidRDefault="00960CAE" w:rsidP="00960CAE">
      <w:pPr>
        <w:rPr>
          <w:rFonts w:ascii="Times New Roman" w:hAnsi="Times New Roman" w:cs="Times New Roman"/>
        </w:rPr>
      </w:pPr>
      <w:r w:rsidRPr="00960CAE">
        <w:rPr>
          <w:rFonts w:ascii="Times New Roman" w:hAnsi="Times New Roman" w:cs="Times New Roman"/>
        </w:rPr>
        <w:t>Los datos incluyen información geográfica, es decir, el país y el continente, y temporal, es decir, el año. El rango</w:t>
      </w:r>
      <w:r>
        <w:rPr>
          <w:rFonts w:ascii="Times New Roman" w:hAnsi="Times New Roman" w:cs="Times New Roman"/>
        </w:rPr>
        <w:t xml:space="preserve"> de años cubiertos es desde 1991</w:t>
      </w:r>
      <w:r w:rsidRPr="00960CAE">
        <w:rPr>
          <w:rFonts w:ascii="Times New Roman" w:hAnsi="Times New Roman" w:cs="Times New Roman"/>
        </w:rPr>
        <w:t xml:space="preserve"> hasta 2019, y la frecuencia de los datos es anual. Por lo tanto,</w:t>
      </w:r>
      <w:r>
        <w:rPr>
          <w:rFonts w:ascii="Times New Roman" w:hAnsi="Times New Roman" w:cs="Times New Roman"/>
        </w:rPr>
        <w:t xml:space="preserve"> la vigencia de los datos que tenemos no es actual ya</w:t>
      </w:r>
      <w:r w:rsidRPr="00960CAE">
        <w:rPr>
          <w:rFonts w:ascii="Times New Roman" w:hAnsi="Times New Roman" w:cs="Times New Roman"/>
        </w:rPr>
        <w:t xml:space="preserve"> los dato</w:t>
      </w:r>
      <w:r>
        <w:rPr>
          <w:rFonts w:ascii="Times New Roman" w:hAnsi="Times New Roman" w:cs="Times New Roman"/>
        </w:rPr>
        <w:t>s deben actualizarse anualmente y no tenemos datos actualizados desde 2019.</w:t>
      </w:r>
    </w:p>
    <w:p w:rsidR="00960CAE" w:rsidRPr="00960CAE" w:rsidRDefault="00960CAE" w:rsidP="00960CAE">
      <w:pPr>
        <w:rPr>
          <w:rFonts w:ascii="Times New Roman" w:hAnsi="Times New Roman" w:cs="Times New Roman"/>
        </w:rPr>
      </w:pPr>
      <w:r w:rsidRPr="00960CAE">
        <w:rPr>
          <w:rFonts w:ascii="Times New Roman" w:hAnsi="Times New Roman" w:cs="Times New Roman"/>
        </w:rPr>
        <w:t>Se identificaron ciertas agrupacione</w:t>
      </w:r>
      <w:r>
        <w:rPr>
          <w:rFonts w:ascii="Times New Roman" w:hAnsi="Times New Roman" w:cs="Times New Roman"/>
        </w:rPr>
        <w:t>s y relaciones entre los campos</w:t>
      </w:r>
      <w:r w:rsidRPr="00960CAE">
        <w:rPr>
          <w:rFonts w:ascii="Times New Roman" w:hAnsi="Times New Roman" w:cs="Times New Roman"/>
        </w:rPr>
        <w:t xml:space="preserve">. Estas relaciones se visualizaron a través de una serie de gráficos, que ayudaron a destacar las tendencias y </w:t>
      </w:r>
      <w:proofErr w:type="spellStart"/>
      <w:r w:rsidRPr="00960CAE">
        <w:rPr>
          <w:rFonts w:ascii="Times New Roman" w:hAnsi="Times New Roman" w:cs="Times New Roman"/>
        </w:rPr>
        <w:t>outliers</w:t>
      </w:r>
      <w:proofErr w:type="spellEnd"/>
      <w:r w:rsidRPr="00960CAE">
        <w:rPr>
          <w:rFonts w:ascii="Times New Roman" w:hAnsi="Times New Roman" w:cs="Times New Roman"/>
        </w:rPr>
        <w:t>.</w:t>
      </w:r>
    </w:p>
    <w:p w:rsidR="00960CAE" w:rsidRDefault="00960CAE" w:rsidP="00960CAE">
      <w:pPr>
        <w:rPr>
          <w:rFonts w:ascii="Times New Roman" w:hAnsi="Times New Roman" w:cs="Times New Roman"/>
        </w:rPr>
      </w:pPr>
      <w:r w:rsidRPr="00960CAE">
        <w:rPr>
          <w:rFonts w:ascii="Times New Roman" w:hAnsi="Times New Roman" w:cs="Times New Roman"/>
        </w:rPr>
        <w:t>De este análisis, se decidió incluir en la visualización final los campos de país, año, tasa de empleo y IDS.</w:t>
      </w:r>
    </w:p>
    <w:p w:rsidR="00960CAE" w:rsidRDefault="001130FB" w:rsidP="00960CAE">
      <w:pPr>
        <w:rPr>
          <w:rFonts w:ascii="Times New Roman" w:hAnsi="Times New Roman" w:cs="Times New Roman"/>
        </w:rPr>
      </w:pPr>
      <w:r>
        <w:rPr>
          <w:noProof/>
          <w:lang w:eastAsia="es-ES"/>
        </w:rPr>
        <w:drawing>
          <wp:inline distT="0" distB="0" distL="0" distR="0" wp14:anchorId="55A10400" wp14:editId="30A257B0">
            <wp:extent cx="5400040" cy="30289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028950"/>
                    </a:xfrm>
                    <a:prstGeom prst="rect">
                      <a:avLst/>
                    </a:prstGeom>
                  </pic:spPr>
                </pic:pic>
              </a:graphicData>
            </a:graphic>
          </wp:inline>
        </w:drawing>
      </w:r>
    </w:p>
    <w:p w:rsidR="001130FB" w:rsidRDefault="001130FB" w:rsidP="00960CAE">
      <w:pPr>
        <w:rPr>
          <w:rFonts w:ascii="Times New Roman" w:hAnsi="Times New Roman" w:cs="Times New Roman"/>
        </w:rPr>
      </w:pPr>
    </w:p>
    <w:p w:rsidR="001130FB" w:rsidRDefault="001130FB" w:rsidP="00960CAE">
      <w:pPr>
        <w:rPr>
          <w:rFonts w:ascii="Times New Roman" w:hAnsi="Times New Roman" w:cs="Times New Roman"/>
        </w:rPr>
      </w:pPr>
      <w:r>
        <w:rPr>
          <w:rFonts w:ascii="Times New Roman" w:hAnsi="Times New Roman" w:cs="Times New Roman"/>
        </w:rPr>
        <w:t>Calculamos la tasa de empleo global en el sector industrial a lo largo del tiempo:</w:t>
      </w:r>
    </w:p>
    <w:p w:rsidR="001130FB" w:rsidRDefault="001130FB" w:rsidP="00960CAE">
      <w:pPr>
        <w:rPr>
          <w:rFonts w:ascii="Times New Roman" w:hAnsi="Times New Roman" w:cs="Times New Roman"/>
        </w:rPr>
      </w:pPr>
      <w:r>
        <w:rPr>
          <w:noProof/>
          <w:lang w:eastAsia="es-ES"/>
        </w:rPr>
        <w:drawing>
          <wp:inline distT="0" distB="0" distL="0" distR="0" wp14:anchorId="05E3B638" wp14:editId="600AFBA9">
            <wp:extent cx="5400040" cy="12382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238250"/>
                    </a:xfrm>
                    <a:prstGeom prst="rect">
                      <a:avLst/>
                    </a:prstGeom>
                  </pic:spPr>
                </pic:pic>
              </a:graphicData>
            </a:graphic>
          </wp:inline>
        </w:drawing>
      </w:r>
    </w:p>
    <w:p w:rsidR="001130FB" w:rsidRDefault="001130FB" w:rsidP="00960CAE">
      <w:pPr>
        <w:rPr>
          <w:rFonts w:ascii="Times New Roman" w:hAnsi="Times New Roman" w:cs="Times New Roman"/>
        </w:rPr>
      </w:pPr>
      <w:r>
        <w:rPr>
          <w:noProof/>
          <w:lang w:eastAsia="es-ES"/>
        </w:rPr>
        <w:drawing>
          <wp:inline distT="0" distB="0" distL="0" distR="0" wp14:anchorId="3BFE6B4C" wp14:editId="59A32E08">
            <wp:extent cx="5400040" cy="338328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383280"/>
                    </a:xfrm>
                    <a:prstGeom prst="rect">
                      <a:avLst/>
                    </a:prstGeom>
                  </pic:spPr>
                </pic:pic>
              </a:graphicData>
            </a:graphic>
          </wp:inline>
        </w:drawing>
      </w:r>
    </w:p>
    <w:p w:rsidR="001130FB" w:rsidRDefault="001130FB" w:rsidP="00960CAE">
      <w:pPr>
        <w:rPr>
          <w:rFonts w:ascii="Times New Roman" w:hAnsi="Times New Roman" w:cs="Times New Roman"/>
        </w:rPr>
      </w:pPr>
    </w:p>
    <w:p w:rsidR="001130FB" w:rsidRDefault="001130FB" w:rsidP="00960CAE">
      <w:pPr>
        <w:rPr>
          <w:rFonts w:ascii="Times New Roman" w:hAnsi="Times New Roman" w:cs="Times New Roman"/>
        </w:rPr>
      </w:pPr>
      <w:r>
        <w:rPr>
          <w:rFonts w:ascii="Times New Roman" w:hAnsi="Times New Roman" w:cs="Times New Roman"/>
        </w:rPr>
        <w:t>Definimos qué países pertenecen a cata continente y los asignamos y creamos la visualización:</w:t>
      </w:r>
    </w:p>
    <w:p w:rsidR="001130FB" w:rsidRDefault="001130FB" w:rsidP="00960CAE">
      <w:pPr>
        <w:rPr>
          <w:rFonts w:ascii="Times New Roman" w:hAnsi="Times New Roman" w:cs="Times New Roman"/>
        </w:rPr>
      </w:pPr>
      <w:r>
        <w:rPr>
          <w:noProof/>
          <w:lang w:eastAsia="es-ES"/>
        </w:rPr>
        <w:drawing>
          <wp:inline distT="0" distB="0" distL="0" distR="0" wp14:anchorId="0C2FE427" wp14:editId="5BFB3012">
            <wp:extent cx="5400040" cy="258508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585085"/>
                    </a:xfrm>
                    <a:prstGeom prst="rect">
                      <a:avLst/>
                    </a:prstGeom>
                  </pic:spPr>
                </pic:pic>
              </a:graphicData>
            </a:graphic>
          </wp:inline>
        </w:drawing>
      </w:r>
    </w:p>
    <w:p w:rsidR="001130FB" w:rsidRDefault="001130FB" w:rsidP="00960CAE">
      <w:pPr>
        <w:rPr>
          <w:rFonts w:ascii="Times New Roman" w:hAnsi="Times New Roman" w:cs="Times New Roman"/>
        </w:rPr>
      </w:pPr>
      <w:r>
        <w:rPr>
          <w:noProof/>
          <w:lang w:eastAsia="es-ES"/>
        </w:rPr>
        <w:lastRenderedPageBreak/>
        <w:drawing>
          <wp:inline distT="0" distB="0" distL="0" distR="0" wp14:anchorId="23C94CC5" wp14:editId="66894904">
            <wp:extent cx="5400040" cy="3388360"/>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388360"/>
                    </a:xfrm>
                    <a:prstGeom prst="rect">
                      <a:avLst/>
                    </a:prstGeom>
                  </pic:spPr>
                </pic:pic>
              </a:graphicData>
            </a:graphic>
          </wp:inline>
        </w:drawing>
      </w:r>
    </w:p>
    <w:p w:rsidR="001130FB" w:rsidRDefault="001130FB" w:rsidP="00960CAE">
      <w:pPr>
        <w:rPr>
          <w:rFonts w:ascii="Times New Roman" w:hAnsi="Times New Roman" w:cs="Times New Roman"/>
        </w:rPr>
      </w:pPr>
      <w:r>
        <w:rPr>
          <w:rFonts w:ascii="Times New Roman" w:hAnsi="Times New Roman" w:cs="Times New Roman"/>
        </w:rPr>
        <w:t>Calculamos la evolución de la tasa de empleo del sector industrial en España:</w:t>
      </w:r>
    </w:p>
    <w:p w:rsidR="001130FB" w:rsidRDefault="001130FB" w:rsidP="00960CAE">
      <w:pPr>
        <w:rPr>
          <w:rFonts w:ascii="Times New Roman" w:hAnsi="Times New Roman" w:cs="Times New Roman"/>
        </w:rPr>
      </w:pPr>
      <w:r>
        <w:rPr>
          <w:noProof/>
          <w:lang w:eastAsia="es-ES"/>
        </w:rPr>
        <w:drawing>
          <wp:inline distT="0" distB="0" distL="0" distR="0" wp14:anchorId="77F2ED58" wp14:editId="7AA8EF9F">
            <wp:extent cx="5400040" cy="107188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071880"/>
                    </a:xfrm>
                    <a:prstGeom prst="rect">
                      <a:avLst/>
                    </a:prstGeom>
                  </pic:spPr>
                </pic:pic>
              </a:graphicData>
            </a:graphic>
          </wp:inline>
        </w:drawing>
      </w:r>
    </w:p>
    <w:p w:rsidR="001130FB" w:rsidRDefault="001130FB" w:rsidP="00960CAE">
      <w:pPr>
        <w:rPr>
          <w:rFonts w:ascii="Times New Roman" w:hAnsi="Times New Roman" w:cs="Times New Roman"/>
        </w:rPr>
      </w:pPr>
      <w:r>
        <w:rPr>
          <w:noProof/>
          <w:lang w:eastAsia="es-ES"/>
        </w:rPr>
        <w:drawing>
          <wp:inline distT="0" distB="0" distL="0" distR="0" wp14:anchorId="21D415BC" wp14:editId="34F4A8D7">
            <wp:extent cx="5400040" cy="331533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315335"/>
                    </a:xfrm>
                    <a:prstGeom prst="rect">
                      <a:avLst/>
                    </a:prstGeom>
                  </pic:spPr>
                </pic:pic>
              </a:graphicData>
            </a:graphic>
          </wp:inline>
        </w:drawing>
      </w:r>
    </w:p>
    <w:p w:rsidR="001130FB" w:rsidRDefault="001130FB" w:rsidP="00960CAE">
      <w:pPr>
        <w:rPr>
          <w:rFonts w:ascii="Times New Roman" w:hAnsi="Times New Roman" w:cs="Times New Roman"/>
        </w:rPr>
      </w:pPr>
      <w:r>
        <w:rPr>
          <w:rFonts w:ascii="Times New Roman" w:hAnsi="Times New Roman" w:cs="Times New Roman"/>
        </w:rPr>
        <w:t>Calculamos la evolución de la tasa de empleo para España y Europa para ver una comparativa:</w:t>
      </w:r>
    </w:p>
    <w:p w:rsidR="001130FB" w:rsidRDefault="001130FB" w:rsidP="00960CAE">
      <w:pPr>
        <w:rPr>
          <w:rFonts w:ascii="Times New Roman" w:hAnsi="Times New Roman" w:cs="Times New Roman"/>
        </w:rPr>
      </w:pPr>
      <w:r>
        <w:rPr>
          <w:noProof/>
          <w:lang w:eastAsia="es-ES"/>
        </w:rPr>
        <w:lastRenderedPageBreak/>
        <w:drawing>
          <wp:inline distT="0" distB="0" distL="0" distR="0" wp14:anchorId="15934D8C" wp14:editId="51867E1B">
            <wp:extent cx="5400040" cy="1806575"/>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806575"/>
                    </a:xfrm>
                    <a:prstGeom prst="rect">
                      <a:avLst/>
                    </a:prstGeom>
                  </pic:spPr>
                </pic:pic>
              </a:graphicData>
            </a:graphic>
          </wp:inline>
        </w:drawing>
      </w:r>
    </w:p>
    <w:p w:rsidR="001130FB" w:rsidRDefault="001130FB" w:rsidP="00960CAE">
      <w:pPr>
        <w:rPr>
          <w:rFonts w:ascii="Times New Roman" w:hAnsi="Times New Roman" w:cs="Times New Roman"/>
        </w:rPr>
      </w:pPr>
      <w:r>
        <w:rPr>
          <w:noProof/>
          <w:lang w:eastAsia="es-ES"/>
        </w:rPr>
        <w:drawing>
          <wp:inline distT="0" distB="0" distL="0" distR="0" wp14:anchorId="4CF21A15" wp14:editId="7085227F">
            <wp:extent cx="5400040" cy="337756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377565"/>
                    </a:xfrm>
                    <a:prstGeom prst="rect">
                      <a:avLst/>
                    </a:prstGeom>
                  </pic:spPr>
                </pic:pic>
              </a:graphicData>
            </a:graphic>
          </wp:inline>
        </w:drawing>
      </w:r>
    </w:p>
    <w:p w:rsidR="001130FB" w:rsidRDefault="001130FB" w:rsidP="00960CAE">
      <w:pPr>
        <w:rPr>
          <w:rFonts w:ascii="Times New Roman" w:hAnsi="Times New Roman" w:cs="Times New Roman"/>
        </w:rPr>
      </w:pPr>
      <w:r>
        <w:rPr>
          <w:rFonts w:ascii="Times New Roman" w:hAnsi="Times New Roman" w:cs="Times New Roman"/>
        </w:rPr>
        <w:t>Observamos qué países han experimentado un crecimiento significativo de su tasa de empleo en el sector industrial:</w:t>
      </w:r>
    </w:p>
    <w:p w:rsidR="001130FB" w:rsidRDefault="001130FB" w:rsidP="00960CAE">
      <w:pPr>
        <w:rPr>
          <w:rFonts w:ascii="Times New Roman" w:hAnsi="Times New Roman" w:cs="Times New Roman"/>
        </w:rPr>
      </w:pPr>
      <w:r>
        <w:rPr>
          <w:noProof/>
          <w:lang w:eastAsia="es-ES"/>
        </w:rPr>
        <w:drawing>
          <wp:inline distT="0" distB="0" distL="0" distR="0" wp14:anchorId="3E8E0455" wp14:editId="5F43F946">
            <wp:extent cx="5400040" cy="160337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603375"/>
                    </a:xfrm>
                    <a:prstGeom prst="rect">
                      <a:avLst/>
                    </a:prstGeom>
                  </pic:spPr>
                </pic:pic>
              </a:graphicData>
            </a:graphic>
          </wp:inline>
        </w:drawing>
      </w:r>
    </w:p>
    <w:p w:rsidR="001130FB" w:rsidRDefault="001130FB" w:rsidP="00960CAE">
      <w:pPr>
        <w:rPr>
          <w:rFonts w:ascii="Times New Roman" w:hAnsi="Times New Roman" w:cs="Times New Roman"/>
        </w:rPr>
      </w:pPr>
      <w:r>
        <w:rPr>
          <w:noProof/>
          <w:lang w:eastAsia="es-ES"/>
        </w:rPr>
        <w:lastRenderedPageBreak/>
        <w:drawing>
          <wp:inline distT="0" distB="0" distL="0" distR="0" wp14:anchorId="24F77AE3" wp14:editId="2920534D">
            <wp:extent cx="5400040" cy="2851150"/>
            <wp:effectExtent l="0" t="0" r="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851150"/>
                    </a:xfrm>
                    <a:prstGeom prst="rect">
                      <a:avLst/>
                    </a:prstGeom>
                  </pic:spPr>
                </pic:pic>
              </a:graphicData>
            </a:graphic>
          </wp:inline>
        </w:drawing>
      </w:r>
    </w:p>
    <w:p w:rsidR="001130FB" w:rsidRDefault="0027225C" w:rsidP="00960CAE">
      <w:pPr>
        <w:rPr>
          <w:rFonts w:ascii="Times New Roman" w:hAnsi="Times New Roman" w:cs="Times New Roman"/>
        </w:rPr>
      </w:pPr>
      <w:r>
        <w:rPr>
          <w:rFonts w:ascii="Times New Roman" w:hAnsi="Times New Roman" w:cs="Times New Roman"/>
        </w:rPr>
        <w:t xml:space="preserve">Añadimos a nuestro análisis los datos del </w:t>
      </w:r>
      <w:proofErr w:type="spellStart"/>
      <w:r>
        <w:rPr>
          <w:rFonts w:ascii="Times New Roman" w:hAnsi="Times New Roman" w:cs="Times New Roman"/>
        </w:rPr>
        <w:t>dataset</w:t>
      </w:r>
      <w:proofErr w:type="spellEnd"/>
      <w:r>
        <w:rPr>
          <w:rFonts w:ascii="Times New Roman" w:hAnsi="Times New Roman" w:cs="Times New Roman"/>
        </w:rPr>
        <w:t xml:space="preserve"> de </w:t>
      </w:r>
      <w:proofErr w:type="spellStart"/>
      <w:r>
        <w:rPr>
          <w:rFonts w:ascii="Times New Roman" w:hAnsi="Times New Roman" w:cs="Times New Roman"/>
        </w:rPr>
        <w:t>Indice</w:t>
      </w:r>
      <w:proofErr w:type="spellEnd"/>
      <w:r>
        <w:rPr>
          <w:rFonts w:ascii="Times New Roman" w:hAnsi="Times New Roman" w:cs="Times New Roman"/>
        </w:rPr>
        <w:t xml:space="preserve"> de Desarrollo Sostenible:</w:t>
      </w:r>
    </w:p>
    <w:p w:rsidR="0027225C" w:rsidRDefault="0027225C" w:rsidP="00960CAE">
      <w:pPr>
        <w:rPr>
          <w:rFonts w:ascii="Times New Roman" w:hAnsi="Times New Roman" w:cs="Times New Roman"/>
        </w:rPr>
      </w:pPr>
      <w:r>
        <w:rPr>
          <w:noProof/>
          <w:lang w:eastAsia="es-ES"/>
        </w:rPr>
        <w:drawing>
          <wp:inline distT="0" distB="0" distL="0" distR="0" wp14:anchorId="2B33A710" wp14:editId="09EB69C9">
            <wp:extent cx="5400040" cy="2888615"/>
            <wp:effectExtent l="0" t="0" r="0" b="698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888615"/>
                    </a:xfrm>
                    <a:prstGeom prst="rect">
                      <a:avLst/>
                    </a:prstGeom>
                  </pic:spPr>
                </pic:pic>
              </a:graphicData>
            </a:graphic>
          </wp:inline>
        </w:drawing>
      </w:r>
    </w:p>
    <w:p w:rsidR="0027225C" w:rsidRDefault="0027225C" w:rsidP="00960CAE">
      <w:pPr>
        <w:rPr>
          <w:rFonts w:ascii="Times New Roman" w:hAnsi="Times New Roman" w:cs="Times New Roman"/>
        </w:rPr>
      </w:pPr>
    </w:p>
    <w:p w:rsidR="0027225C" w:rsidRPr="0027225C" w:rsidRDefault="0027225C" w:rsidP="0027225C">
      <w:pPr>
        <w:rPr>
          <w:rFonts w:ascii="Times New Roman" w:hAnsi="Times New Roman" w:cs="Times New Roman"/>
        </w:rPr>
      </w:pPr>
      <w:r w:rsidRPr="0027225C">
        <w:rPr>
          <w:rFonts w:ascii="Times New Roman" w:hAnsi="Times New Roman" w:cs="Times New Roman"/>
        </w:rPr>
        <w:t>El Índice de Desarrollo Sostenible (IDS) puede proporcionar un marco integral para entender la salud económica, social y ambiental de un país, lo que es crucial para una empresa enfocada en apoyar los Objetivos de Desarrollo Sostenible (ODS). Un alto IDS puede indicar que un país ya está comprometido con la sostenibilidad y podría estar más abierto a productos y servicios que ayu</w:t>
      </w:r>
      <w:r>
        <w:rPr>
          <w:rFonts w:ascii="Times New Roman" w:hAnsi="Times New Roman" w:cs="Times New Roman"/>
        </w:rPr>
        <w:t>den a avanzar en esa dirección.</w:t>
      </w:r>
    </w:p>
    <w:p w:rsidR="0027225C" w:rsidRPr="0027225C" w:rsidRDefault="0027225C" w:rsidP="0027225C">
      <w:pPr>
        <w:rPr>
          <w:rFonts w:ascii="Times New Roman" w:hAnsi="Times New Roman" w:cs="Times New Roman"/>
        </w:rPr>
      </w:pPr>
      <w:r w:rsidRPr="0027225C">
        <w:rPr>
          <w:rFonts w:ascii="Times New Roman" w:hAnsi="Times New Roman" w:cs="Times New Roman"/>
        </w:rPr>
        <w:t>Por otro lado, la tasa de empleo en el sector industria puede darte una idea de la escala y relevancia de tu mercado objetivo en un país en particular. Por ejemplo, si un país tiene una alta tasa de empleo en la industria, esto puede indicar una demanda potencialmente mayor de productos y servicios que apoyen l</w:t>
      </w:r>
      <w:r>
        <w:rPr>
          <w:rFonts w:ascii="Times New Roman" w:hAnsi="Times New Roman" w:cs="Times New Roman"/>
        </w:rPr>
        <w:t>a sostenibilidad en ese sector.</w:t>
      </w:r>
    </w:p>
    <w:p w:rsidR="0027225C" w:rsidRPr="0027225C" w:rsidRDefault="0027225C" w:rsidP="0027225C">
      <w:pPr>
        <w:rPr>
          <w:rFonts w:ascii="Times New Roman" w:hAnsi="Times New Roman" w:cs="Times New Roman"/>
        </w:rPr>
      </w:pPr>
      <w:r w:rsidRPr="0027225C">
        <w:rPr>
          <w:rFonts w:ascii="Times New Roman" w:hAnsi="Times New Roman" w:cs="Times New Roman"/>
        </w:rPr>
        <w:t xml:space="preserve">Finalmente, analizar la correlación entre el IDS y la tasa de empleo en la industria también puede revelar tendencias interesantes. Por ejemplo, si estos dos indicadores están fuertemente </w:t>
      </w:r>
      <w:r w:rsidRPr="0027225C">
        <w:rPr>
          <w:rFonts w:ascii="Times New Roman" w:hAnsi="Times New Roman" w:cs="Times New Roman"/>
        </w:rPr>
        <w:lastRenderedPageBreak/>
        <w:t>correlacionados, esto podría sugerir que los esfuerzos de sostenibilidad pueden estar asociados con un sector industrial más saludable y, por lo tanto, un ma</w:t>
      </w:r>
      <w:r>
        <w:rPr>
          <w:rFonts w:ascii="Times New Roman" w:hAnsi="Times New Roman" w:cs="Times New Roman"/>
        </w:rPr>
        <w:t>yor mercado para tus productos.</w:t>
      </w:r>
    </w:p>
    <w:p w:rsidR="0027225C" w:rsidRDefault="0027225C" w:rsidP="0027225C">
      <w:pPr>
        <w:rPr>
          <w:rFonts w:ascii="Times New Roman" w:hAnsi="Times New Roman" w:cs="Times New Roman"/>
        </w:rPr>
      </w:pPr>
      <w:r w:rsidRPr="0027225C">
        <w:rPr>
          <w:rFonts w:ascii="Times New Roman" w:hAnsi="Times New Roman" w:cs="Times New Roman"/>
        </w:rPr>
        <w:t>En conclusión, estas variables definitivamente podrían proporcionar i</w:t>
      </w:r>
      <w:r>
        <w:rPr>
          <w:rFonts w:ascii="Times New Roman" w:hAnsi="Times New Roman" w:cs="Times New Roman"/>
        </w:rPr>
        <w:t>nformación valiosa para ayudarnos</w:t>
      </w:r>
      <w:r w:rsidRPr="0027225C">
        <w:rPr>
          <w:rFonts w:ascii="Times New Roman" w:hAnsi="Times New Roman" w:cs="Times New Roman"/>
        </w:rPr>
        <w:t xml:space="preserve"> a tomar decisiones sobre </w:t>
      </w:r>
      <w:r>
        <w:rPr>
          <w:rFonts w:ascii="Times New Roman" w:hAnsi="Times New Roman" w:cs="Times New Roman"/>
        </w:rPr>
        <w:t>la estrategia de ventas de la empresa</w:t>
      </w:r>
      <w:r w:rsidRPr="0027225C">
        <w:rPr>
          <w:rFonts w:ascii="Times New Roman" w:hAnsi="Times New Roman" w:cs="Times New Roman"/>
        </w:rPr>
        <w:t>.</w:t>
      </w:r>
    </w:p>
    <w:p w:rsidR="0027225C" w:rsidRDefault="0027225C" w:rsidP="00960CAE">
      <w:pPr>
        <w:rPr>
          <w:rFonts w:ascii="Times New Roman" w:hAnsi="Times New Roman" w:cs="Times New Roman"/>
        </w:rPr>
      </w:pPr>
      <w:r>
        <w:rPr>
          <w:rFonts w:ascii="Times New Roman" w:hAnsi="Times New Roman" w:cs="Times New Roman"/>
        </w:rPr>
        <w:t>En nuestro caso, u</w:t>
      </w:r>
      <w:r w:rsidRPr="0027225C">
        <w:rPr>
          <w:rFonts w:ascii="Times New Roman" w:hAnsi="Times New Roman" w:cs="Times New Roman"/>
        </w:rPr>
        <w:t xml:space="preserve">n valor de 0.1890459 indica una correlación positiva débil entre las dos variables en cuestión. </w:t>
      </w:r>
      <w:r>
        <w:rPr>
          <w:rFonts w:ascii="Times New Roman" w:hAnsi="Times New Roman" w:cs="Times New Roman"/>
        </w:rPr>
        <w:t xml:space="preserve">Esto probablemente se deba a otras </w:t>
      </w:r>
      <w:r w:rsidRPr="0027225C">
        <w:rPr>
          <w:rFonts w:ascii="Times New Roman" w:hAnsi="Times New Roman" w:cs="Times New Roman"/>
        </w:rPr>
        <w:t xml:space="preserve">variables y factores contextuales que no están reflejados en el gráfico. Por ejemplo, es posible que algunos países en este cuadrante ya estén tomando medidas para mejorar su sostenibilidad, o es posible que existan barreras culturales o regulatorias para adoptar nuevas tecnologías en ciertos países. </w:t>
      </w:r>
    </w:p>
    <w:p w:rsidR="0027225C" w:rsidRDefault="0027225C" w:rsidP="00960CAE">
      <w:pPr>
        <w:rPr>
          <w:rFonts w:ascii="Times New Roman" w:hAnsi="Times New Roman" w:cs="Times New Roman"/>
        </w:rPr>
      </w:pPr>
      <w:r>
        <w:rPr>
          <w:rFonts w:ascii="Times New Roman" w:hAnsi="Times New Roman" w:cs="Times New Roman"/>
        </w:rPr>
        <w:t>Para entender mejor la evolución y los datos, creamos un gráfico de dispersión con los datos de todos los países y años:</w:t>
      </w:r>
    </w:p>
    <w:p w:rsidR="0027225C" w:rsidRDefault="0027225C" w:rsidP="00960CAE">
      <w:pPr>
        <w:rPr>
          <w:rFonts w:ascii="Times New Roman" w:hAnsi="Times New Roman" w:cs="Times New Roman"/>
        </w:rPr>
      </w:pPr>
      <w:r>
        <w:rPr>
          <w:noProof/>
          <w:lang w:eastAsia="es-ES"/>
        </w:rPr>
        <w:drawing>
          <wp:inline distT="0" distB="0" distL="0" distR="0" wp14:anchorId="63619DAC" wp14:editId="2269EFEC">
            <wp:extent cx="5400040" cy="13017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301750"/>
                    </a:xfrm>
                    <a:prstGeom prst="rect">
                      <a:avLst/>
                    </a:prstGeom>
                  </pic:spPr>
                </pic:pic>
              </a:graphicData>
            </a:graphic>
          </wp:inline>
        </w:drawing>
      </w:r>
    </w:p>
    <w:p w:rsidR="0027225C" w:rsidRDefault="0027225C" w:rsidP="00960CAE">
      <w:pPr>
        <w:rPr>
          <w:rFonts w:ascii="Times New Roman" w:hAnsi="Times New Roman" w:cs="Times New Roman"/>
        </w:rPr>
      </w:pPr>
      <w:r>
        <w:rPr>
          <w:noProof/>
          <w:lang w:eastAsia="es-ES"/>
        </w:rPr>
        <w:drawing>
          <wp:inline distT="0" distB="0" distL="0" distR="0" wp14:anchorId="5A465A34" wp14:editId="3A2FAC39">
            <wp:extent cx="5400040" cy="3420110"/>
            <wp:effectExtent l="0" t="0" r="0"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420110"/>
                    </a:xfrm>
                    <a:prstGeom prst="rect">
                      <a:avLst/>
                    </a:prstGeom>
                  </pic:spPr>
                </pic:pic>
              </a:graphicData>
            </a:graphic>
          </wp:inline>
        </w:drawing>
      </w:r>
    </w:p>
    <w:p w:rsidR="0027225C" w:rsidRPr="0027225C" w:rsidRDefault="0027225C" w:rsidP="0027225C">
      <w:pPr>
        <w:rPr>
          <w:rFonts w:ascii="Times New Roman" w:hAnsi="Times New Roman" w:cs="Times New Roman"/>
        </w:rPr>
      </w:pPr>
      <w:r>
        <w:rPr>
          <w:rFonts w:ascii="Times New Roman" w:hAnsi="Times New Roman" w:cs="Times New Roman"/>
        </w:rPr>
        <w:t xml:space="preserve">Observamos </w:t>
      </w:r>
      <w:proofErr w:type="gramStart"/>
      <w:r>
        <w:rPr>
          <w:rFonts w:ascii="Times New Roman" w:hAnsi="Times New Roman" w:cs="Times New Roman"/>
        </w:rPr>
        <w:t>que</w:t>
      </w:r>
      <w:proofErr w:type="gramEnd"/>
      <w:r>
        <w:rPr>
          <w:rFonts w:ascii="Times New Roman" w:hAnsi="Times New Roman" w:cs="Times New Roman"/>
        </w:rPr>
        <w:t xml:space="preserve"> e</w:t>
      </w:r>
      <w:r w:rsidRPr="0027225C">
        <w:rPr>
          <w:rFonts w:ascii="Times New Roman" w:hAnsi="Times New Roman" w:cs="Times New Roman"/>
        </w:rPr>
        <w:t>n Asia, países como Japón, Singapur, Corea del Sur, y China han experimentado una industrialización significativa en las últimas décadas. Estos países tienen tasas de empleo en el sector industrial altas. En términos de IDS, Japón y Singapur generalmente tienen IDS altos debido a sus políticas ambientales, sociales y económicas. China e India han logrado avances significativos en ciertos aspectos del desarrollo sostenible, pero también enfrentan desafíos en áreas como la calidad del aire y la desigualdad de ingresos.</w:t>
      </w:r>
    </w:p>
    <w:p w:rsidR="0027225C" w:rsidRPr="0027225C" w:rsidRDefault="0027225C" w:rsidP="0027225C">
      <w:pPr>
        <w:rPr>
          <w:rFonts w:ascii="Times New Roman" w:hAnsi="Times New Roman" w:cs="Times New Roman"/>
        </w:rPr>
      </w:pPr>
      <w:r w:rsidRPr="0027225C">
        <w:rPr>
          <w:rFonts w:ascii="Times New Roman" w:hAnsi="Times New Roman" w:cs="Times New Roman"/>
        </w:rPr>
        <w:t xml:space="preserve">En África, el panorama es más variado. Países como Sudáfrica, Egipto y Nigeria tienen sectores industriales relativamente desarrollados en comparación con otras naciones africanas. En </w:t>
      </w:r>
      <w:r w:rsidRPr="0027225C">
        <w:rPr>
          <w:rFonts w:ascii="Times New Roman" w:hAnsi="Times New Roman" w:cs="Times New Roman"/>
        </w:rPr>
        <w:lastRenderedPageBreak/>
        <w:t>términos de IDS, varios países africanos están realizando esfuerzos para lograr los Objetivos de Desarrollo Sostenible de las Naciones Unidas, aunque a menudo enfrentan desafíos debido a problemas como la pobreza, la inestabilidad política y los impactos del cambio climático.</w:t>
      </w:r>
    </w:p>
    <w:p w:rsidR="00452ECB" w:rsidRPr="00452ECB" w:rsidRDefault="00452ECB" w:rsidP="00452ECB">
      <w:pPr>
        <w:rPr>
          <w:rFonts w:ascii="Times New Roman" w:hAnsi="Times New Roman" w:cs="Times New Roman"/>
        </w:rPr>
      </w:pPr>
      <w:r w:rsidRPr="00452ECB">
        <w:rPr>
          <w:rFonts w:ascii="Times New Roman" w:hAnsi="Times New Roman" w:cs="Times New Roman"/>
        </w:rPr>
        <w:t>En Europa, varios países tienen un sector industrial bien establecido y han hecho importantes progresos en términos de desarrollo sostenible.</w:t>
      </w:r>
    </w:p>
    <w:p w:rsidR="0027225C" w:rsidRDefault="00452ECB" w:rsidP="00960CAE">
      <w:pPr>
        <w:rPr>
          <w:rFonts w:ascii="Times New Roman" w:hAnsi="Times New Roman" w:cs="Times New Roman"/>
        </w:rPr>
      </w:pPr>
      <w:r>
        <w:rPr>
          <w:rFonts w:ascii="Times New Roman" w:hAnsi="Times New Roman" w:cs="Times New Roman"/>
        </w:rPr>
        <w:t>Realizamos una regresión lineal:</w:t>
      </w:r>
    </w:p>
    <w:p w:rsidR="00452ECB" w:rsidRDefault="00452ECB" w:rsidP="00960CAE">
      <w:pPr>
        <w:rPr>
          <w:rFonts w:ascii="Times New Roman" w:hAnsi="Times New Roman" w:cs="Times New Roman"/>
        </w:rPr>
      </w:pPr>
      <w:r>
        <w:rPr>
          <w:noProof/>
          <w:lang w:eastAsia="es-ES"/>
        </w:rPr>
        <w:drawing>
          <wp:inline distT="0" distB="0" distL="0" distR="0" wp14:anchorId="07482925" wp14:editId="05CDF66B">
            <wp:extent cx="5400040" cy="3915410"/>
            <wp:effectExtent l="0" t="0" r="0" b="889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915410"/>
                    </a:xfrm>
                    <a:prstGeom prst="rect">
                      <a:avLst/>
                    </a:prstGeom>
                  </pic:spPr>
                </pic:pic>
              </a:graphicData>
            </a:graphic>
          </wp:inline>
        </w:drawing>
      </w:r>
    </w:p>
    <w:p w:rsidR="00452ECB" w:rsidRPr="00452ECB" w:rsidRDefault="00452ECB" w:rsidP="00452ECB">
      <w:pPr>
        <w:rPr>
          <w:rFonts w:ascii="Times New Roman" w:hAnsi="Times New Roman" w:cs="Times New Roman"/>
        </w:rPr>
      </w:pPr>
      <w:r w:rsidRPr="00452ECB">
        <w:rPr>
          <w:rFonts w:ascii="Times New Roman" w:hAnsi="Times New Roman" w:cs="Times New Roman"/>
        </w:rPr>
        <w:t>Coeficientes: Aquí vemos el resultado de la regresión. La estimación de la "intercepción" es el valor esperado de '</w:t>
      </w:r>
      <w:proofErr w:type="spellStart"/>
      <w:r w:rsidRPr="00452ECB">
        <w:rPr>
          <w:rFonts w:ascii="Times New Roman" w:hAnsi="Times New Roman" w:cs="Times New Roman"/>
        </w:rPr>
        <w:t>sdi</w:t>
      </w:r>
      <w:proofErr w:type="spellEnd"/>
      <w:r w:rsidRPr="00452ECB">
        <w:rPr>
          <w:rFonts w:ascii="Times New Roman" w:hAnsi="Times New Roman" w:cs="Times New Roman"/>
        </w:rPr>
        <w:t>' cuando '</w:t>
      </w:r>
      <w:proofErr w:type="spellStart"/>
      <w:r w:rsidRPr="00452ECB">
        <w:rPr>
          <w:rFonts w:ascii="Times New Roman" w:hAnsi="Times New Roman" w:cs="Times New Roman"/>
        </w:rPr>
        <w:t>employment_rate</w:t>
      </w:r>
      <w:proofErr w:type="spellEnd"/>
      <w:r w:rsidRPr="00452ECB">
        <w:rPr>
          <w:rFonts w:ascii="Times New Roman" w:hAnsi="Times New Roman" w:cs="Times New Roman"/>
        </w:rPr>
        <w:t>' es 0. La estimación de '</w:t>
      </w:r>
      <w:proofErr w:type="spellStart"/>
      <w:r w:rsidRPr="00452ECB">
        <w:rPr>
          <w:rFonts w:ascii="Times New Roman" w:hAnsi="Times New Roman" w:cs="Times New Roman"/>
        </w:rPr>
        <w:t>employment_rate</w:t>
      </w:r>
      <w:proofErr w:type="spellEnd"/>
      <w:r w:rsidRPr="00452ECB">
        <w:rPr>
          <w:rFonts w:ascii="Times New Roman" w:hAnsi="Times New Roman" w:cs="Times New Roman"/>
        </w:rPr>
        <w:t>' nos dice cuánto cambia el '</w:t>
      </w:r>
      <w:proofErr w:type="spellStart"/>
      <w:r w:rsidRPr="00452ECB">
        <w:rPr>
          <w:rFonts w:ascii="Times New Roman" w:hAnsi="Times New Roman" w:cs="Times New Roman"/>
        </w:rPr>
        <w:t>sdi</w:t>
      </w:r>
      <w:proofErr w:type="spellEnd"/>
      <w:r w:rsidRPr="00452ECB">
        <w:rPr>
          <w:rFonts w:ascii="Times New Roman" w:hAnsi="Times New Roman" w:cs="Times New Roman"/>
        </w:rPr>
        <w:t>' en promedio por cada aumento unitario en '</w:t>
      </w:r>
      <w:proofErr w:type="spellStart"/>
      <w:r w:rsidRPr="00452ECB">
        <w:rPr>
          <w:rFonts w:ascii="Times New Roman" w:hAnsi="Times New Roman" w:cs="Times New Roman"/>
        </w:rPr>
        <w:t>employment_rate</w:t>
      </w:r>
      <w:proofErr w:type="spellEnd"/>
      <w:r w:rsidRPr="00452ECB">
        <w:rPr>
          <w:rFonts w:ascii="Times New Roman" w:hAnsi="Times New Roman" w:cs="Times New Roman"/>
        </w:rPr>
        <w:t>'.</w:t>
      </w:r>
    </w:p>
    <w:p w:rsidR="00452ECB" w:rsidRPr="00452ECB" w:rsidRDefault="00452ECB" w:rsidP="00452ECB">
      <w:pPr>
        <w:rPr>
          <w:rFonts w:ascii="Times New Roman" w:hAnsi="Times New Roman" w:cs="Times New Roman"/>
        </w:rPr>
      </w:pPr>
    </w:p>
    <w:p w:rsidR="00452ECB" w:rsidRPr="00452ECB" w:rsidRDefault="00452ECB" w:rsidP="00452ECB">
      <w:pPr>
        <w:rPr>
          <w:rFonts w:ascii="Times New Roman" w:hAnsi="Times New Roman" w:cs="Times New Roman"/>
        </w:rPr>
      </w:pPr>
      <w:r w:rsidRPr="00452ECB">
        <w:rPr>
          <w:rFonts w:ascii="Times New Roman" w:hAnsi="Times New Roman" w:cs="Times New Roman"/>
        </w:rPr>
        <w:t>Pr(&gt;|t|): Esta es la probabilidad de que los coeficientes sean iguales a cero, dado los datos que tenemos. Si es muy pequeño (generalmente menor a 0.05), entonces podemos rechazar la hipótesis nula de que el coeficiente es igual a cero. En este caso, ambos coeficientes tienen un p-valor de menos de 2e-16, lo que sugiere que ambas relaciones son estadísticamente significativas.</w:t>
      </w:r>
    </w:p>
    <w:p w:rsidR="00452ECB" w:rsidRPr="00452ECB" w:rsidRDefault="00452ECB" w:rsidP="00452ECB">
      <w:pPr>
        <w:rPr>
          <w:rFonts w:ascii="Times New Roman" w:hAnsi="Times New Roman" w:cs="Times New Roman"/>
        </w:rPr>
      </w:pPr>
    </w:p>
    <w:p w:rsidR="00452ECB" w:rsidRPr="00452ECB" w:rsidRDefault="00452ECB" w:rsidP="00452ECB">
      <w:pPr>
        <w:rPr>
          <w:rFonts w:ascii="Times New Roman" w:hAnsi="Times New Roman" w:cs="Times New Roman"/>
        </w:rPr>
      </w:pPr>
      <w:r w:rsidRPr="00452ECB">
        <w:rPr>
          <w:rFonts w:ascii="Times New Roman" w:hAnsi="Times New Roman" w:cs="Times New Roman"/>
        </w:rPr>
        <w:t>R-cuadrado: El R-cuadrado es una medida de qué tan bien se ajusta el modelo a los datos. Un R-cuadrado de 1 indica que el modelo explica perfectamente toda la variación en '</w:t>
      </w:r>
      <w:proofErr w:type="spellStart"/>
      <w:r w:rsidRPr="00452ECB">
        <w:rPr>
          <w:rFonts w:ascii="Times New Roman" w:hAnsi="Times New Roman" w:cs="Times New Roman"/>
        </w:rPr>
        <w:t>sdi</w:t>
      </w:r>
      <w:proofErr w:type="spellEnd"/>
      <w:r w:rsidRPr="00452ECB">
        <w:rPr>
          <w:rFonts w:ascii="Times New Roman" w:hAnsi="Times New Roman" w:cs="Times New Roman"/>
        </w:rPr>
        <w:t>'. En este caso, el R-cuadrado es 0.03574, lo que indica que el modelo explica aproximadamente el 3.6% de la variabilidad en '</w:t>
      </w:r>
      <w:proofErr w:type="spellStart"/>
      <w:r w:rsidRPr="00452ECB">
        <w:rPr>
          <w:rFonts w:ascii="Times New Roman" w:hAnsi="Times New Roman" w:cs="Times New Roman"/>
        </w:rPr>
        <w:t>sdi</w:t>
      </w:r>
      <w:proofErr w:type="spellEnd"/>
      <w:r w:rsidRPr="00452ECB">
        <w:rPr>
          <w:rFonts w:ascii="Times New Roman" w:hAnsi="Times New Roman" w:cs="Times New Roman"/>
        </w:rPr>
        <w:t>'. Esto no es muy alto, lo que sugiere que hay muchos otros factores no incluidos en el modelo que afectan '</w:t>
      </w:r>
      <w:proofErr w:type="spellStart"/>
      <w:r w:rsidRPr="00452ECB">
        <w:rPr>
          <w:rFonts w:ascii="Times New Roman" w:hAnsi="Times New Roman" w:cs="Times New Roman"/>
        </w:rPr>
        <w:t>sdi</w:t>
      </w:r>
      <w:proofErr w:type="spellEnd"/>
      <w:r w:rsidRPr="00452ECB">
        <w:rPr>
          <w:rFonts w:ascii="Times New Roman" w:hAnsi="Times New Roman" w:cs="Times New Roman"/>
        </w:rPr>
        <w:t>'.</w:t>
      </w:r>
    </w:p>
    <w:p w:rsidR="00452ECB" w:rsidRPr="00452ECB" w:rsidRDefault="00452ECB" w:rsidP="00452ECB">
      <w:pPr>
        <w:rPr>
          <w:rFonts w:ascii="Times New Roman" w:hAnsi="Times New Roman" w:cs="Times New Roman"/>
        </w:rPr>
      </w:pPr>
    </w:p>
    <w:p w:rsidR="00452ECB" w:rsidRPr="00452ECB" w:rsidRDefault="00452ECB" w:rsidP="00452ECB">
      <w:pPr>
        <w:rPr>
          <w:rFonts w:ascii="Times New Roman" w:hAnsi="Times New Roman" w:cs="Times New Roman"/>
        </w:rPr>
      </w:pPr>
      <w:r w:rsidRPr="00452ECB">
        <w:rPr>
          <w:rFonts w:ascii="Times New Roman" w:hAnsi="Times New Roman" w:cs="Times New Roman"/>
        </w:rPr>
        <w:lastRenderedPageBreak/>
        <w:t>¿qué significa todo esto para tu estrategia de ventas? Aunque la tasa de empleo en la industria y el índice de desarrollo sostenible están significativamente relacionados, la tasa de empleo en la industria solo explica una pequeña parte de la variabilidad en el índice de desarrollo sostenible.</w:t>
      </w:r>
    </w:p>
    <w:p w:rsidR="00452ECB" w:rsidRPr="00452ECB" w:rsidRDefault="00452ECB" w:rsidP="00452ECB">
      <w:pPr>
        <w:rPr>
          <w:rFonts w:ascii="Times New Roman" w:hAnsi="Times New Roman" w:cs="Times New Roman"/>
        </w:rPr>
      </w:pPr>
    </w:p>
    <w:p w:rsidR="00452ECB" w:rsidRPr="00452ECB" w:rsidRDefault="00452ECB" w:rsidP="00452ECB">
      <w:pPr>
        <w:rPr>
          <w:rFonts w:ascii="Times New Roman" w:hAnsi="Times New Roman" w:cs="Times New Roman"/>
        </w:rPr>
      </w:pPr>
      <w:r w:rsidRPr="00452ECB">
        <w:rPr>
          <w:rFonts w:ascii="Times New Roman" w:hAnsi="Times New Roman" w:cs="Times New Roman"/>
        </w:rPr>
        <w:t>Esto sugiere que, aunque puede haber una relación entre estas dos variables, hay muchos otros factores en juego y tu empresa puede necesitar considerar otras variables al formular su estrategia de ventas. Por ejemplo, podrías considerar aspectos como el nivel de ingresos del país, la estabilidad política, la l</w:t>
      </w:r>
      <w:r>
        <w:rPr>
          <w:rFonts w:ascii="Times New Roman" w:hAnsi="Times New Roman" w:cs="Times New Roman"/>
        </w:rPr>
        <w:t>egislación medioambiental, etc.</w:t>
      </w:r>
    </w:p>
    <w:p w:rsidR="00452ECB" w:rsidRDefault="00452ECB" w:rsidP="00452ECB">
      <w:pPr>
        <w:rPr>
          <w:rFonts w:ascii="Times New Roman" w:hAnsi="Times New Roman" w:cs="Times New Roman"/>
        </w:rPr>
      </w:pPr>
      <w:r w:rsidRPr="00452ECB">
        <w:rPr>
          <w:rFonts w:ascii="Times New Roman" w:hAnsi="Times New Roman" w:cs="Times New Roman"/>
        </w:rPr>
        <w:t>Por tanto, deberemos escoger los países en los que estas otras variables sean favorables.</w:t>
      </w:r>
    </w:p>
    <w:p w:rsidR="00452ECB" w:rsidRDefault="00452ECB" w:rsidP="00452ECB">
      <w:pPr>
        <w:rPr>
          <w:rFonts w:ascii="Times New Roman" w:hAnsi="Times New Roman" w:cs="Times New Roman"/>
        </w:rPr>
      </w:pPr>
    </w:p>
    <w:p w:rsidR="00960CAE" w:rsidRPr="00960CAE" w:rsidRDefault="00960CAE" w:rsidP="00960CAE">
      <w:pPr>
        <w:rPr>
          <w:rFonts w:ascii="Times New Roman" w:hAnsi="Times New Roman" w:cs="Times New Roman"/>
          <w:b/>
          <w:sz w:val="24"/>
          <w:u w:val="single"/>
        </w:rPr>
      </w:pPr>
      <w:r w:rsidRPr="00960CAE">
        <w:rPr>
          <w:rFonts w:ascii="Times New Roman" w:hAnsi="Times New Roman" w:cs="Times New Roman"/>
          <w:b/>
          <w:sz w:val="24"/>
          <w:u w:val="single"/>
        </w:rPr>
        <w:t>Tarea 2: Audiencia y Objetivo</w:t>
      </w:r>
    </w:p>
    <w:p w:rsidR="00960CAE" w:rsidRDefault="00960CAE" w:rsidP="00960CAE">
      <w:pPr>
        <w:rPr>
          <w:rFonts w:ascii="Times New Roman" w:hAnsi="Times New Roman" w:cs="Times New Roman"/>
        </w:rPr>
      </w:pPr>
      <w:r w:rsidRPr="00960CAE">
        <w:rPr>
          <w:rFonts w:ascii="Times New Roman" w:hAnsi="Times New Roman" w:cs="Times New Roman"/>
        </w:rPr>
        <w:t xml:space="preserve">La audiencia objetivo de nuestro </w:t>
      </w:r>
      <w:proofErr w:type="spellStart"/>
      <w:r w:rsidRPr="00960CAE">
        <w:rPr>
          <w:rFonts w:ascii="Times New Roman" w:hAnsi="Times New Roman" w:cs="Times New Roman"/>
        </w:rPr>
        <w:t>dashboard</w:t>
      </w:r>
      <w:proofErr w:type="spellEnd"/>
      <w:r w:rsidRPr="00960CAE">
        <w:rPr>
          <w:rFonts w:ascii="Times New Roman" w:hAnsi="Times New Roman" w:cs="Times New Roman"/>
        </w:rPr>
        <w:t xml:space="preserve"> </w:t>
      </w:r>
      <w:r>
        <w:rPr>
          <w:rFonts w:ascii="Times New Roman" w:hAnsi="Times New Roman" w:cs="Times New Roman"/>
        </w:rPr>
        <w:t>es el equipo directivo de</w:t>
      </w:r>
      <w:r w:rsidRPr="00960CAE">
        <w:rPr>
          <w:rFonts w:ascii="Times New Roman" w:hAnsi="Times New Roman" w:cs="Times New Roman"/>
        </w:rPr>
        <w:t xml:space="preserve"> ventas </w:t>
      </w:r>
      <w:r>
        <w:rPr>
          <w:rFonts w:ascii="Times New Roman" w:hAnsi="Times New Roman" w:cs="Times New Roman"/>
        </w:rPr>
        <w:t xml:space="preserve">de una empresa cuyo negocio es la venta de productos que ayudan a otras empresas a conseguir los objetivos de desarrollo sostenible. </w:t>
      </w:r>
      <w:r w:rsidR="00472A99">
        <w:rPr>
          <w:rFonts w:ascii="Times New Roman" w:hAnsi="Times New Roman" w:cs="Times New Roman"/>
        </w:rPr>
        <w:t xml:space="preserve">Esta audiencia no tiene </w:t>
      </w:r>
      <w:proofErr w:type="spellStart"/>
      <w:r w:rsidR="00472A99">
        <w:rPr>
          <w:rFonts w:ascii="Times New Roman" w:hAnsi="Times New Roman" w:cs="Times New Roman"/>
        </w:rPr>
        <w:t>porqué</w:t>
      </w:r>
      <w:proofErr w:type="spellEnd"/>
      <w:r w:rsidR="00472A99">
        <w:rPr>
          <w:rFonts w:ascii="Times New Roman" w:hAnsi="Times New Roman" w:cs="Times New Roman"/>
        </w:rPr>
        <w:t xml:space="preserve"> tener conocimiento de este tipo de datos, ya que hasta ahora el crecimiento que hemos tenido ha sido nacional.</w:t>
      </w:r>
    </w:p>
    <w:p w:rsidR="00960CAE" w:rsidRDefault="00960CAE" w:rsidP="00960CAE">
      <w:pPr>
        <w:rPr>
          <w:rFonts w:ascii="Times New Roman" w:hAnsi="Times New Roman" w:cs="Times New Roman"/>
        </w:rPr>
      </w:pPr>
      <w:r>
        <w:rPr>
          <w:rFonts w:ascii="Times New Roman" w:hAnsi="Times New Roman" w:cs="Times New Roman"/>
        </w:rPr>
        <w:t xml:space="preserve">El informe busca ayudar a definir la </w:t>
      </w:r>
      <w:proofErr w:type="spellStart"/>
      <w:r>
        <w:rPr>
          <w:rFonts w:ascii="Times New Roman" w:hAnsi="Times New Roman" w:cs="Times New Roman"/>
        </w:rPr>
        <w:t>estraegia</w:t>
      </w:r>
      <w:proofErr w:type="spellEnd"/>
      <w:r>
        <w:rPr>
          <w:rFonts w:ascii="Times New Roman" w:hAnsi="Times New Roman" w:cs="Times New Roman"/>
        </w:rPr>
        <w:t xml:space="preserve"> de ventas de la empresa</w:t>
      </w:r>
      <w:r w:rsidRPr="00960CAE">
        <w:rPr>
          <w:rFonts w:ascii="Times New Roman" w:hAnsi="Times New Roman" w:cs="Times New Roman"/>
        </w:rPr>
        <w:t xml:space="preserve"> hacia empresas públicas y privadas de países que potencialmente podrían beneficiarse de nuestros productos y servicios para mejorar los Objetivos de Desarrollo Sostenible (ODS).</w:t>
      </w:r>
    </w:p>
    <w:p w:rsidR="00960CAE" w:rsidRPr="00960CAE" w:rsidRDefault="00960CAE" w:rsidP="00960CAE">
      <w:pPr>
        <w:rPr>
          <w:rFonts w:ascii="Times New Roman" w:hAnsi="Times New Roman" w:cs="Times New Roman"/>
        </w:rPr>
      </w:pPr>
      <w:r w:rsidRPr="00960CAE">
        <w:rPr>
          <w:rFonts w:ascii="Times New Roman" w:hAnsi="Times New Roman" w:cs="Times New Roman"/>
        </w:rPr>
        <w:t xml:space="preserve">Las preguntas que este </w:t>
      </w:r>
      <w:proofErr w:type="spellStart"/>
      <w:r w:rsidRPr="00960CAE">
        <w:rPr>
          <w:rFonts w:ascii="Times New Roman" w:hAnsi="Times New Roman" w:cs="Times New Roman"/>
        </w:rPr>
        <w:t>dashboard</w:t>
      </w:r>
      <w:proofErr w:type="spellEnd"/>
      <w:r w:rsidRPr="00960CAE">
        <w:rPr>
          <w:rFonts w:ascii="Times New Roman" w:hAnsi="Times New Roman" w:cs="Times New Roman"/>
        </w:rPr>
        <w:t xml:space="preserve"> buscará responder incluyen:</w:t>
      </w:r>
    </w:p>
    <w:p w:rsidR="00960CAE" w:rsidRPr="00960CAE" w:rsidRDefault="00960CAE" w:rsidP="00960CAE">
      <w:pPr>
        <w:pStyle w:val="Prrafodelista"/>
        <w:numPr>
          <w:ilvl w:val="0"/>
          <w:numId w:val="2"/>
        </w:numPr>
        <w:rPr>
          <w:rFonts w:ascii="Times New Roman" w:hAnsi="Times New Roman" w:cs="Times New Roman"/>
        </w:rPr>
      </w:pPr>
      <w:r w:rsidRPr="00960CAE">
        <w:rPr>
          <w:rFonts w:ascii="Times New Roman" w:hAnsi="Times New Roman" w:cs="Times New Roman"/>
        </w:rPr>
        <w:t>¿Cómo ha evolucionado la tasa de empleo y el IDS en un país específico a lo largo de los años?</w:t>
      </w:r>
    </w:p>
    <w:p w:rsidR="00960CAE" w:rsidRPr="00960CAE" w:rsidRDefault="00960CAE" w:rsidP="00960CAE">
      <w:pPr>
        <w:pStyle w:val="Prrafodelista"/>
        <w:numPr>
          <w:ilvl w:val="0"/>
          <w:numId w:val="2"/>
        </w:numPr>
        <w:rPr>
          <w:rFonts w:ascii="Times New Roman" w:hAnsi="Times New Roman" w:cs="Times New Roman"/>
        </w:rPr>
      </w:pPr>
      <w:r w:rsidRPr="00960CAE">
        <w:rPr>
          <w:rFonts w:ascii="Times New Roman" w:hAnsi="Times New Roman" w:cs="Times New Roman"/>
        </w:rPr>
        <w:t>¿Cómo se comparan las tasas de empleo y los IDS entre diferentes países en un año específico?</w:t>
      </w:r>
    </w:p>
    <w:p w:rsidR="00960CAE" w:rsidRDefault="00960CAE" w:rsidP="00960CAE">
      <w:pPr>
        <w:pStyle w:val="Prrafodelista"/>
        <w:numPr>
          <w:ilvl w:val="0"/>
          <w:numId w:val="2"/>
        </w:numPr>
        <w:rPr>
          <w:rFonts w:ascii="Times New Roman" w:hAnsi="Times New Roman" w:cs="Times New Roman"/>
        </w:rPr>
      </w:pPr>
      <w:r w:rsidRPr="00960CAE">
        <w:rPr>
          <w:rFonts w:ascii="Times New Roman" w:hAnsi="Times New Roman" w:cs="Times New Roman"/>
        </w:rPr>
        <w:t xml:space="preserve">¿Qué países tienen un </w:t>
      </w:r>
      <w:r w:rsidR="00472A99">
        <w:rPr>
          <w:rFonts w:ascii="Times New Roman" w:hAnsi="Times New Roman" w:cs="Times New Roman"/>
        </w:rPr>
        <w:t>bajo</w:t>
      </w:r>
      <w:r w:rsidRPr="00960CAE">
        <w:rPr>
          <w:rFonts w:ascii="Times New Roman" w:hAnsi="Times New Roman" w:cs="Times New Roman"/>
        </w:rPr>
        <w:t xml:space="preserve"> IDS </w:t>
      </w:r>
      <w:r w:rsidR="00472A99">
        <w:rPr>
          <w:rFonts w:ascii="Times New Roman" w:hAnsi="Times New Roman" w:cs="Times New Roman"/>
        </w:rPr>
        <w:t>y una alta</w:t>
      </w:r>
      <w:r w:rsidRPr="00960CAE">
        <w:rPr>
          <w:rFonts w:ascii="Times New Roman" w:hAnsi="Times New Roman" w:cs="Times New Roman"/>
        </w:rPr>
        <w:t xml:space="preserve"> tasa de empleo industrial?</w:t>
      </w:r>
    </w:p>
    <w:p w:rsidR="00960CAE" w:rsidRPr="00472A99" w:rsidRDefault="00472A99" w:rsidP="00960CAE">
      <w:pPr>
        <w:pStyle w:val="Prrafodelista"/>
        <w:numPr>
          <w:ilvl w:val="0"/>
          <w:numId w:val="2"/>
        </w:numPr>
        <w:rPr>
          <w:rFonts w:ascii="Times New Roman" w:hAnsi="Times New Roman" w:cs="Times New Roman"/>
        </w:rPr>
      </w:pPr>
      <w:r>
        <w:rPr>
          <w:rFonts w:ascii="Times New Roman" w:hAnsi="Times New Roman" w:cs="Times New Roman"/>
        </w:rPr>
        <w:t>¿Qué países son idóneos, por tanto, para enfocar nuestra estrategia de ventas en los próximos años?</w:t>
      </w:r>
    </w:p>
    <w:p w:rsidR="00472A99" w:rsidRDefault="00472A99" w:rsidP="00960CAE">
      <w:pPr>
        <w:rPr>
          <w:rFonts w:ascii="Times New Roman" w:hAnsi="Times New Roman" w:cs="Times New Roman"/>
        </w:rPr>
      </w:pPr>
      <w:r>
        <w:rPr>
          <w:rFonts w:ascii="Times New Roman" w:hAnsi="Times New Roman" w:cs="Times New Roman"/>
        </w:rPr>
        <w:t>Una vez decidida la estrategia, se podrían incorporar nuestros datos de ventas y analizar la correlación entre los países en los que hemos tenido más ventas y la evolución del índice de desarrollo sostenible.</w:t>
      </w:r>
    </w:p>
    <w:p w:rsidR="00472A99" w:rsidRPr="00960CAE" w:rsidRDefault="00472A99" w:rsidP="00960CAE">
      <w:pPr>
        <w:rPr>
          <w:rFonts w:ascii="Times New Roman" w:hAnsi="Times New Roman" w:cs="Times New Roman"/>
        </w:rPr>
      </w:pPr>
    </w:p>
    <w:p w:rsidR="00960CAE" w:rsidRPr="00960CAE" w:rsidRDefault="00960CAE" w:rsidP="00960CAE">
      <w:pPr>
        <w:rPr>
          <w:rFonts w:ascii="Times New Roman" w:hAnsi="Times New Roman" w:cs="Times New Roman"/>
          <w:b/>
          <w:sz w:val="24"/>
          <w:u w:val="single"/>
        </w:rPr>
      </w:pPr>
      <w:r w:rsidRPr="00960CAE">
        <w:rPr>
          <w:rFonts w:ascii="Times New Roman" w:hAnsi="Times New Roman" w:cs="Times New Roman"/>
          <w:b/>
          <w:sz w:val="24"/>
          <w:u w:val="single"/>
        </w:rPr>
        <w:t>Tarea 3: Selección de Gráficos y Codificación</w:t>
      </w:r>
    </w:p>
    <w:p w:rsidR="00472A99" w:rsidRPr="00472A99" w:rsidRDefault="00472A99" w:rsidP="00472A99">
      <w:pPr>
        <w:rPr>
          <w:rFonts w:ascii="Times New Roman" w:hAnsi="Times New Roman" w:cs="Times New Roman"/>
        </w:rPr>
      </w:pPr>
      <w:r w:rsidRPr="00472A99">
        <w:rPr>
          <w:rFonts w:ascii="Times New Roman" w:hAnsi="Times New Roman" w:cs="Times New Roman"/>
        </w:rPr>
        <w:t>Para nuestra tarea de visualización, decidimos usar gráficos de líneas y gráficos de dispersión. La elección de estos tipos específicos de gráficos se basó en su funcionalidad, los objetivos que perseguíamos y los datos que íbamos a visualizar.</w:t>
      </w:r>
    </w:p>
    <w:p w:rsidR="00472A99" w:rsidRPr="00472A99" w:rsidRDefault="00472A99" w:rsidP="00472A99">
      <w:pPr>
        <w:rPr>
          <w:rFonts w:ascii="Times New Roman" w:hAnsi="Times New Roman" w:cs="Times New Roman"/>
        </w:rPr>
      </w:pPr>
      <w:r w:rsidRPr="00472A99">
        <w:rPr>
          <w:rFonts w:ascii="Times New Roman" w:hAnsi="Times New Roman" w:cs="Times New Roman"/>
        </w:rPr>
        <w:t>Los gráficos de líneas son particularmente eficaces para mostrar una serie de datos en un intervalo de tiempo, lo que nos permite visualizar tendencias y patrones a lo largo del tiempo. Esto se alinea con uno de nuestros objetivos principales, que es visualizar cómo han evolucionado la tasa de empleo y el Índice de Desarrollo Sostenible (IDS) en un país específico a lo largo de los años (WARE, 2013).</w:t>
      </w:r>
    </w:p>
    <w:p w:rsidR="00472A99" w:rsidRPr="00472A99" w:rsidRDefault="00472A99" w:rsidP="00472A99">
      <w:pPr>
        <w:rPr>
          <w:rFonts w:ascii="Times New Roman" w:hAnsi="Times New Roman" w:cs="Times New Roman"/>
        </w:rPr>
      </w:pPr>
      <w:r w:rsidRPr="00472A99">
        <w:rPr>
          <w:rFonts w:ascii="Times New Roman" w:hAnsi="Times New Roman" w:cs="Times New Roman"/>
        </w:rPr>
        <w:t xml:space="preserve">Los gráficos de dispersión son una excelente opción cuando queremos visualizar la relación entre dos variables cuantitativas, como es nuestro caso con la tasa de empleo y el IDS. Este tipo de gráfico nos permite identificar correlaciones, agrupaciones y </w:t>
      </w:r>
      <w:proofErr w:type="spellStart"/>
      <w:r w:rsidRPr="00472A99">
        <w:rPr>
          <w:rFonts w:ascii="Times New Roman" w:hAnsi="Times New Roman" w:cs="Times New Roman"/>
        </w:rPr>
        <w:t>outliers</w:t>
      </w:r>
      <w:proofErr w:type="spellEnd"/>
      <w:r w:rsidRPr="00472A99">
        <w:rPr>
          <w:rFonts w:ascii="Times New Roman" w:hAnsi="Times New Roman" w:cs="Times New Roman"/>
        </w:rPr>
        <w:t xml:space="preserve"> entre los países. </w:t>
      </w:r>
      <w:r w:rsidRPr="00472A99">
        <w:rPr>
          <w:rFonts w:ascii="Times New Roman" w:hAnsi="Times New Roman" w:cs="Times New Roman"/>
        </w:rPr>
        <w:lastRenderedPageBreak/>
        <w:t>Además, al agregar una dimensión de color, podemos distinguir entre diferentes categorías (continentes, en nuestro caso), que enriquecen la información disponible en el gráfico (YAU, 2011).</w:t>
      </w:r>
    </w:p>
    <w:p w:rsidR="00472A99" w:rsidRPr="00472A99" w:rsidRDefault="00472A99" w:rsidP="00472A99">
      <w:pPr>
        <w:rPr>
          <w:rFonts w:ascii="Times New Roman" w:hAnsi="Times New Roman" w:cs="Times New Roman"/>
        </w:rPr>
      </w:pPr>
      <w:r w:rsidRPr="00472A99">
        <w:rPr>
          <w:rFonts w:ascii="Times New Roman" w:hAnsi="Times New Roman" w:cs="Times New Roman"/>
        </w:rPr>
        <w:t>La codificación de las variables fue elegida con un énfasis en la simplicidad y la claridad. Se utilizó una escala lineal para la tasa de empleo y el IDS, ya que estos datos son cuantitativos y continuos. Estas decisiones están en línea con los principios de la teoría de la percepción y las mejores prácticas de diseño de visualización de datos (FEW, 2013).</w:t>
      </w:r>
    </w:p>
    <w:p w:rsidR="00472A99" w:rsidRDefault="00472A99" w:rsidP="00472A99">
      <w:pPr>
        <w:rPr>
          <w:rFonts w:ascii="Times New Roman" w:hAnsi="Times New Roman" w:cs="Times New Roman"/>
        </w:rPr>
      </w:pPr>
      <w:r w:rsidRPr="00472A99">
        <w:rPr>
          <w:rFonts w:ascii="Times New Roman" w:hAnsi="Times New Roman" w:cs="Times New Roman"/>
        </w:rPr>
        <w:t>La codificación de color se utilizó para representar las diferentes categorías (países), lo que permite una identificación visual rápida y fácil. La elección del color se realizó teniendo en cuenta los principios de la percepción y las reco</w:t>
      </w:r>
      <w:r w:rsidR="00DD6AB5">
        <w:rPr>
          <w:rFonts w:ascii="Times New Roman" w:hAnsi="Times New Roman" w:cs="Times New Roman"/>
        </w:rPr>
        <w:t>mendaciones de las referencias WARE, 2013 y YAU, 2011</w:t>
      </w:r>
      <w:r w:rsidRPr="00472A99">
        <w:rPr>
          <w:rFonts w:ascii="Times New Roman" w:hAnsi="Times New Roman" w:cs="Times New Roman"/>
        </w:rPr>
        <w:t>.</w:t>
      </w:r>
    </w:p>
    <w:p w:rsidR="00DD6AB5" w:rsidRPr="00472A99" w:rsidRDefault="00DD6AB5" w:rsidP="00472A99">
      <w:pPr>
        <w:rPr>
          <w:rFonts w:ascii="Times New Roman" w:hAnsi="Times New Roman" w:cs="Times New Roman"/>
        </w:rPr>
      </w:pPr>
      <w:r>
        <w:rPr>
          <w:rFonts w:ascii="Times New Roman" w:hAnsi="Times New Roman" w:cs="Times New Roman"/>
        </w:rPr>
        <w:t>A continuación, detallo cómo las decisiones de análisis y diseño se alinean con las recomendaciones y mejores prácticas:</w:t>
      </w:r>
    </w:p>
    <w:p w:rsidR="00DD6AB5" w:rsidRPr="00DD6AB5" w:rsidRDefault="00DD6AB5" w:rsidP="00DD6AB5">
      <w:pPr>
        <w:pStyle w:val="Prrafodelista"/>
        <w:numPr>
          <w:ilvl w:val="0"/>
          <w:numId w:val="4"/>
        </w:numPr>
        <w:rPr>
          <w:rFonts w:ascii="Times New Roman" w:hAnsi="Times New Roman" w:cs="Times New Roman"/>
        </w:rPr>
      </w:pPr>
      <w:r w:rsidRPr="00DD6AB5">
        <w:rPr>
          <w:rFonts w:ascii="Times New Roman" w:hAnsi="Times New Roman" w:cs="Times New Roman"/>
          <w:b/>
          <w:bCs/>
        </w:rPr>
        <w:t>Eficacia de los gráficos de líneas</w:t>
      </w:r>
      <w:r w:rsidRPr="00DD6AB5">
        <w:rPr>
          <w:rFonts w:ascii="Times New Roman" w:hAnsi="Times New Roman" w:cs="Times New Roman"/>
        </w:rPr>
        <w:t xml:space="preserve">: </w:t>
      </w:r>
      <w:proofErr w:type="spellStart"/>
      <w:r w:rsidRPr="00DD6AB5">
        <w:rPr>
          <w:rFonts w:ascii="Times New Roman" w:hAnsi="Times New Roman" w:cs="Times New Roman"/>
        </w:rPr>
        <w:t>Ware</w:t>
      </w:r>
      <w:proofErr w:type="spellEnd"/>
      <w:r w:rsidRPr="00DD6AB5">
        <w:rPr>
          <w:rFonts w:ascii="Times New Roman" w:hAnsi="Times New Roman" w:cs="Times New Roman"/>
        </w:rPr>
        <w:t xml:space="preserve"> (2013) menciona que los gráficos de líneas son una de las formas más efectivas de representar cambios continuos en el tiempo debido a la naturaleza de nuestra percepción visual. Nuestro sistema visual es muy bueno para seguir líneas y percibir tendencias y patrones en los datos de tiempo. Esto justifica nuestra elección de los gráficos de líneas para representar la evolución del IDS y la tasa de empleo a lo largo del tiempo.</w:t>
      </w:r>
    </w:p>
    <w:p w:rsidR="00DD6AB5" w:rsidRPr="00DD6AB5" w:rsidRDefault="00DD6AB5" w:rsidP="00DD6AB5">
      <w:pPr>
        <w:pStyle w:val="Prrafodelista"/>
        <w:numPr>
          <w:ilvl w:val="0"/>
          <w:numId w:val="4"/>
        </w:numPr>
        <w:rPr>
          <w:rFonts w:ascii="Times New Roman" w:hAnsi="Times New Roman" w:cs="Times New Roman"/>
        </w:rPr>
      </w:pPr>
      <w:r w:rsidRPr="00DD6AB5">
        <w:rPr>
          <w:rFonts w:ascii="Times New Roman" w:hAnsi="Times New Roman" w:cs="Times New Roman"/>
          <w:b/>
          <w:bCs/>
        </w:rPr>
        <w:t>Representación precisa de la magnitud</w:t>
      </w:r>
      <w:r w:rsidRPr="00DD6AB5">
        <w:rPr>
          <w:rFonts w:ascii="Times New Roman" w:hAnsi="Times New Roman" w:cs="Times New Roman"/>
        </w:rPr>
        <w:t xml:space="preserve">: Los gráficos que elegimos, tanto de líneas como de dispersión, nos permiten representar la magnitud de las variables (IDS y tasa de empleo) de una manera precisa. </w:t>
      </w:r>
      <w:proofErr w:type="spellStart"/>
      <w:r w:rsidRPr="00DD6AB5">
        <w:rPr>
          <w:rFonts w:ascii="Times New Roman" w:hAnsi="Times New Roman" w:cs="Times New Roman"/>
        </w:rPr>
        <w:t>Ware</w:t>
      </w:r>
      <w:proofErr w:type="spellEnd"/>
      <w:r w:rsidRPr="00DD6AB5">
        <w:rPr>
          <w:rFonts w:ascii="Times New Roman" w:hAnsi="Times New Roman" w:cs="Times New Roman"/>
        </w:rPr>
        <w:t xml:space="preserve"> (2013) indica que la longitud y la posición a lo largo de un eje común son las formas más precisas de representar cantidades. En nuestros gráficos, la tasa de empleo y el IDS se representan a lo largo de ejes comunes, proporcionando una visualización precisa.</w:t>
      </w:r>
    </w:p>
    <w:p w:rsidR="00DD6AB5" w:rsidRPr="00DD6AB5" w:rsidRDefault="00DD6AB5" w:rsidP="00DD6AB5">
      <w:pPr>
        <w:pStyle w:val="Prrafodelista"/>
        <w:numPr>
          <w:ilvl w:val="0"/>
          <w:numId w:val="4"/>
        </w:numPr>
        <w:rPr>
          <w:rFonts w:ascii="Times New Roman" w:hAnsi="Times New Roman" w:cs="Times New Roman"/>
        </w:rPr>
      </w:pPr>
      <w:proofErr w:type="spellStart"/>
      <w:r w:rsidRPr="00DD6AB5">
        <w:rPr>
          <w:rFonts w:ascii="Times New Roman" w:hAnsi="Times New Roman" w:cs="Times New Roman"/>
          <w:b/>
          <w:bCs/>
        </w:rPr>
        <w:t>Distinguibilidad</w:t>
      </w:r>
      <w:proofErr w:type="spellEnd"/>
      <w:r w:rsidRPr="00DD6AB5">
        <w:rPr>
          <w:rFonts w:ascii="Times New Roman" w:hAnsi="Times New Roman" w:cs="Times New Roman"/>
          <w:b/>
          <w:bCs/>
        </w:rPr>
        <w:t xml:space="preserve"> de colores</w:t>
      </w:r>
      <w:r w:rsidRPr="00DD6AB5">
        <w:rPr>
          <w:rFonts w:ascii="Times New Roman" w:hAnsi="Times New Roman" w:cs="Times New Roman"/>
        </w:rPr>
        <w:t xml:space="preserve">: Para diferenciar los continentes en nuestro gráfico de dispersión, utilizamos la codificación de colores. </w:t>
      </w:r>
      <w:proofErr w:type="spellStart"/>
      <w:r w:rsidRPr="00DD6AB5">
        <w:rPr>
          <w:rFonts w:ascii="Times New Roman" w:hAnsi="Times New Roman" w:cs="Times New Roman"/>
        </w:rPr>
        <w:t>Ware</w:t>
      </w:r>
      <w:proofErr w:type="spellEnd"/>
      <w:r w:rsidRPr="00DD6AB5">
        <w:rPr>
          <w:rFonts w:ascii="Times New Roman" w:hAnsi="Times New Roman" w:cs="Times New Roman"/>
        </w:rPr>
        <w:t xml:space="preserve"> (2013) y </w:t>
      </w:r>
      <w:proofErr w:type="spellStart"/>
      <w:r w:rsidRPr="00DD6AB5">
        <w:rPr>
          <w:rFonts w:ascii="Times New Roman" w:hAnsi="Times New Roman" w:cs="Times New Roman"/>
        </w:rPr>
        <w:t>Yau</w:t>
      </w:r>
      <w:proofErr w:type="spellEnd"/>
      <w:r w:rsidRPr="00DD6AB5">
        <w:rPr>
          <w:rFonts w:ascii="Times New Roman" w:hAnsi="Times New Roman" w:cs="Times New Roman"/>
        </w:rPr>
        <w:t xml:space="preserve"> (2011) mencionan que nuestro sistema visual puede distinguir fácilmente entre diferentes colores, lo que nos permite utilizar el color para representar categorías diferentes. En nuestro caso, usamos colores para representar diferentes continentes, lo que facilita la comparación entre países de diferentes continentes.</w:t>
      </w:r>
    </w:p>
    <w:p w:rsidR="00DD6AB5" w:rsidRPr="00DD6AB5" w:rsidRDefault="00DD6AB5" w:rsidP="00DD6AB5">
      <w:pPr>
        <w:pStyle w:val="Prrafodelista"/>
        <w:numPr>
          <w:ilvl w:val="0"/>
          <w:numId w:val="4"/>
        </w:numPr>
        <w:rPr>
          <w:rFonts w:ascii="Times New Roman" w:hAnsi="Times New Roman" w:cs="Times New Roman"/>
        </w:rPr>
      </w:pPr>
      <w:r w:rsidRPr="00DD6AB5">
        <w:rPr>
          <w:rFonts w:ascii="Times New Roman" w:hAnsi="Times New Roman" w:cs="Times New Roman"/>
          <w:b/>
          <w:bCs/>
        </w:rPr>
        <w:t>Uso de herramientas interactivas</w:t>
      </w:r>
      <w:r w:rsidRPr="00DD6AB5">
        <w:rPr>
          <w:rFonts w:ascii="Times New Roman" w:hAnsi="Times New Roman" w:cs="Times New Roman"/>
        </w:rPr>
        <w:t xml:space="preserve">: Nuestra elección de utilizar una aplicación </w:t>
      </w:r>
      <w:proofErr w:type="spellStart"/>
      <w:r w:rsidRPr="00DD6AB5">
        <w:rPr>
          <w:rFonts w:ascii="Times New Roman" w:hAnsi="Times New Roman" w:cs="Times New Roman"/>
        </w:rPr>
        <w:t>Shiny</w:t>
      </w:r>
      <w:proofErr w:type="spellEnd"/>
      <w:r w:rsidRPr="00DD6AB5">
        <w:rPr>
          <w:rFonts w:ascii="Times New Roman" w:hAnsi="Times New Roman" w:cs="Times New Roman"/>
        </w:rPr>
        <w:t xml:space="preserve"> también se basa en los principios de percepción y en las mejores prácticas de diseño de visualización de datos. La interactividad permite a los usuarios explorar los datos a su propio ritmo y según sus propios intereses, lo que mejora la comprensión y la participación (</w:t>
      </w:r>
      <w:proofErr w:type="spellStart"/>
      <w:r w:rsidRPr="00DD6AB5">
        <w:rPr>
          <w:rFonts w:ascii="Times New Roman" w:hAnsi="Times New Roman" w:cs="Times New Roman"/>
        </w:rPr>
        <w:t>Yau</w:t>
      </w:r>
      <w:proofErr w:type="spellEnd"/>
      <w:r w:rsidRPr="00DD6AB5">
        <w:rPr>
          <w:rFonts w:ascii="Times New Roman" w:hAnsi="Times New Roman" w:cs="Times New Roman"/>
        </w:rPr>
        <w:t>, 2011).</w:t>
      </w:r>
    </w:p>
    <w:p w:rsidR="00DD6AB5" w:rsidRPr="00DD6AB5" w:rsidRDefault="00DD6AB5" w:rsidP="00DD6AB5">
      <w:pPr>
        <w:pStyle w:val="Prrafodelista"/>
        <w:numPr>
          <w:ilvl w:val="0"/>
          <w:numId w:val="4"/>
        </w:numPr>
        <w:rPr>
          <w:rFonts w:ascii="Times New Roman" w:hAnsi="Times New Roman" w:cs="Times New Roman"/>
        </w:rPr>
      </w:pPr>
      <w:r w:rsidRPr="00DD6AB5">
        <w:rPr>
          <w:rFonts w:ascii="Times New Roman" w:hAnsi="Times New Roman" w:cs="Times New Roman"/>
          <w:b/>
          <w:bCs/>
        </w:rPr>
        <w:t>Facilitar la comparación</w:t>
      </w:r>
      <w:r w:rsidRPr="00DD6AB5">
        <w:rPr>
          <w:rFonts w:ascii="Times New Roman" w:hAnsi="Times New Roman" w:cs="Times New Roman"/>
        </w:rPr>
        <w:t>: Al proporcionar dos gráficos de líneas en la misma pantalla, permitimos una comparación directa entre dos países. Esta disposición se alinea con el principio de proximidad de la teoría de la Gestalt, donde los elementos que están cerca unos de otros se perciben como un grupo. Esto facilita la comparación directa y la identificación de diferencias y similitudes (</w:t>
      </w:r>
      <w:proofErr w:type="spellStart"/>
      <w:r w:rsidRPr="00DD6AB5">
        <w:rPr>
          <w:rFonts w:ascii="Times New Roman" w:hAnsi="Times New Roman" w:cs="Times New Roman"/>
        </w:rPr>
        <w:t>Ware</w:t>
      </w:r>
      <w:proofErr w:type="spellEnd"/>
      <w:r w:rsidRPr="00DD6AB5">
        <w:rPr>
          <w:rFonts w:ascii="Times New Roman" w:hAnsi="Times New Roman" w:cs="Times New Roman"/>
        </w:rPr>
        <w:t>, 2013).</w:t>
      </w:r>
    </w:p>
    <w:p w:rsidR="00960CAE" w:rsidRPr="00960CAE" w:rsidRDefault="00960CAE" w:rsidP="00960CAE">
      <w:pPr>
        <w:rPr>
          <w:rFonts w:ascii="Times New Roman" w:hAnsi="Times New Roman" w:cs="Times New Roman"/>
        </w:rPr>
      </w:pPr>
    </w:p>
    <w:p w:rsidR="00960CAE" w:rsidRPr="00960CAE" w:rsidRDefault="00960CAE" w:rsidP="00960CAE">
      <w:pPr>
        <w:rPr>
          <w:rFonts w:ascii="Times New Roman" w:hAnsi="Times New Roman" w:cs="Times New Roman"/>
          <w:b/>
          <w:sz w:val="24"/>
          <w:u w:val="single"/>
        </w:rPr>
      </w:pPr>
      <w:r w:rsidRPr="00960CAE">
        <w:rPr>
          <w:rFonts w:ascii="Times New Roman" w:hAnsi="Times New Roman" w:cs="Times New Roman"/>
          <w:b/>
          <w:sz w:val="24"/>
          <w:u w:val="single"/>
        </w:rPr>
        <w:t>Tarea 4: Disposición e Interacción</w:t>
      </w:r>
    </w:p>
    <w:p w:rsidR="00DD6AB5" w:rsidRDefault="00DD6AB5" w:rsidP="00DD6AB5">
      <w:pPr>
        <w:rPr>
          <w:rFonts w:ascii="Times New Roman" w:hAnsi="Times New Roman" w:cs="Times New Roman"/>
        </w:rPr>
      </w:pPr>
      <w:r>
        <w:rPr>
          <w:rFonts w:ascii="Times New Roman" w:hAnsi="Times New Roman" w:cs="Times New Roman"/>
        </w:rPr>
        <w:t>Tenemos</w:t>
      </w:r>
      <w:r w:rsidRPr="00DD6AB5">
        <w:rPr>
          <w:rFonts w:ascii="Times New Roman" w:hAnsi="Times New Roman" w:cs="Times New Roman"/>
        </w:rPr>
        <w:t xml:space="preserve"> dos aspectos clave del diseño de un </w:t>
      </w:r>
      <w:proofErr w:type="spellStart"/>
      <w:r w:rsidRPr="00DD6AB5">
        <w:rPr>
          <w:rFonts w:ascii="Times New Roman" w:hAnsi="Times New Roman" w:cs="Times New Roman"/>
        </w:rPr>
        <w:t>dashboard</w:t>
      </w:r>
      <w:proofErr w:type="spellEnd"/>
      <w:r w:rsidRPr="00DD6AB5">
        <w:rPr>
          <w:rFonts w:ascii="Times New Roman" w:hAnsi="Times New Roman" w:cs="Times New Roman"/>
        </w:rPr>
        <w:t>: la disposición de los gráficos y la interacción. Ambos aspectos están profundamente arraigados en los principios de la psicología de la percepción, la interacción del usuario y la experiencia del usuario.</w:t>
      </w:r>
    </w:p>
    <w:p w:rsidR="00DD6AB5" w:rsidRPr="00DD6AB5" w:rsidRDefault="00DD6AB5" w:rsidP="00DD6AB5">
      <w:pPr>
        <w:rPr>
          <w:rFonts w:ascii="Times New Roman" w:hAnsi="Times New Roman" w:cs="Times New Roman"/>
        </w:rPr>
      </w:pPr>
      <w:r>
        <w:rPr>
          <w:rFonts w:ascii="Times New Roman" w:hAnsi="Times New Roman" w:cs="Times New Roman"/>
        </w:rPr>
        <w:lastRenderedPageBreak/>
        <w:t xml:space="preserve">Justificación de la disposición de los gráficos en el </w:t>
      </w:r>
      <w:proofErr w:type="spellStart"/>
      <w:r>
        <w:rPr>
          <w:rFonts w:ascii="Times New Roman" w:hAnsi="Times New Roman" w:cs="Times New Roman"/>
        </w:rPr>
        <w:t>Dashboard</w:t>
      </w:r>
      <w:proofErr w:type="spellEnd"/>
      <w:r>
        <w:rPr>
          <w:rFonts w:ascii="Times New Roman" w:hAnsi="Times New Roman" w:cs="Times New Roman"/>
        </w:rPr>
        <w:t xml:space="preserve"> y la interacción:</w:t>
      </w:r>
    </w:p>
    <w:p w:rsidR="00DD6AB5" w:rsidRDefault="00DD6AB5" w:rsidP="00DD6AB5">
      <w:pPr>
        <w:rPr>
          <w:rFonts w:ascii="Times New Roman" w:hAnsi="Times New Roman" w:cs="Times New Roman"/>
        </w:rPr>
      </w:pPr>
      <w:r w:rsidRPr="00DD6AB5">
        <w:rPr>
          <w:rFonts w:ascii="Times New Roman" w:hAnsi="Times New Roman" w:cs="Times New Roman"/>
          <w:b/>
        </w:rPr>
        <w:t>Disposición de los gráficos:</w:t>
      </w:r>
      <w:r w:rsidRPr="00DD6AB5">
        <w:rPr>
          <w:rFonts w:ascii="Times New Roman" w:hAnsi="Times New Roman" w:cs="Times New Roman"/>
        </w:rPr>
        <w:t xml:space="preserve"> En nuestro </w:t>
      </w:r>
      <w:proofErr w:type="spellStart"/>
      <w:r w:rsidRPr="00DD6AB5">
        <w:rPr>
          <w:rFonts w:ascii="Times New Roman" w:hAnsi="Times New Roman" w:cs="Times New Roman"/>
        </w:rPr>
        <w:t>dashboard</w:t>
      </w:r>
      <w:proofErr w:type="spellEnd"/>
      <w:r w:rsidRPr="00DD6AB5">
        <w:rPr>
          <w:rFonts w:ascii="Times New Roman" w:hAnsi="Times New Roman" w:cs="Times New Roman"/>
        </w:rPr>
        <w:t xml:space="preserve">, optamos por una disposición vertical de los gráficos de línea y un diseño de tabulación para alternar entre los diferentes tipos de gráficos (línea, dispersión y tabla). La disposición vertical de los gráficos de líneas facilita la comparación visual directa de las tendencias entre dos países diferentes (principio de proximidad de la teoría de la Gestalt mencionada por </w:t>
      </w:r>
      <w:proofErr w:type="spellStart"/>
      <w:r w:rsidRPr="00DD6AB5">
        <w:rPr>
          <w:rFonts w:ascii="Times New Roman" w:hAnsi="Times New Roman" w:cs="Times New Roman"/>
        </w:rPr>
        <w:t>Ware</w:t>
      </w:r>
      <w:proofErr w:type="spellEnd"/>
      <w:r w:rsidRPr="00DD6AB5">
        <w:rPr>
          <w:rFonts w:ascii="Times New Roman" w:hAnsi="Times New Roman" w:cs="Times New Roman"/>
        </w:rPr>
        <w:t xml:space="preserve"> (2013)). Al mismo tiempo, el diseño de tabulación nos permite mantener el </w:t>
      </w:r>
      <w:proofErr w:type="spellStart"/>
      <w:r w:rsidRPr="00DD6AB5">
        <w:rPr>
          <w:rFonts w:ascii="Times New Roman" w:hAnsi="Times New Roman" w:cs="Times New Roman"/>
        </w:rPr>
        <w:t>dashboard</w:t>
      </w:r>
      <w:proofErr w:type="spellEnd"/>
      <w:r w:rsidRPr="00DD6AB5">
        <w:rPr>
          <w:rFonts w:ascii="Times New Roman" w:hAnsi="Times New Roman" w:cs="Times New Roman"/>
        </w:rPr>
        <w:t xml:space="preserve"> limpio y sin saturación visual, que es una práctica recomendada en el diseño de </w:t>
      </w:r>
      <w:proofErr w:type="spellStart"/>
      <w:r w:rsidRPr="00DD6AB5">
        <w:rPr>
          <w:rFonts w:ascii="Times New Roman" w:hAnsi="Times New Roman" w:cs="Times New Roman"/>
        </w:rPr>
        <w:t>dashboards</w:t>
      </w:r>
      <w:proofErr w:type="spellEnd"/>
      <w:r w:rsidRPr="00DD6AB5">
        <w:rPr>
          <w:rFonts w:ascii="Times New Roman" w:hAnsi="Times New Roman" w:cs="Times New Roman"/>
        </w:rPr>
        <w:t xml:space="preserve"> (</w:t>
      </w:r>
      <w:proofErr w:type="spellStart"/>
      <w:r w:rsidRPr="00DD6AB5">
        <w:rPr>
          <w:rFonts w:ascii="Times New Roman" w:hAnsi="Times New Roman" w:cs="Times New Roman"/>
        </w:rPr>
        <w:t>Few</w:t>
      </w:r>
      <w:proofErr w:type="spellEnd"/>
      <w:r w:rsidRPr="00DD6AB5">
        <w:rPr>
          <w:rFonts w:ascii="Times New Roman" w:hAnsi="Times New Roman" w:cs="Times New Roman"/>
        </w:rPr>
        <w:t>, 2013).</w:t>
      </w:r>
      <w:r w:rsidRPr="00DD6AB5">
        <w:rPr>
          <w:rFonts w:ascii="Times New Roman" w:hAnsi="Times New Roman" w:cs="Times New Roman"/>
        </w:rPr>
        <w:br/>
      </w:r>
    </w:p>
    <w:p w:rsidR="00DD6AB5" w:rsidRPr="00DD6AB5" w:rsidRDefault="00DD6AB5" w:rsidP="00DD6AB5">
      <w:pPr>
        <w:pStyle w:val="Prrafodelista"/>
        <w:numPr>
          <w:ilvl w:val="0"/>
          <w:numId w:val="8"/>
        </w:numPr>
        <w:rPr>
          <w:rFonts w:ascii="Times New Roman" w:hAnsi="Times New Roman" w:cs="Times New Roman"/>
        </w:rPr>
      </w:pPr>
      <w:r w:rsidRPr="00DD6AB5">
        <w:rPr>
          <w:rFonts w:ascii="Times New Roman" w:hAnsi="Times New Roman" w:cs="Times New Roman"/>
        </w:rPr>
        <w:t>La "</w:t>
      </w:r>
      <w:r w:rsidRPr="00DD6AB5">
        <w:rPr>
          <w:rFonts w:ascii="Times New Roman" w:hAnsi="Times New Roman" w:cs="Times New Roman"/>
          <w:i/>
        </w:rPr>
        <w:t>disposición vertical de los gráficos de línea</w:t>
      </w:r>
      <w:r w:rsidRPr="00DD6AB5">
        <w:rPr>
          <w:rFonts w:ascii="Times New Roman" w:hAnsi="Times New Roman" w:cs="Times New Roman"/>
        </w:rPr>
        <w:t>" se refiere a cómo colocamos los dos gráficos de línea en nuestra interfaz de usuario. En lugar de colocarlos uno al lado del otro (horizontalmente), los colocamos uno encima del otro (verticalmente). Esta elección permite a los usuarios comparar más fácilmente las tendencias a lo largo del tiempo entre los dos países seleccionados, ya que sus ojos pueden moverse hacia arriba y hacia abajo más fácilmente que de izquierda a derecha cuando se trata de gráficos de tiempo.</w:t>
      </w:r>
    </w:p>
    <w:p w:rsidR="00DD6AB5" w:rsidRDefault="00DD6AB5" w:rsidP="00DD6AB5">
      <w:pPr>
        <w:pStyle w:val="Prrafodelista"/>
        <w:numPr>
          <w:ilvl w:val="0"/>
          <w:numId w:val="6"/>
        </w:numPr>
        <w:rPr>
          <w:rFonts w:ascii="Times New Roman" w:hAnsi="Times New Roman" w:cs="Times New Roman"/>
        </w:rPr>
      </w:pPr>
      <w:r w:rsidRPr="00DD6AB5">
        <w:rPr>
          <w:rFonts w:ascii="Times New Roman" w:hAnsi="Times New Roman" w:cs="Times New Roman"/>
        </w:rPr>
        <w:t>El "</w:t>
      </w:r>
      <w:r w:rsidRPr="00DD6AB5">
        <w:rPr>
          <w:rFonts w:ascii="Times New Roman" w:hAnsi="Times New Roman" w:cs="Times New Roman"/>
          <w:i/>
        </w:rPr>
        <w:t>diseño de tabulación para alternar entre los diferentes tipos de gráficos</w:t>
      </w:r>
      <w:r w:rsidRPr="00DD6AB5">
        <w:rPr>
          <w:rFonts w:ascii="Times New Roman" w:hAnsi="Times New Roman" w:cs="Times New Roman"/>
        </w:rPr>
        <w:t xml:space="preserve">" se refiere a la forma en que organizamos los diferentes gráficos en nuestro </w:t>
      </w:r>
      <w:proofErr w:type="spellStart"/>
      <w:r w:rsidRPr="00DD6AB5">
        <w:rPr>
          <w:rFonts w:ascii="Times New Roman" w:hAnsi="Times New Roman" w:cs="Times New Roman"/>
        </w:rPr>
        <w:t>dashboard</w:t>
      </w:r>
      <w:proofErr w:type="spellEnd"/>
      <w:r w:rsidRPr="00DD6AB5">
        <w:rPr>
          <w:rFonts w:ascii="Times New Roman" w:hAnsi="Times New Roman" w:cs="Times New Roman"/>
        </w:rPr>
        <w:t xml:space="preserve">. En lugar de mostrar todos los gráficos (líneas, dispersión, tabla) a la vez, lo que podría saturar visualmente a los usuarios y hacer que sea difícil centrarse en una pieza de información a la vez, los colocamos en pestañas separadas. Los usuarios pueden entonces hacer clic en la pestaña correspondiente ("Gráficos de Tiempo", "Gráfico de Dispersión", "Tabla Clasificatoria") para ver el tipo de gráfico que les interesa en ese momento. Esta elección ayuda a mantener nuestro </w:t>
      </w:r>
      <w:proofErr w:type="spellStart"/>
      <w:r w:rsidRPr="00DD6AB5">
        <w:rPr>
          <w:rFonts w:ascii="Times New Roman" w:hAnsi="Times New Roman" w:cs="Times New Roman"/>
        </w:rPr>
        <w:t>dashboard</w:t>
      </w:r>
      <w:proofErr w:type="spellEnd"/>
      <w:r w:rsidRPr="00DD6AB5">
        <w:rPr>
          <w:rFonts w:ascii="Times New Roman" w:hAnsi="Times New Roman" w:cs="Times New Roman"/>
        </w:rPr>
        <w:t xml:space="preserve"> limpio y fácil de usar, al tiempo que permite a los usuarios explorar los datos en profundidad a su propio ritmo.</w:t>
      </w:r>
    </w:p>
    <w:p w:rsidR="00DD6AB5" w:rsidRPr="00DD6AB5" w:rsidRDefault="00DD6AB5" w:rsidP="00DD6AB5">
      <w:pPr>
        <w:rPr>
          <w:rFonts w:ascii="Times New Roman" w:hAnsi="Times New Roman" w:cs="Times New Roman"/>
        </w:rPr>
      </w:pPr>
    </w:p>
    <w:p w:rsidR="00DD6AB5" w:rsidRPr="00DD6AB5" w:rsidRDefault="00DD6AB5" w:rsidP="00DD6AB5">
      <w:pPr>
        <w:rPr>
          <w:rFonts w:ascii="Times New Roman" w:hAnsi="Times New Roman" w:cs="Times New Roman"/>
        </w:rPr>
      </w:pPr>
      <w:r w:rsidRPr="00DD6AB5">
        <w:rPr>
          <w:rFonts w:ascii="Times New Roman" w:hAnsi="Times New Roman" w:cs="Times New Roman"/>
          <w:b/>
          <w:bCs/>
        </w:rPr>
        <w:t>Interacción</w:t>
      </w:r>
      <w:r w:rsidRPr="00DD6AB5">
        <w:rPr>
          <w:rFonts w:ascii="Times New Roman" w:hAnsi="Times New Roman" w:cs="Times New Roman"/>
        </w:rPr>
        <w:t xml:space="preserve">: Nuestro </w:t>
      </w:r>
      <w:proofErr w:type="spellStart"/>
      <w:r w:rsidRPr="00DD6AB5">
        <w:rPr>
          <w:rFonts w:ascii="Times New Roman" w:hAnsi="Times New Roman" w:cs="Times New Roman"/>
        </w:rPr>
        <w:t>dashboard</w:t>
      </w:r>
      <w:proofErr w:type="spellEnd"/>
      <w:r w:rsidRPr="00DD6AB5">
        <w:rPr>
          <w:rFonts w:ascii="Times New Roman" w:hAnsi="Times New Roman" w:cs="Times New Roman"/>
        </w:rPr>
        <w:t xml:space="preserve"> es interactivo, permitiendo a los usuarios seleccionar los países que desean comparar, así como el rango de años que desean visualizar. Este nivel de interactividad mejora la utilidad y usabilidad del </w:t>
      </w:r>
      <w:proofErr w:type="spellStart"/>
      <w:r w:rsidRPr="00DD6AB5">
        <w:rPr>
          <w:rFonts w:ascii="Times New Roman" w:hAnsi="Times New Roman" w:cs="Times New Roman"/>
        </w:rPr>
        <w:t>dashboard</w:t>
      </w:r>
      <w:proofErr w:type="spellEnd"/>
      <w:r w:rsidRPr="00DD6AB5">
        <w:rPr>
          <w:rFonts w:ascii="Times New Roman" w:hAnsi="Times New Roman" w:cs="Times New Roman"/>
        </w:rPr>
        <w:t>, ya que permite a los usuarios explorar los datos en profundidad y de acuerdo a sus necesidades particulares (</w:t>
      </w:r>
      <w:proofErr w:type="spellStart"/>
      <w:r w:rsidRPr="00DD6AB5">
        <w:rPr>
          <w:rFonts w:ascii="Times New Roman" w:hAnsi="Times New Roman" w:cs="Times New Roman"/>
        </w:rPr>
        <w:t>Ware</w:t>
      </w:r>
      <w:proofErr w:type="spellEnd"/>
      <w:r w:rsidRPr="00DD6AB5">
        <w:rPr>
          <w:rFonts w:ascii="Times New Roman" w:hAnsi="Times New Roman" w:cs="Times New Roman"/>
        </w:rPr>
        <w:t xml:space="preserve">, 2013; </w:t>
      </w:r>
      <w:proofErr w:type="spellStart"/>
      <w:r w:rsidRPr="00DD6AB5">
        <w:rPr>
          <w:rFonts w:ascii="Times New Roman" w:hAnsi="Times New Roman" w:cs="Times New Roman"/>
        </w:rPr>
        <w:t>Few</w:t>
      </w:r>
      <w:proofErr w:type="spellEnd"/>
      <w:r w:rsidRPr="00DD6AB5">
        <w:rPr>
          <w:rFonts w:ascii="Times New Roman" w:hAnsi="Times New Roman" w:cs="Times New Roman"/>
        </w:rPr>
        <w:t xml:space="preserve">, 2013). Además, la implementación de </w:t>
      </w:r>
      <w:proofErr w:type="spellStart"/>
      <w:r w:rsidRPr="00DD6AB5">
        <w:rPr>
          <w:rFonts w:ascii="Times New Roman" w:hAnsi="Times New Roman" w:cs="Times New Roman"/>
        </w:rPr>
        <w:t>tooltips</w:t>
      </w:r>
      <w:proofErr w:type="spellEnd"/>
      <w:r w:rsidRPr="00DD6AB5">
        <w:rPr>
          <w:rFonts w:ascii="Times New Roman" w:hAnsi="Times New Roman" w:cs="Times New Roman"/>
        </w:rPr>
        <w:t xml:space="preserve"> en el gráfico de dispersión permite a los usuarios obtener más detalles sobre cada punto, lo cual es particularmente útil dada la cantidad de datos que se representan en este gráfico.</w:t>
      </w:r>
    </w:p>
    <w:p w:rsidR="00DD6AB5" w:rsidRPr="00DD6AB5" w:rsidRDefault="00DD6AB5" w:rsidP="00DD6AB5">
      <w:pPr>
        <w:rPr>
          <w:rFonts w:ascii="Times New Roman" w:hAnsi="Times New Roman" w:cs="Times New Roman"/>
        </w:rPr>
      </w:pPr>
      <w:r w:rsidRPr="00DD6AB5">
        <w:rPr>
          <w:rFonts w:ascii="Times New Roman" w:hAnsi="Times New Roman" w:cs="Times New Roman"/>
        </w:rPr>
        <w:t xml:space="preserve">Ambos aspectos están diseñados para trabajar juntos para mejorar la utilidad, la facilidad de uso y la eficiencia del </w:t>
      </w:r>
      <w:proofErr w:type="spellStart"/>
      <w:r w:rsidRPr="00DD6AB5">
        <w:rPr>
          <w:rFonts w:ascii="Times New Roman" w:hAnsi="Times New Roman" w:cs="Times New Roman"/>
        </w:rPr>
        <w:t>dashboard</w:t>
      </w:r>
      <w:proofErr w:type="spellEnd"/>
      <w:r w:rsidRPr="00DD6AB5">
        <w:rPr>
          <w:rFonts w:ascii="Times New Roman" w:hAnsi="Times New Roman" w:cs="Times New Roman"/>
        </w:rPr>
        <w:t xml:space="preserve">. Las decisiones específicas que </w:t>
      </w:r>
      <w:r>
        <w:rPr>
          <w:rFonts w:ascii="Times New Roman" w:hAnsi="Times New Roman" w:cs="Times New Roman"/>
        </w:rPr>
        <w:t>he tomado</w:t>
      </w:r>
      <w:r w:rsidRPr="00DD6AB5">
        <w:rPr>
          <w:rFonts w:ascii="Times New Roman" w:hAnsi="Times New Roman" w:cs="Times New Roman"/>
        </w:rPr>
        <w:t xml:space="preserve"> están en línea con las mejores prácticas y principios destacados por </w:t>
      </w:r>
      <w:proofErr w:type="spellStart"/>
      <w:r w:rsidRPr="00DD6AB5">
        <w:rPr>
          <w:rFonts w:ascii="Times New Roman" w:hAnsi="Times New Roman" w:cs="Times New Roman"/>
        </w:rPr>
        <w:t>Ware</w:t>
      </w:r>
      <w:proofErr w:type="spellEnd"/>
      <w:r w:rsidRPr="00DD6AB5">
        <w:rPr>
          <w:rFonts w:ascii="Times New Roman" w:hAnsi="Times New Roman" w:cs="Times New Roman"/>
        </w:rPr>
        <w:t xml:space="preserve"> (2013) y </w:t>
      </w:r>
      <w:proofErr w:type="spellStart"/>
      <w:r w:rsidRPr="00DD6AB5">
        <w:rPr>
          <w:rFonts w:ascii="Times New Roman" w:hAnsi="Times New Roman" w:cs="Times New Roman"/>
        </w:rPr>
        <w:t>Few</w:t>
      </w:r>
      <w:proofErr w:type="spellEnd"/>
      <w:r w:rsidRPr="00DD6AB5">
        <w:rPr>
          <w:rFonts w:ascii="Times New Roman" w:hAnsi="Times New Roman" w:cs="Times New Roman"/>
        </w:rPr>
        <w:t xml:space="preserve"> (2013), y se basan en la idea de hacer que los datos sean accesibles, comprensibles y útiles para nuestra audiencia objetivo.</w:t>
      </w:r>
    </w:p>
    <w:p w:rsidR="00DD6AB5" w:rsidRDefault="00DD6AB5" w:rsidP="00960CAE">
      <w:pPr>
        <w:rPr>
          <w:rFonts w:ascii="Times New Roman" w:hAnsi="Times New Roman" w:cs="Times New Roman"/>
        </w:rPr>
      </w:pPr>
    </w:p>
    <w:p w:rsidR="0065135D" w:rsidRPr="0065135D" w:rsidRDefault="0065135D">
      <w:pPr>
        <w:rPr>
          <w:rFonts w:ascii="Times New Roman" w:hAnsi="Times New Roman" w:cs="Times New Roman"/>
          <w:b/>
          <w:sz w:val="24"/>
        </w:rPr>
      </w:pPr>
      <w:r w:rsidRPr="0065135D">
        <w:rPr>
          <w:rFonts w:ascii="Times New Roman" w:hAnsi="Times New Roman" w:cs="Times New Roman"/>
          <w:b/>
          <w:sz w:val="24"/>
        </w:rPr>
        <w:t>Tarea 5:</w:t>
      </w:r>
      <w:r w:rsidRPr="0065135D">
        <w:rPr>
          <w:rFonts w:ascii="Times New Roman" w:hAnsi="Times New Roman" w:cs="Times New Roman"/>
          <w:b/>
          <w:bCs/>
          <w:sz w:val="24"/>
        </w:rPr>
        <w:t xml:space="preserve"> </w:t>
      </w:r>
      <w:r w:rsidRPr="0065135D">
        <w:rPr>
          <w:rFonts w:ascii="Times New Roman" w:hAnsi="Times New Roman" w:cs="Times New Roman"/>
          <w:b/>
          <w:sz w:val="24"/>
        </w:rPr>
        <w:t>Bocetos iniciales</w:t>
      </w:r>
    </w:p>
    <w:p w:rsidR="0065135D" w:rsidRDefault="0065135D">
      <w:pPr>
        <w:rPr>
          <w:rFonts w:ascii="Times New Roman" w:hAnsi="Times New Roman" w:cs="Times New Roman"/>
        </w:rPr>
      </w:pPr>
      <w:r>
        <w:rPr>
          <w:noProof/>
          <w:lang w:eastAsia="es-ES"/>
        </w:rPr>
        <w:lastRenderedPageBreak/>
        <w:drawing>
          <wp:inline distT="0" distB="0" distL="0" distR="0" wp14:anchorId="15CE3810" wp14:editId="6DBDA420">
            <wp:extent cx="5400040" cy="544322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5443220"/>
                    </a:xfrm>
                    <a:prstGeom prst="rect">
                      <a:avLst/>
                    </a:prstGeom>
                  </pic:spPr>
                </pic:pic>
              </a:graphicData>
            </a:graphic>
          </wp:inline>
        </w:drawing>
      </w:r>
    </w:p>
    <w:p w:rsidR="0065135D" w:rsidRPr="0065135D" w:rsidRDefault="0065135D" w:rsidP="0065135D">
      <w:pPr>
        <w:rPr>
          <w:rFonts w:ascii="Times New Roman" w:hAnsi="Times New Roman" w:cs="Times New Roman"/>
        </w:rPr>
      </w:pPr>
      <w:r w:rsidRPr="0065135D">
        <w:rPr>
          <w:rFonts w:ascii="Times New Roman" w:hAnsi="Times New Roman" w:cs="Times New Roman"/>
        </w:rPr>
        <w:t xml:space="preserve">Los gráficos de tiempo en nuestro </w:t>
      </w:r>
      <w:proofErr w:type="spellStart"/>
      <w:r w:rsidRPr="0065135D">
        <w:rPr>
          <w:rFonts w:ascii="Times New Roman" w:hAnsi="Times New Roman" w:cs="Times New Roman"/>
        </w:rPr>
        <w:t>dashboard</w:t>
      </w:r>
      <w:proofErr w:type="spellEnd"/>
      <w:r w:rsidRPr="0065135D">
        <w:rPr>
          <w:rFonts w:ascii="Times New Roman" w:hAnsi="Times New Roman" w:cs="Times New Roman"/>
        </w:rPr>
        <w:t xml:space="preserve"> muestran la evolución del Índice de Desarrollo Sostenible (SDI) y la tasa de empleo en el sector industrial en un país seleccionado durante un periodo de tiempo especificado por el usuario.</w:t>
      </w:r>
    </w:p>
    <w:p w:rsidR="0065135D" w:rsidRPr="0065135D" w:rsidRDefault="0065135D" w:rsidP="0065135D">
      <w:pPr>
        <w:rPr>
          <w:rFonts w:ascii="Times New Roman" w:hAnsi="Times New Roman" w:cs="Times New Roman"/>
        </w:rPr>
      </w:pPr>
      <w:r w:rsidRPr="0065135D">
        <w:rPr>
          <w:rFonts w:ascii="Times New Roman" w:hAnsi="Times New Roman" w:cs="Times New Roman"/>
        </w:rPr>
        <w:t>Cada gráfico de tiempo consiste en dos líneas, cada una de las cuales representa una de las dos variables mencionadas (SDI y tasa de empleo industrial). El eje horizontal (eje x) representa el tiempo, específicamente los años, y el eje vertical (eje y) representa los valores de SDI y tasa de empleo.</w:t>
      </w:r>
    </w:p>
    <w:p w:rsidR="0065135D" w:rsidRPr="0065135D" w:rsidRDefault="0065135D" w:rsidP="0065135D">
      <w:pPr>
        <w:rPr>
          <w:rFonts w:ascii="Times New Roman" w:hAnsi="Times New Roman" w:cs="Times New Roman"/>
        </w:rPr>
      </w:pPr>
      <w:r w:rsidRPr="0065135D">
        <w:rPr>
          <w:rFonts w:ascii="Times New Roman" w:hAnsi="Times New Roman" w:cs="Times New Roman"/>
        </w:rPr>
        <w:t>La línea azul en cada gráfico representa la tasa de empleo en el sector industrial. Esto proporciona una visión clara de cómo ha cambiado la tasa de empleo en el sector industrial a lo largo del tiempo. Un aumento en esta línea indica un aumento en la tasa de empleo, mientras que una disminución en la línea indica una disminución en la tasa de empleo.</w:t>
      </w:r>
    </w:p>
    <w:p w:rsidR="0065135D" w:rsidRPr="0065135D" w:rsidRDefault="0065135D" w:rsidP="0065135D">
      <w:pPr>
        <w:rPr>
          <w:rFonts w:ascii="Times New Roman" w:hAnsi="Times New Roman" w:cs="Times New Roman"/>
        </w:rPr>
      </w:pPr>
      <w:r w:rsidRPr="0065135D">
        <w:rPr>
          <w:rFonts w:ascii="Times New Roman" w:hAnsi="Times New Roman" w:cs="Times New Roman"/>
        </w:rPr>
        <w:t>Por otro lado, la línea roja en cada gráfico representa el SDI. Esto permite al usuario ver cómo ha evolucionado el SDI del país seleccionado a lo largo del tiempo. Al igual que con la línea azul, un aumento en la línea roja indica un aumento en el SDI, mientras que una disminución indica una disminución en el SDI.</w:t>
      </w:r>
    </w:p>
    <w:p w:rsidR="0065135D" w:rsidRDefault="0065135D">
      <w:pPr>
        <w:rPr>
          <w:rFonts w:ascii="Times New Roman" w:hAnsi="Times New Roman" w:cs="Times New Roman"/>
        </w:rPr>
      </w:pPr>
      <w:r w:rsidRPr="0065135D">
        <w:rPr>
          <w:rFonts w:ascii="Times New Roman" w:hAnsi="Times New Roman" w:cs="Times New Roman"/>
        </w:rPr>
        <w:lastRenderedPageBreak/>
        <w:t xml:space="preserve">Además, dado que hay dos gráficos de tiempo en el </w:t>
      </w:r>
      <w:proofErr w:type="spellStart"/>
      <w:r w:rsidRPr="0065135D">
        <w:rPr>
          <w:rFonts w:ascii="Times New Roman" w:hAnsi="Times New Roman" w:cs="Times New Roman"/>
        </w:rPr>
        <w:t>dashboard</w:t>
      </w:r>
      <w:proofErr w:type="spellEnd"/>
      <w:r w:rsidRPr="0065135D">
        <w:rPr>
          <w:rFonts w:ascii="Times New Roman" w:hAnsi="Times New Roman" w:cs="Times New Roman"/>
        </w:rPr>
        <w:t>, los usuarios pueden seleccionar diferentes países para cada gráfico. Esto permite comparaciones directas entre los dos países en términos de cómo han cambiado tanto el SDI como la tasa de empleo en el sector industrial a lo largo del tiempo.</w:t>
      </w:r>
    </w:p>
    <w:p w:rsidR="0065135D" w:rsidRDefault="0065135D">
      <w:pPr>
        <w:rPr>
          <w:noProof/>
          <w:lang w:eastAsia="es-ES"/>
        </w:rPr>
      </w:pPr>
    </w:p>
    <w:p w:rsidR="0065135D" w:rsidRDefault="0065135D">
      <w:pPr>
        <w:rPr>
          <w:rFonts w:ascii="Times New Roman" w:hAnsi="Times New Roman" w:cs="Times New Roman"/>
        </w:rPr>
      </w:pPr>
      <w:r>
        <w:rPr>
          <w:noProof/>
          <w:lang w:eastAsia="es-ES"/>
        </w:rPr>
        <w:drawing>
          <wp:inline distT="0" distB="0" distL="0" distR="0" wp14:anchorId="3098FA44" wp14:editId="19936698">
            <wp:extent cx="5400040" cy="198628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986280"/>
                    </a:xfrm>
                    <a:prstGeom prst="rect">
                      <a:avLst/>
                    </a:prstGeom>
                  </pic:spPr>
                </pic:pic>
              </a:graphicData>
            </a:graphic>
          </wp:inline>
        </w:drawing>
      </w:r>
    </w:p>
    <w:p w:rsidR="0065135D" w:rsidRDefault="0065135D">
      <w:pPr>
        <w:rPr>
          <w:rFonts w:ascii="Times New Roman" w:hAnsi="Times New Roman" w:cs="Times New Roman"/>
        </w:rPr>
      </w:pPr>
    </w:p>
    <w:p w:rsidR="0065135D" w:rsidRPr="0065135D" w:rsidRDefault="0065135D" w:rsidP="0065135D">
      <w:pPr>
        <w:rPr>
          <w:rFonts w:ascii="Times New Roman" w:hAnsi="Times New Roman" w:cs="Times New Roman"/>
        </w:rPr>
      </w:pPr>
      <w:r w:rsidRPr="0065135D">
        <w:rPr>
          <w:rFonts w:ascii="Times New Roman" w:hAnsi="Times New Roman" w:cs="Times New Roman"/>
        </w:rPr>
        <w:t xml:space="preserve">El gráfico de dispersión en nuestro </w:t>
      </w:r>
      <w:proofErr w:type="spellStart"/>
      <w:r w:rsidRPr="0065135D">
        <w:rPr>
          <w:rFonts w:ascii="Times New Roman" w:hAnsi="Times New Roman" w:cs="Times New Roman"/>
        </w:rPr>
        <w:t>dashboard</w:t>
      </w:r>
      <w:proofErr w:type="spellEnd"/>
      <w:r w:rsidRPr="0065135D">
        <w:rPr>
          <w:rFonts w:ascii="Times New Roman" w:hAnsi="Times New Roman" w:cs="Times New Roman"/>
        </w:rPr>
        <w:t xml:space="preserve"> proporciona una representación visual de la relación entre el Índice de Desarrollo Sostenible (SDI) y la tasa de empleo en el sector industrial en varios países en un año determinado, que en este caso hemos fijado en 2019.</w:t>
      </w:r>
    </w:p>
    <w:p w:rsidR="0065135D" w:rsidRPr="0065135D" w:rsidRDefault="0065135D" w:rsidP="0065135D">
      <w:pPr>
        <w:rPr>
          <w:rFonts w:ascii="Times New Roman" w:hAnsi="Times New Roman" w:cs="Times New Roman"/>
        </w:rPr>
      </w:pPr>
      <w:r w:rsidRPr="0065135D">
        <w:rPr>
          <w:rFonts w:ascii="Times New Roman" w:hAnsi="Times New Roman" w:cs="Times New Roman"/>
        </w:rPr>
        <w:t>En este gráfico, el eje horizontal (eje x) representa la tasa de empleo en el sector industrial, y el eje vertical (eje y) representa el SDI. Cada punto en el gráfico representa un país, y la posición de cada punto está determinada por los valores de estas dos variables para ese país.</w:t>
      </w:r>
    </w:p>
    <w:p w:rsidR="0065135D" w:rsidRPr="0065135D" w:rsidRDefault="0065135D" w:rsidP="0065135D">
      <w:pPr>
        <w:rPr>
          <w:rFonts w:ascii="Times New Roman" w:hAnsi="Times New Roman" w:cs="Times New Roman"/>
        </w:rPr>
      </w:pPr>
      <w:r w:rsidRPr="0065135D">
        <w:rPr>
          <w:rFonts w:ascii="Times New Roman" w:hAnsi="Times New Roman" w:cs="Times New Roman"/>
        </w:rPr>
        <w:t>Además, cada punto está codificado por color para representar el continente al que pertenece el país. Esto permite al usuario identificar rápidamente agrupaciones geográficas y hacer comparaciones entre países de diferentes continentes.</w:t>
      </w:r>
    </w:p>
    <w:p w:rsidR="0065135D" w:rsidRPr="0065135D" w:rsidRDefault="0065135D" w:rsidP="0065135D">
      <w:pPr>
        <w:rPr>
          <w:rFonts w:ascii="Times New Roman" w:hAnsi="Times New Roman" w:cs="Times New Roman"/>
        </w:rPr>
      </w:pPr>
      <w:r w:rsidRPr="0065135D">
        <w:rPr>
          <w:rFonts w:ascii="Times New Roman" w:hAnsi="Times New Roman" w:cs="Times New Roman"/>
        </w:rPr>
        <w:t xml:space="preserve">Cuando el usuario pasa el ratón sobre un punto, se muestra un </w:t>
      </w:r>
      <w:proofErr w:type="spellStart"/>
      <w:r w:rsidRPr="0065135D">
        <w:rPr>
          <w:rFonts w:ascii="Times New Roman" w:hAnsi="Times New Roman" w:cs="Times New Roman"/>
        </w:rPr>
        <w:t>tooltip</w:t>
      </w:r>
      <w:proofErr w:type="spellEnd"/>
      <w:r w:rsidRPr="0065135D">
        <w:rPr>
          <w:rFonts w:ascii="Times New Roman" w:hAnsi="Times New Roman" w:cs="Times New Roman"/>
        </w:rPr>
        <w:t xml:space="preserve"> con el nombre del país y su continente, lo que proporciona un contexto adicional.</w:t>
      </w:r>
    </w:p>
    <w:p w:rsidR="0065135D" w:rsidRDefault="0065135D" w:rsidP="0065135D">
      <w:pPr>
        <w:rPr>
          <w:rFonts w:ascii="Segoe UI" w:eastAsia="Times New Roman" w:hAnsi="Segoe UI" w:cs="Segoe UI"/>
          <w:color w:val="374151"/>
          <w:sz w:val="24"/>
          <w:szCs w:val="24"/>
          <w:lang w:eastAsia="es-ES"/>
        </w:rPr>
      </w:pPr>
      <w:r w:rsidRPr="0065135D">
        <w:rPr>
          <w:rFonts w:ascii="Times New Roman" w:hAnsi="Times New Roman" w:cs="Times New Roman"/>
        </w:rPr>
        <w:t xml:space="preserve">El gráfico de dispersión permite a los usuarios identificar tendencias y patrones en los datos, así como posibles </w:t>
      </w:r>
      <w:proofErr w:type="spellStart"/>
      <w:r w:rsidRPr="0065135D">
        <w:rPr>
          <w:rFonts w:ascii="Times New Roman" w:hAnsi="Times New Roman" w:cs="Times New Roman"/>
        </w:rPr>
        <w:t>outliers</w:t>
      </w:r>
      <w:proofErr w:type="spellEnd"/>
      <w:r w:rsidRPr="0065135D">
        <w:rPr>
          <w:rFonts w:ascii="Times New Roman" w:hAnsi="Times New Roman" w:cs="Times New Roman"/>
        </w:rPr>
        <w:t>. Por ejemplo, los países con un SDI alto y una tasa de empleo en el sector industrial baja se agruparán en la parte superior izquierda del gráfico, mientras que los países con un SDI bajo y una alta tasa de empleo en el sector industrial se agruparán en la parte inferior derecha</w:t>
      </w:r>
      <w:r w:rsidRPr="0065135D">
        <w:rPr>
          <w:rFonts w:ascii="Segoe UI" w:eastAsia="Times New Roman" w:hAnsi="Segoe UI" w:cs="Segoe UI"/>
          <w:color w:val="374151"/>
          <w:sz w:val="24"/>
          <w:szCs w:val="24"/>
          <w:lang w:eastAsia="es-ES"/>
        </w:rPr>
        <w:t>.</w:t>
      </w:r>
    </w:p>
    <w:p w:rsidR="0065135D" w:rsidRDefault="0065135D" w:rsidP="0065135D">
      <w:pPr>
        <w:rPr>
          <w:rFonts w:ascii="Segoe UI" w:eastAsia="Times New Roman" w:hAnsi="Segoe UI" w:cs="Segoe UI"/>
          <w:color w:val="374151"/>
          <w:sz w:val="24"/>
          <w:szCs w:val="24"/>
          <w:lang w:eastAsia="es-ES"/>
        </w:rPr>
      </w:pPr>
    </w:p>
    <w:p w:rsidR="0065135D" w:rsidRPr="00452ECB" w:rsidRDefault="0065135D">
      <w:pPr>
        <w:rPr>
          <w:rFonts w:ascii="Segoe UI" w:eastAsia="Times New Roman" w:hAnsi="Segoe UI" w:cs="Segoe UI"/>
          <w:color w:val="374151"/>
          <w:sz w:val="24"/>
          <w:szCs w:val="24"/>
          <w:lang w:eastAsia="es-ES"/>
        </w:rPr>
      </w:pPr>
      <w:r>
        <w:rPr>
          <w:noProof/>
          <w:lang w:eastAsia="es-ES"/>
        </w:rPr>
        <w:lastRenderedPageBreak/>
        <w:drawing>
          <wp:inline distT="0" distB="0" distL="0" distR="0" wp14:anchorId="7A00B698" wp14:editId="37D68BBA">
            <wp:extent cx="5400040" cy="185229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852295"/>
                    </a:xfrm>
                    <a:prstGeom prst="rect">
                      <a:avLst/>
                    </a:prstGeom>
                  </pic:spPr>
                </pic:pic>
              </a:graphicData>
            </a:graphic>
          </wp:inline>
        </w:drawing>
      </w:r>
    </w:p>
    <w:p w:rsidR="0065135D" w:rsidRPr="0065135D" w:rsidRDefault="001130FB" w:rsidP="0065135D">
      <w:pPr>
        <w:rPr>
          <w:rFonts w:ascii="Times New Roman" w:hAnsi="Times New Roman" w:cs="Times New Roman"/>
        </w:rPr>
      </w:pPr>
      <w:r>
        <w:rPr>
          <w:rFonts w:ascii="Times New Roman" w:hAnsi="Times New Roman" w:cs="Times New Roman"/>
        </w:rPr>
        <w:t>Finalmente, con e</w:t>
      </w:r>
      <w:r w:rsidR="0065135D" w:rsidRPr="0065135D">
        <w:rPr>
          <w:rFonts w:ascii="Times New Roman" w:hAnsi="Times New Roman" w:cs="Times New Roman"/>
        </w:rPr>
        <w:t>ste código realiza</w:t>
      </w:r>
      <w:r>
        <w:rPr>
          <w:rFonts w:ascii="Times New Roman" w:hAnsi="Times New Roman" w:cs="Times New Roman"/>
        </w:rPr>
        <w:t>mos</w:t>
      </w:r>
      <w:r w:rsidR="0065135D" w:rsidRPr="0065135D">
        <w:rPr>
          <w:rFonts w:ascii="Times New Roman" w:hAnsi="Times New Roman" w:cs="Times New Roman"/>
        </w:rPr>
        <w:t xml:space="preserve"> una operación de selección de datos para identificar países que podrían ser de interés para ciertas estrategias de negocio o desarrollo. Más específicamente, está buscando países que tengan un Índice de Desarroll</w:t>
      </w:r>
      <w:r>
        <w:rPr>
          <w:rFonts w:ascii="Times New Roman" w:hAnsi="Times New Roman" w:cs="Times New Roman"/>
        </w:rPr>
        <w:t xml:space="preserve">o Sostenible </w:t>
      </w:r>
      <w:r w:rsidR="0065135D" w:rsidRPr="0065135D">
        <w:rPr>
          <w:rFonts w:ascii="Times New Roman" w:hAnsi="Times New Roman" w:cs="Times New Roman"/>
        </w:rPr>
        <w:t xml:space="preserve">relativamente bajo y una alta tasa de empleo en el sector industrial. La lógica detrás de esto </w:t>
      </w:r>
      <w:r>
        <w:rPr>
          <w:rFonts w:ascii="Times New Roman" w:hAnsi="Times New Roman" w:cs="Times New Roman"/>
        </w:rPr>
        <w:t>sería</w:t>
      </w:r>
      <w:r w:rsidR="0065135D" w:rsidRPr="0065135D">
        <w:rPr>
          <w:rFonts w:ascii="Times New Roman" w:hAnsi="Times New Roman" w:cs="Times New Roman"/>
        </w:rPr>
        <w:t xml:space="preserve"> que estos países </w:t>
      </w:r>
      <w:r>
        <w:rPr>
          <w:rFonts w:ascii="Times New Roman" w:hAnsi="Times New Roman" w:cs="Times New Roman"/>
        </w:rPr>
        <w:t>estarán</w:t>
      </w:r>
      <w:r w:rsidR="0065135D" w:rsidRPr="0065135D">
        <w:rPr>
          <w:rFonts w:ascii="Times New Roman" w:hAnsi="Times New Roman" w:cs="Times New Roman"/>
        </w:rPr>
        <w:t xml:space="preserve"> más dispuestos a invertir en soluciones para mejorar su SDI, mientras que al mismo tiempo tienen una industria fuerte que podría beneficiarse de tales soluciones.</w:t>
      </w:r>
    </w:p>
    <w:p w:rsidR="0065135D" w:rsidRPr="0065135D" w:rsidRDefault="001130FB" w:rsidP="0065135D">
      <w:pPr>
        <w:rPr>
          <w:rFonts w:ascii="Times New Roman" w:hAnsi="Times New Roman" w:cs="Times New Roman"/>
        </w:rPr>
      </w:pPr>
      <w:r>
        <w:rPr>
          <w:rFonts w:ascii="Times New Roman" w:hAnsi="Times New Roman" w:cs="Times New Roman"/>
        </w:rPr>
        <w:t>En primer lugar,</w:t>
      </w:r>
      <w:r w:rsidR="0065135D" w:rsidRPr="0065135D">
        <w:rPr>
          <w:rFonts w:ascii="Times New Roman" w:hAnsi="Times New Roman" w:cs="Times New Roman"/>
        </w:rPr>
        <w:t xml:space="preserve"> calcula</w:t>
      </w:r>
      <w:r>
        <w:rPr>
          <w:rFonts w:ascii="Times New Roman" w:hAnsi="Times New Roman" w:cs="Times New Roman"/>
        </w:rPr>
        <w:t>mos</w:t>
      </w:r>
      <w:r w:rsidR="0065135D" w:rsidRPr="0065135D">
        <w:rPr>
          <w:rFonts w:ascii="Times New Roman" w:hAnsi="Times New Roman" w:cs="Times New Roman"/>
        </w:rPr>
        <w:t xml:space="preserve"> los umbrales para lo que considera "bajo" en términos de SDI y "alto" en términos de tasa de empleo en el sector industrial. Esto se hace a través del cálculo de los percentiles. El umbral de SDI se establece en el percentil 25, lo que significa que aquellos países cuyo SDI esté en el cuarto inferior se considerarán como de "bajo" SDI. De manera similar, el umbral de la tasa de empleo en el sector industrial se establece en el percentil 75, es decir, los países en el cuarto superior se considerarán como de "alta" tasa de empleo en el sector industrial.</w:t>
      </w:r>
    </w:p>
    <w:p w:rsidR="0065135D" w:rsidRPr="0065135D" w:rsidRDefault="001130FB" w:rsidP="0065135D">
      <w:pPr>
        <w:rPr>
          <w:rFonts w:ascii="Times New Roman" w:hAnsi="Times New Roman" w:cs="Times New Roman"/>
        </w:rPr>
      </w:pPr>
      <w:r>
        <w:rPr>
          <w:rFonts w:ascii="Times New Roman" w:hAnsi="Times New Roman" w:cs="Times New Roman"/>
        </w:rPr>
        <w:t>A continuación,</w:t>
      </w:r>
      <w:r w:rsidR="0065135D" w:rsidRPr="0065135D">
        <w:rPr>
          <w:rFonts w:ascii="Times New Roman" w:hAnsi="Times New Roman" w:cs="Times New Roman"/>
        </w:rPr>
        <w:t xml:space="preserve"> filtra el conjunto de datos para seleccionar solo aquellos países que cumplen con ambos criterios: SDI bajo y alta tasa de empleo en el sector industrial.</w:t>
      </w:r>
    </w:p>
    <w:p w:rsidR="0065135D" w:rsidRPr="0065135D" w:rsidRDefault="0065135D" w:rsidP="0065135D">
      <w:pPr>
        <w:rPr>
          <w:rFonts w:ascii="Times New Roman" w:hAnsi="Times New Roman" w:cs="Times New Roman"/>
        </w:rPr>
      </w:pPr>
      <w:r w:rsidRPr="0065135D">
        <w:rPr>
          <w:rFonts w:ascii="Times New Roman" w:hAnsi="Times New Roman" w:cs="Times New Roman"/>
        </w:rPr>
        <w:t>Finalmente, genera una lista de estos países, removiendo cualquier duplicado, y los imprime para su visualización. Esta lista de países podría considerarse como potencialmente beneficiosa para enfocar las estrategias de negocio o desarrollo relacionadas con la mejora del SDI.</w:t>
      </w:r>
    </w:p>
    <w:p w:rsidR="00452ECB" w:rsidRDefault="00452ECB">
      <w:pPr>
        <w:rPr>
          <w:rFonts w:ascii="Times New Roman" w:hAnsi="Times New Roman" w:cs="Times New Roman"/>
        </w:rPr>
      </w:pPr>
      <w:r>
        <w:rPr>
          <w:noProof/>
          <w:lang w:eastAsia="es-ES"/>
        </w:rPr>
        <w:drawing>
          <wp:inline distT="0" distB="0" distL="0" distR="0" wp14:anchorId="79A67194" wp14:editId="016036A0">
            <wp:extent cx="5400040" cy="138557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385570"/>
                    </a:xfrm>
                    <a:prstGeom prst="rect">
                      <a:avLst/>
                    </a:prstGeom>
                  </pic:spPr>
                </pic:pic>
              </a:graphicData>
            </a:graphic>
          </wp:inline>
        </w:drawing>
      </w:r>
    </w:p>
    <w:p w:rsidR="00452ECB" w:rsidRDefault="00452ECB">
      <w:pPr>
        <w:rPr>
          <w:rFonts w:ascii="Times New Roman" w:hAnsi="Times New Roman" w:cs="Times New Roman"/>
        </w:rPr>
      </w:pPr>
      <w:r>
        <w:rPr>
          <w:rFonts w:ascii="Times New Roman" w:hAnsi="Times New Roman" w:cs="Times New Roman"/>
        </w:rPr>
        <w:t>Por último, deberíamos realizar un análisis de los factores que pueden favorecer que nuestro producto sea comprado en esos países y ya tendríamos toda la información necesaria para definir nuestra estrategia de ventas para la expansión de nuestra empresa.</w:t>
      </w:r>
    </w:p>
    <w:p w:rsidR="001B5102" w:rsidRDefault="001B5102">
      <w:pPr>
        <w:rPr>
          <w:rFonts w:ascii="Times New Roman" w:hAnsi="Times New Roman" w:cs="Times New Roman"/>
        </w:rPr>
      </w:pPr>
    </w:p>
    <w:p w:rsidR="001B5102" w:rsidRDefault="001B5102">
      <w:pPr>
        <w:rPr>
          <w:rFonts w:ascii="Times New Roman" w:hAnsi="Times New Roman" w:cs="Times New Roman"/>
        </w:rPr>
      </w:pPr>
      <w:r>
        <w:rPr>
          <w:rFonts w:ascii="Times New Roman" w:hAnsi="Times New Roman" w:cs="Times New Roman"/>
        </w:rPr>
        <w:lastRenderedPageBreak/>
        <w:t xml:space="preserve">A continuación se encuentra el código para la </w:t>
      </w:r>
      <w:proofErr w:type="spellStart"/>
      <w:r>
        <w:rPr>
          <w:rFonts w:ascii="Times New Roman" w:hAnsi="Times New Roman" w:cs="Times New Roman"/>
        </w:rPr>
        <w:t>visualición</w:t>
      </w:r>
      <w:proofErr w:type="spellEnd"/>
      <w:r>
        <w:rPr>
          <w:rFonts w:ascii="Times New Roman" w:hAnsi="Times New Roman" w:cs="Times New Roman"/>
        </w:rPr>
        <w:t xml:space="preserve"> del </w:t>
      </w:r>
      <w:proofErr w:type="spellStart"/>
      <w:r>
        <w:rPr>
          <w:rFonts w:ascii="Times New Roman" w:hAnsi="Times New Roman" w:cs="Times New Roman"/>
        </w:rPr>
        <w:t>dashboard</w:t>
      </w:r>
      <w:proofErr w:type="spellEnd"/>
      <w:r>
        <w:rPr>
          <w:rFonts w:ascii="Times New Roman" w:hAnsi="Times New Roman" w:cs="Times New Roman"/>
        </w:rPr>
        <w:t>:</w:t>
      </w:r>
      <w:r>
        <w:rPr>
          <w:rFonts w:ascii="Times New Roman" w:hAnsi="Times New Roman" w:cs="Times New Roman"/>
        </w:rPr>
        <w:br/>
      </w:r>
      <w:r>
        <w:rPr>
          <w:noProof/>
          <w:lang w:eastAsia="es-ES"/>
        </w:rPr>
        <w:drawing>
          <wp:inline distT="0" distB="0" distL="0" distR="0" wp14:anchorId="1F4BD34F" wp14:editId="065EA100">
            <wp:extent cx="5400040" cy="253428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534285"/>
                    </a:xfrm>
                    <a:prstGeom prst="rect">
                      <a:avLst/>
                    </a:prstGeom>
                  </pic:spPr>
                </pic:pic>
              </a:graphicData>
            </a:graphic>
          </wp:inline>
        </w:drawing>
      </w:r>
    </w:p>
    <w:p w:rsidR="001B5102" w:rsidRDefault="001B5102">
      <w:pPr>
        <w:rPr>
          <w:rFonts w:ascii="Times New Roman" w:hAnsi="Times New Roman" w:cs="Times New Roman"/>
        </w:rPr>
      </w:pPr>
      <w:r>
        <w:rPr>
          <w:noProof/>
          <w:lang w:eastAsia="es-ES"/>
        </w:rPr>
        <w:drawing>
          <wp:inline distT="0" distB="0" distL="0" distR="0" wp14:anchorId="23EFE37A" wp14:editId="1752E365">
            <wp:extent cx="5400040" cy="2450465"/>
            <wp:effectExtent l="0" t="0" r="0" b="698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450465"/>
                    </a:xfrm>
                    <a:prstGeom prst="rect">
                      <a:avLst/>
                    </a:prstGeom>
                  </pic:spPr>
                </pic:pic>
              </a:graphicData>
            </a:graphic>
          </wp:inline>
        </w:drawing>
      </w:r>
    </w:p>
    <w:p w:rsidR="00A374AA" w:rsidRDefault="00A374AA" w:rsidP="00A374AA">
      <w:pPr>
        <w:rPr>
          <w:rFonts w:ascii="Times New Roman" w:hAnsi="Times New Roman" w:cs="Times New Roman"/>
        </w:rPr>
      </w:pPr>
    </w:p>
    <w:p w:rsidR="00A374AA" w:rsidRPr="00A374AA" w:rsidRDefault="00A374AA" w:rsidP="00A374AA">
      <w:pPr>
        <w:rPr>
          <w:rFonts w:ascii="Times New Roman" w:hAnsi="Times New Roman" w:cs="Times New Roman"/>
        </w:rPr>
      </w:pPr>
      <w:r>
        <w:rPr>
          <w:rFonts w:ascii="Times New Roman" w:hAnsi="Times New Roman" w:cs="Times New Roman"/>
        </w:rPr>
        <w:t>A</w:t>
      </w:r>
      <w:r w:rsidRPr="00A374AA">
        <w:rPr>
          <w:rFonts w:ascii="Times New Roman" w:hAnsi="Times New Roman" w:cs="Times New Roman"/>
        </w:rPr>
        <w:t>spectos</w:t>
      </w:r>
      <w:r>
        <w:rPr>
          <w:rFonts w:ascii="Times New Roman" w:hAnsi="Times New Roman" w:cs="Times New Roman"/>
        </w:rPr>
        <w:t xml:space="preserve"> importantes a tener en cuenta:</w:t>
      </w:r>
    </w:p>
    <w:p w:rsidR="00A374AA" w:rsidRPr="00A374AA" w:rsidRDefault="00A374AA" w:rsidP="00A374AA">
      <w:pPr>
        <w:rPr>
          <w:rFonts w:ascii="Times New Roman" w:hAnsi="Times New Roman" w:cs="Times New Roman"/>
        </w:rPr>
      </w:pPr>
      <w:r w:rsidRPr="00A374AA">
        <w:rPr>
          <w:rFonts w:ascii="Times New Roman" w:hAnsi="Times New Roman" w:cs="Times New Roman"/>
        </w:rPr>
        <w:t>Economía: Los países con economías fuertes y desarrolladas, como Alemania y Estados Unidos, podrían tener más empresas que estén dispuestas y sean capaces de invertir en product</w:t>
      </w:r>
      <w:r>
        <w:rPr>
          <w:rFonts w:ascii="Times New Roman" w:hAnsi="Times New Roman" w:cs="Times New Roman"/>
        </w:rPr>
        <w:t>os que ayuden a lograr los ODS.</w:t>
      </w:r>
    </w:p>
    <w:p w:rsidR="00A374AA" w:rsidRPr="00A374AA" w:rsidRDefault="00A374AA" w:rsidP="00A374AA">
      <w:pPr>
        <w:rPr>
          <w:rFonts w:ascii="Times New Roman" w:hAnsi="Times New Roman" w:cs="Times New Roman"/>
        </w:rPr>
      </w:pPr>
      <w:r w:rsidRPr="00A374AA">
        <w:rPr>
          <w:rFonts w:ascii="Times New Roman" w:hAnsi="Times New Roman" w:cs="Times New Roman"/>
        </w:rPr>
        <w:t xml:space="preserve">Políticas de sostenibilidad: Algunos países tienen políticas gubernamentales fuertes de apoyo a los ODS. Por ejemplo, Finlandia es reconocido por su compromiso con la sostenibilidad y tiene una serie de políticas en vigor para fomentar la </w:t>
      </w:r>
      <w:r>
        <w:rPr>
          <w:rFonts w:ascii="Times New Roman" w:hAnsi="Times New Roman" w:cs="Times New Roman"/>
        </w:rPr>
        <w:t>sostenibilidad en las empresas.</w:t>
      </w:r>
    </w:p>
    <w:p w:rsidR="00A374AA" w:rsidRPr="00A374AA" w:rsidRDefault="00A374AA" w:rsidP="00A374AA">
      <w:pPr>
        <w:rPr>
          <w:rFonts w:ascii="Times New Roman" w:hAnsi="Times New Roman" w:cs="Times New Roman"/>
        </w:rPr>
      </w:pPr>
      <w:r w:rsidRPr="00A374AA">
        <w:rPr>
          <w:rFonts w:ascii="Times New Roman" w:hAnsi="Times New Roman" w:cs="Times New Roman"/>
        </w:rPr>
        <w:t>Industrias existentes: Algunos países tienen industrias fuertes que son relevantes para los ODS. Por ejemplo, Austria tiene una industria de energías renovables en crecimiento y puede ser un objetivo potencial para productos relacion</w:t>
      </w:r>
      <w:r>
        <w:rPr>
          <w:rFonts w:ascii="Times New Roman" w:hAnsi="Times New Roman" w:cs="Times New Roman"/>
        </w:rPr>
        <w:t>ados con la energía sostenible.</w:t>
      </w:r>
    </w:p>
    <w:p w:rsidR="00A374AA" w:rsidRPr="00A374AA" w:rsidRDefault="00A374AA" w:rsidP="00A374AA">
      <w:pPr>
        <w:rPr>
          <w:rFonts w:ascii="Times New Roman" w:hAnsi="Times New Roman" w:cs="Times New Roman"/>
        </w:rPr>
      </w:pPr>
      <w:r w:rsidRPr="00A374AA">
        <w:rPr>
          <w:rFonts w:ascii="Times New Roman" w:hAnsi="Times New Roman" w:cs="Times New Roman"/>
        </w:rPr>
        <w:t>Interés en la sostenibilidad: Algunos países, como Islandia, tienen un alto interés en la sostenibilidad, lo que podría significar que hay una mayor demanda de productos</w:t>
      </w:r>
      <w:r>
        <w:rPr>
          <w:rFonts w:ascii="Times New Roman" w:hAnsi="Times New Roman" w:cs="Times New Roman"/>
        </w:rPr>
        <w:t xml:space="preserve"> que ayuden a alcanzar los ODS.</w:t>
      </w:r>
    </w:p>
    <w:p w:rsidR="00A374AA" w:rsidRPr="00A374AA" w:rsidRDefault="00A374AA" w:rsidP="00A374AA">
      <w:pPr>
        <w:rPr>
          <w:rFonts w:ascii="Times New Roman" w:hAnsi="Times New Roman" w:cs="Times New Roman"/>
        </w:rPr>
      </w:pPr>
      <w:r w:rsidRPr="00A374AA">
        <w:rPr>
          <w:rFonts w:ascii="Times New Roman" w:hAnsi="Times New Roman" w:cs="Times New Roman"/>
        </w:rPr>
        <w:lastRenderedPageBreak/>
        <w:t>Crecimiento económico y potencial de desarrollo: Los países en desarrollo o con economías emergentes, como Qatar y Emiratos Árabes Unidos, pueden estar buscando tecnologías y soluciones sostenibles para a</w:t>
      </w:r>
      <w:r>
        <w:rPr>
          <w:rFonts w:ascii="Times New Roman" w:hAnsi="Times New Roman" w:cs="Times New Roman"/>
        </w:rPr>
        <w:t>poyar su cr</w:t>
      </w:r>
      <w:bookmarkStart w:id="0" w:name="_GoBack"/>
      <w:bookmarkEnd w:id="0"/>
      <w:r>
        <w:rPr>
          <w:rFonts w:ascii="Times New Roman" w:hAnsi="Times New Roman" w:cs="Times New Roman"/>
        </w:rPr>
        <w:t>ecimiento económico.</w:t>
      </w:r>
    </w:p>
    <w:p w:rsidR="00A374AA" w:rsidRDefault="00A374AA" w:rsidP="00A374AA">
      <w:pPr>
        <w:rPr>
          <w:rFonts w:ascii="Times New Roman" w:hAnsi="Times New Roman" w:cs="Times New Roman"/>
        </w:rPr>
      </w:pPr>
      <w:r w:rsidRPr="00A374AA">
        <w:rPr>
          <w:rFonts w:ascii="Times New Roman" w:hAnsi="Times New Roman" w:cs="Times New Roman"/>
        </w:rPr>
        <w:t xml:space="preserve">Teniendo en cuenta estos factores, </w:t>
      </w:r>
      <w:r>
        <w:rPr>
          <w:rFonts w:ascii="Times New Roman" w:hAnsi="Times New Roman" w:cs="Times New Roman"/>
        </w:rPr>
        <w:t>recomendaría centrar nuestra</w:t>
      </w:r>
      <w:r w:rsidRPr="00A374AA">
        <w:rPr>
          <w:rFonts w:ascii="Times New Roman" w:hAnsi="Times New Roman" w:cs="Times New Roman"/>
        </w:rPr>
        <w:t xml:space="preserve"> estrategia de ventas en estos cinco países: </w:t>
      </w:r>
    </w:p>
    <w:p w:rsidR="00A374AA" w:rsidRPr="00A374AA" w:rsidRDefault="00A374AA" w:rsidP="00A374AA">
      <w:pPr>
        <w:pStyle w:val="Prrafodelista"/>
        <w:numPr>
          <w:ilvl w:val="0"/>
          <w:numId w:val="6"/>
        </w:numPr>
        <w:rPr>
          <w:rFonts w:ascii="Times New Roman" w:hAnsi="Times New Roman" w:cs="Times New Roman"/>
        </w:rPr>
      </w:pPr>
      <w:r w:rsidRPr="00A374AA">
        <w:rPr>
          <w:rFonts w:ascii="Times New Roman" w:hAnsi="Times New Roman" w:cs="Times New Roman"/>
        </w:rPr>
        <w:t>Alemania</w:t>
      </w:r>
    </w:p>
    <w:p w:rsidR="00A374AA" w:rsidRPr="00A374AA" w:rsidRDefault="00A374AA" w:rsidP="00A374AA">
      <w:pPr>
        <w:pStyle w:val="Prrafodelista"/>
        <w:numPr>
          <w:ilvl w:val="0"/>
          <w:numId w:val="6"/>
        </w:numPr>
        <w:rPr>
          <w:rFonts w:ascii="Times New Roman" w:hAnsi="Times New Roman" w:cs="Times New Roman"/>
        </w:rPr>
      </w:pPr>
      <w:r w:rsidRPr="00A374AA">
        <w:rPr>
          <w:rFonts w:ascii="Times New Roman" w:hAnsi="Times New Roman" w:cs="Times New Roman"/>
        </w:rPr>
        <w:t>Estados Unidos</w:t>
      </w:r>
    </w:p>
    <w:p w:rsidR="00A374AA" w:rsidRPr="00A374AA" w:rsidRDefault="00A374AA" w:rsidP="00A374AA">
      <w:pPr>
        <w:pStyle w:val="Prrafodelista"/>
        <w:numPr>
          <w:ilvl w:val="0"/>
          <w:numId w:val="6"/>
        </w:numPr>
        <w:rPr>
          <w:rFonts w:ascii="Times New Roman" w:hAnsi="Times New Roman" w:cs="Times New Roman"/>
        </w:rPr>
      </w:pPr>
      <w:r w:rsidRPr="00A374AA">
        <w:rPr>
          <w:rFonts w:ascii="Times New Roman" w:hAnsi="Times New Roman" w:cs="Times New Roman"/>
        </w:rPr>
        <w:t>Finlandia</w:t>
      </w:r>
    </w:p>
    <w:p w:rsidR="00A374AA" w:rsidRPr="00A374AA" w:rsidRDefault="00A374AA" w:rsidP="00A374AA">
      <w:pPr>
        <w:pStyle w:val="Prrafodelista"/>
        <w:numPr>
          <w:ilvl w:val="0"/>
          <w:numId w:val="6"/>
        </w:numPr>
        <w:rPr>
          <w:rFonts w:ascii="Times New Roman" w:hAnsi="Times New Roman" w:cs="Times New Roman"/>
        </w:rPr>
      </w:pPr>
      <w:r w:rsidRPr="00A374AA">
        <w:rPr>
          <w:rFonts w:ascii="Times New Roman" w:hAnsi="Times New Roman" w:cs="Times New Roman"/>
        </w:rPr>
        <w:t>Austria</w:t>
      </w:r>
    </w:p>
    <w:p w:rsidR="00A374AA" w:rsidRPr="00A374AA" w:rsidRDefault="00A374AA" w:rsidP="00A374AA">
      <w:pPr>
        <w:pStyle w:val="Prrafodelista"/>
        <w:numPr>
          <w:ilvl w:val="0"/>
          <w:numId w:val="6"/>
        </w:numPr>
        <w:rPr>
          <w:rFonts w:ascii="Times New Roman" w:hAnsi="Times New Roman" w:cs="Times New Roman"/>
        </w:rPr>
      </w:pPr>
      <w:r w:rsidRPr="00A374AA">
        <w:rPr>
          <w:rFonts w:ascii="Times New Roman" w:hAnsi="Times New Roman" w:cs="Times New Roman"/>
        </w:rPr>
        <w:t>Islandia</w:t>
      </w:r>
    </w:p>
    <w:sectPr w:rsidR="00A374AA" w:rsidRPr="00A374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77FE1"/>
    <w:multiLevelType w:val="multilevel"/>
    <w:tmpl w:val="474ED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D1AE3"/>
    <w:multiLevelType w:val="multilevel"/>
    <w:tmpl w:val="662AB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B0CD1"/>
    <w:multiLevelType w:val="hybridMultilevel"/>
    <w:tmpl w:val="B1CC71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DE33AF9"/>
    <w:multiLevelType w:val="multilevel"/>
    <w:tmpl w:val="57B08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E63C2F"/>
    <w:multiLevelType w:val="hybridMultilevel"/>
    <w:tmpl w:val="A70058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C445BC7"/>
    <w:multiLevelType w:val="hybridMultilevel"/>
    <w:tmpl w:val="375E6D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8E2698F"/>
    <w:multiLevelType w:val="hybridMultilevel"/>
    <w:tmpl w:val="BA26BB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2A8250C"/>
    <w:multiLevelType w:val="multilevel"/>
    <w:tmpl w:val="132C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F50784"/>
    <w:multiLevelType w:val="multilevel"/>
    <w:tmpl w:val="022E0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6716E6"/>
    <w:multiLevelType w:val="hybridMultilevel"/>
    <w:tmpl w:val="35741A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9"/>
  </w:num>
  <w:num w:numId="5">
    <w:abstractNumId w:val="3"/>
  </w:num>
  <w:num w:numId="6">
    <w:abstractNumId w:val="4"/>
  </w:num>
  <w:num w:numId="7">
    <w:abstractNumId w:val="5"/>
  </w:num>
  <w:num w:numId="8">
    <w:abstractNumId w:val="2"/>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CAE"/>
    <w:rsid w:val="001130FB"/>
    <w:rsid w:val="001B5102"/>
    <w:rsid w:val="0027225C"/>
    <w:rsid w:val="00452ECB"/>
    <w:rsid w:val="00472A99"/>
    <w:rsid w:val="0065135D"/>
    <w:rsid w:val="00960CAE"/>
    <w:rsid w:val="00A374AA"/>
    <w:rsid w:val="00B36410"/>
    <w:rsid w:val="00DD6AB5"/>
    <w:rsid w:val="00E975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355BE"/>
  <w15:chartTrackingRefBased/>
  <w15:docId w15:val="{A38D3540-D179-4C06-AFF7-B75297AE0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960C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960CA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0CAE"/>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960CAE"/>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960CA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960CAE"/>
    <w:pPr>
      <w:ind w:left="720"/>
      <w:contextualSpacing/>
    </w:pPr>
  </w:style>
  <w:style w:type="character" w:styleId="Textoennegrita">
    <w:name w:val="Strong"/>
    <w:basedOn w:val="Fuentedeprrafopredeter"/>
    <w:uiPriority w:val="22"/>
    <w:qFormat/>
    <w:rsid w:val="00472A99"/>
    <w:rPr>
      <w:b/>
      <w:bCs/>
    </w:rPr>
  </w:style>
  <w:style w:type="character" w:styleId="nfasis">
    <w:name w:val="Emphasis"/>
    <w:basedOn w:val="Fuentedeprrafopredeter"/>
    <w:uiPriority w:val="20"/>
    <w:qFormat/>
    <w:rsid w:val="006513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554520">
      <w:bodyDiv w:val="1"/>
      <w:marLeft w:val="0"/>
      <w:marRight w:val="0"/>
      <w:marTop w:val="0"/>
      <w:marBottom w:val="0"/>
      <w:divBdr>
        <w:top w:val="none" w:sz="0" w:space="0" w:color="auto"/>
        <w:left w:val="none" w:sz="0" w:space="0" w:color="auto"/>
        <w:bottom w:val="none" w:sz="0" w:space="0" w:color="auto"/>
        <w:right w:val="none" w:sz="0" w:space="0" w:color="auto"/>
      </w:divBdr>
    </w:div>
    <w:div w:id="207302470">
      <w:bodyDiv w:val="1"/>
      <w:marLeft w:val="0"/>
      <w:marRight w:val="0"/>
      <w:marTop w:val="0"/>
      <w:marBottom w:val="0"/>
      <w:divBdr>
        <w:top w:val="none" w:sz="0" w:space="0" w:color="auto"/>
        <w:left w:val="none" w:sz="0" w:space="0" w:color="auto"/>
        <w:bottom w:val="none" w:sz="0" w:space="0" w:color="auto"/>
        <w:right w:val="none" w:sz="0" w:space="0" w:color="auto"/>
      </w:divBdr>
    </w:div>
    <w:div w:id="390615436">
      <w:bodyDiv w:val="1"/>
      <w:marLeft w:val="0"/>
      <w:marRight w:val="0"/>
      <w:marTop w:val="0"/>
      <w:marBottom w:val="0"/>
      <w:divBdr>
        <w:top w:val="none" w:sz="0" w:space="0" w:color="auto"/>
        <w:left w:val="none" w:sz="0" w:space="0" w:color="auto"/>
        <w:bottom w:val="none" w:sz="0" w:space="0" w:color="auto"/>
        <w:right w:val="none" w:sz="0" w:space="0" w:color="auto"/>
      </w:divBdr>
    </w:div>
    <w:div w:id="397750312">
      <w:bodyDiv w:val="1"/>
      <w:marLeft w:val="0"/>
      <w:marRight w:val="0"/>
      <w:marTop w:val="0"/>
      <w:marBottom w:val="0"/>
      <w:divBdr>
        <w:top w:val="none" w:sz="0" w:space="0" w:color="auto"/>
        <w:left w:val="none" w:sz="0" w:space="0" w:color="auto"/>
        <w:bottom w:val="none" w:sz="0" w:space="0" w:color="auto"/>
        <w:right w:val="none" w:sz="0" w:space="0" w:color="auto"/>
      </w:divBdr>
    </w:div>
    <w:div w:id="518860424">
      <w:bodyDiv w:val="1"/>
      <w:marLeft w:val="0"/>
      <w:marRight w:val="0"/>
      <w:marTop w:val="0"/>
      <w:marBottom w:val="0"/>
      <w:divBdr>
        <w:top w:val="none" w:sz="0" w:space="0" w:color="auto"/>
        <w:left w:val="none" w:sz="0" w:space="0" w:color="auto"/>
        <w:bottom w:val="none" w:sz="0" w:space="0" w:color="auto"/>
        <w:right w:val="none" w:sz="0" w:space="0" w:color="auto"/>
      </w:divBdr>
    </w:div>
    <w:div w:id="577836024">
      <w:bodyDiv w:val="1"/>
      <w:marLeft w:val="0"/>
      <w:marRight w:val="0"/>
      <w:marTop w:val="0"/>
      <w:marBottom w:val="0"/>
      <w:divBdr>
        <w:top w:val="none" w:sz="0" w:space="0" w:color="auto"/>
        <w:left w:val="none" w:sz="0" w:space="0" w:color="auto"/>
        <w:bottom w:val="none" w:sz="0" w:space="0" w:color="auto"/>
        <w:right w:val="none" w:sz="0" w:space="0" w:color="auto"/>
      </w:divBdr>
    </w:div>
    <w:div w:id="723405681">
      <w:bodyDiv w:val="1"/>
      <w:marLeft w:val="0"/>
      <w:marRight w:val="0"/>
      <w:marTop w:val="0"/>
      <w:marBottom w:val="0"/>
      <w:divBdr>
        <w:top w:val="none" w:sz="0" w:space="0" w:color="auto"/>
        <w:left w:val="none" w:sz="0" w:space="0" w:color="auto"/>
        <w:bottom w:val="none" w:sz="0" w:space="0" w:color="auto"/>
        <w:right w:val="none" w:sz="0" w:space="0" w:color="auto"/>
      </w:divBdr>
    </w:div>
    <w:div w:id="1283996233">
      <w:bodyDiv w:val="1"/>
      <w:marLeft w:val="0"/>
      <w:marRight w:val="0"/>
      <w:marTop w:val="0"/>
      <w:marBottom w:val="0"/>
      <w:divBdr>
        <w:top w:val="none" w:sz="0" w:space="0" w:color="auto"/>
        <w:left w:val="none" w:sz="0" w:space="0" w:color="auto"/>
        <w:bottom w:val="none" w:sz="0" w:space="0" w:color="auto"/>
        <w:right w:val="none" w:sz="0" w:space="0" w:color="auto"/>
      </w:divBdr>
    </w:div>
    <w:div w:id="1438986706">
      <w:bodyDiv w:val="1"/>
      <w:marLeft w:val="0"/>
      <w:marRight w:val="0"/>
      <w:marTop w:val="0"/>
      <w:marBottom w:val="0"/>
      <w:divBdr>
        <w:top w:val="none" w:sz="0" w:space="0" w:color="auto"/>
        <w:left w:val="none" w:sz="0" w:space="0" w:color="auto"/>
        <w:bottom w:val="none" w:sz="0" w:space="0" w:color="auto"/>
        <w:right w:val="none" w:sz="0" w:space="0" w:color="auto"/>
      </w:divBdr>
    </w:div>
    <w:div w:id="2058506064">
      <w:bodyDiv w:val="1"/>
      <w:marLeft w:val="0"/>
      <w:marRight w:val="0"/>
      <w:marTop w:val="0"/>
      <w:marBottom w:val="0"/>
      <w:divBdr>
        <w:top w:val="none" w:sz="0" w:space="0" w:color="auto"/>
        <w:left w:val="none" w:sz="0" w:space="0" w:color="auto"/>
        <w:bottom w:val="none" w:sz="0" w:space="0" w:color="auto"/>
        <w:right w:val="none" w:sz="0" w:space="0" w:color="auto"/>
      </w:divBdr>
    </w:div>
    <w:div w:id="206093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15</Pages>
  <Words>3307</Words>
  <Characters>18190</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dc:creator>
  <cp:keywords/>
  <dc:description/>
  <cp:lastModifiedBy>Alexandra</cp:lastModifiedBy>
  <cp:revision>5</cp:revision>
  <dcterms:created xsi:type="dcterms:W3CDTF">2023-06-11T14:15:00Z</dcterms:created>
  <dcterms:modified xsi:type="dcterms:W3CDTF">2023-06-11T16:20:00Z</dcterms:modified>
</cp:coreProperties>
</file>