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1DD25BE6" w14:textId="008F650E" w:rsidP="0055331E" w:rsidR="007D48B6" w:rsidRDefault="00955E11" w:rsidRPr="00050638">
      <w:pPr>
        <w:pBdr>
          <w:bottom w:color="auto" w:space="4" w:sz="4" w:val="single"/>
        </w:pBdr>
        <w:tabs>
          <w:tab w:pos="10800" w:val="right"/>
        </w:tabs>
        <w:spacing w:after="0" w:line="240" w:lineRule="auto"/>
        <w:rPr>
          <w:rFonts w:asciiTheme="majorHAnsi" w:cs="Tahoma" w:hAnsiTheme="majorHAnsi"/>
          <w:b/>
          <w:iCs/>
          <w:color w:val="000000"/>
          <w:sz w:val="28"/>
          <w:szCs w:val="32"/>
        </w:rPr>
      </w:pPr>
      <w:bookmarkStart w:id="0" w:name="_GoBack"/>
      <w:bookmarkEnd w:id="0"/>
      <w:r w:rsidRPr="00955E11">
        <w:rPr>
          <w:rFonts w:asciiTheme="majorHAnsi" w:cs="Tahoma" w:hAnsiTheme="majorHAnsi"/>
          <w:b/>
          <w:iCs/>
          <w:color w:val="000000"/>
          <w:sz w:val="36"/>
          <w:szCs w:val="36"/>
        </w:rPr>
        <w:t>Hayley G. Grimm</w:t>
      </w:r>
      <w:r w:rsidR="007D48B6" w:rsidRPr="00050638">
        <w:rPr>
          <w:rFonts w:asciiTheme="majorHAnsi" w:cs="Tahoma" w:hAnsiTheme="majorHAnsi"/>
          <w:b/>
          <w:iCs/>
          <w:color w:val="000000"/>
          <w:sz w:val="32"/>
          <w:szCs w:val="32"/>
        </w:rPr>
        <w:t xml:space="preserve">                                 </w:t>
      </w:r>
      <w:r w:rsidR="00D86D80" w:rsidRPr="0022036D">
        <w:rPr>
          <w:rFonts w:asciiTheme="majorHAnsi" w:cs="Tahoma" w:hAnsiTheme="majorHAnsi"/>
          <w:b/>
          <w:iCs/>
          <w:color w:val="000000"/>
          <w:sz w:val="32"/>
          <w:szCs w:val="32"/>
        </w:rPr>
        <w:tab/>
      </w:r>
      <w:r w:rsidR="00587523" w:rsidRPr="00587523">
        <w:rPr>
          <w:rFonts w:asciiTheme="majorHAnsi" w:cs="Tahoma" w:hAnsiTheme="majorHAnsi"/>
          <w:b/>
          <w:iCs/>
          <w:color w:val="000000"/>
          <w:sz w:val="28"/>
          <w:szCs w:val="28"/>
        </w:rPr>
        <w:t>Community Relations Coordinator</w:t>
      </w:r>
      <w:r w:rsidR="00587523">
        <w:rPr>
          <w:rFonts w:asciiTheme="majorHAnsi" w:cs="Tahoma" w:hAnsiTheme="majorHAnsi"/>
          <w:b/>
          <w:iCs/>
          <w:color w:val="000000"/>
          <w:sz w:val="28"/>
          <w:szCs w:val="28"/>
        </w:rPr>
        <w:t xml:space="preserve"> Profile</w:t>
      </w:r>
    </w:p>
    <w:p w14:paraId="2A1C4040" w14:textId="487F4BC0" w:rsidP="00050638" w:rsidR="007D48B6" w:rsidRDefault="00955E11" w:rsidRPr="0022036D">
      <w:pPr>
        <w:tabs>
          <w:tab w:pos="10800" w:val="right"/>
        </w:tabs>
        <w:spacing w:after="0" w:before="80" w:line="240" w:lineRule="auto"/>
        <w:rPr>
          <w:rFonts w:asciiTheme="minorHAnsi" w:cstheme="minorHAnsi" w:hAnsiTheme="minorHAnsi"/>
          <w:i/>
          <w:sz w:val="21"/>
          <w:szCs w:val="21"/>
        </w:rPr>
      </w:pPr>
      <w:r w:rsidRPr="00955E11">
        <w:rPr>
          <w:rFonts w:asciiTheme="minorHAnsi" w:cstheme="minorHAnsi" w:hAnsiTheme="minorHAnsi"/>
          <w:i/>
          <w:iCs/>
          <w:color w:val="000000"/>
          <w:sz w:val="21"/>
          <w:szCs w:val="21"/>
        </w:rPr>
        <w:t>grimm-hayley@comcast.net</w:t>
      </w:r>
      <w:r w:rsidR="008E2F02" w:rsidRPr="0022036D">
        <w:rPr>
          <w:rFonts w:asciiTheme="minorHAnsi" w:cstheme="minorHAnsi" w:hAnsiTheme="minorHAnsi"/>
          <w:b/>
          <w:i/>
          <w:color w:val="000000"/>
          <w:sz w:val="21"/>
          <w:szCs w:val="21"/>
        </w:rPr>
        <w:t xml:space="preserve"> </w:t>
      </w:r>
      <w:r w:rsidR="008E2F02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 </w:t>
      </w:r>
      <w:r w:rsidRPr="00955E11">
        <w:rPr>
          <w:rFonts w:asciiTheme="minorHAnsi" w:cstheme="minorHAnsi" w:hAnsiTheme="minorHAnsi"/>
          <w:i/>
          <w:iCs/>
          <w:color w:val="000000"/>
          <w:sz w:val="21"/>
          <w:szCs w:val="21"/>
        </w:rPr>
        <w:t>linkedin.com/in/</w:t>
      </w:r>
      <w:proofErr w:type="spellStart"/>
      <w:r w:rsidRPr="00955E11">
        <w:rPr>
          <w:rFonts w:asciiTheme="minorHAnsi" w:cstheme="minorHAnsi" w:hAnsiTheme="minorHAnsi"/>
          <w:i/>
          <w:iCs/>
          <w:color w:val="000000"/>
          <w:sz w:val="21"/>
          <w:szCs w:val="21"/>
        </w:rPr>
        <w:t>hayley-grimm</w:t>
      </w:r>
      <w:proofErr w:type="spellEnd"/>
      <w:r w:rsidR="00C82BD0" w:rsidRPr="0022036D">
        <w:rPr>
          <w:rFonts w:asciiTheme="minorHAnsi" w:cstheme="minorHAnsi" w:hAnsiTheme="minorHAnsi"/>
          <w:i/>
          <w:iCs/>
          <w:color w:val="000000"/>
          <w:sz w:val="21"/>
          <w:szCs w:val="21"/>
        </w:rPr>
        <w:tab/>
      </w:r>
      <w:r w:rsidRPr="00955E11">
        <w:rPr>
          <w:rFonts w:asciiTheme="minorHAnsi" w:cstheme="minorHAnsi" w:hAnsiTheme="minorHAnsi"/>
          <w:i/>
          <w:sz w:val="21"/>
          <w:szCs w:val="21"/>
        </w:rPr>
        <w:t>(609) 432-6249</w:t>
      </w:r>
      <w:r w:rsidR="006632E9" w:rsidRPr="0022036D">
        <w:rPr>
          <w:rFonts w:asciiTheme="minorHAnsi" w:cstheme="minorHAnsi" w:hAnsiTheme="minorHAnsi"/>
          <w:b/>
          <w:i/>
          <w:color w:val="000000"/>
          <w:sz w:val="21"/>
          <w:szCs w:val="21"/>
        </w:rPr>
        <w:t xml:space="preserve"> </w:t>
      </w:r>
      <w:r w:rsidR="006632E9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6632E9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 </w:t>
      </w:r>
      <w:r w:rsidRPr="00955E11">
        <w:rPr>
          <w:rFonts w:asciiTheme="minorHAnsi" w:cstheme="minorHAnsi" w:hAnsiTheme="minorHAnsi"/>
          <w:i/>
          <w:sz w:val="21"/>
          <w:szCs w:val="21"/>
        </w:rPr>
        <w:t>Kearny, NJ 07032</w:t>
      </w:r>
    </w:p>
    <w:p w14:paraId="18D9ABD9" w14:textId="526EF98C" w:rsidP="004C0882" w:rsidR="007D48B6" w:rsidRDefault="004C0882" w:rsidRPr="00955E11">
      <w:pPr>
        <w:pStyle w:val="BodyText"/>
        <w:tabs>
          <w:tab w:pos="10800" w:val="right"/>
        </w:tabs>
        <w:spacing w:after="240" w:before="240" w:line="288" w:lineRule="auto"/>
        <w:rPr>
          <w:rFonts w:asciiTheme="minorHAnsi" w:cstheme="minorHAnsi" w:hAnsiTheme="minorHAnsi"/>
          <w:sz w:val="21"/>
          <w:szCs w:val="21"/>
        </w:rPr>
      </w:pPr>
      <w:r>
        <w:rPr>
          <w:rFonts w:asciiTheme="minorHAnsi" w:cstheme="minorHAnsi" w:hAnsiTheme="minorHAnsi"/>
          <w:sz w:val="21"/>
          <w:szCs w:val="21"/>
        </w:rPr>
        <w:t>D</w:t>
      </w:r>
      <w:r w:rsidR="00BC46C8">
        <w:rPr>
          <w:rFonts w:asciiTheme="minorHAnsi" w:cstheme="minorHAnsi" w:hAnsiTheme="minorHAnsi"/>
          <w:sz w:val="21"/>
          <w:szCs w:val="21"/>
        </w:rPr>
        <w:t xml:space="preserve">ynamic, passionate, and performance-driven professional with hands-on experience in </w:t>
      </w:r>
      <w:r w:rsidR="00BC46C8" w:rsidRPr="00BC46C8">
        <w:rPr>
          <w:rFonts w:asciiTheme="minorHAnsi" w:cstheme="minorHAnsi" w:hAnsiTheme="minorHAnsi"/>
          <w:sz w:val="21"/>
          <w:szCs w:val="21"/>
        </w:rPr>
        <w:t>community engagement and outreach</w:t>
      </w:r>
      <w:r w:rsidR="00BC46C8">
        <w:rPr>
          <w:rFonts w:asciiTheme="minorHAnsi" w:cstheme="minorHAnsi" w:hAnsiTheme="minorHAnsi"/>
          <w:sz w:val="21"/>
          <w:szCs w:val="21"/>
        </w:rPr>
        <w:t>.</w:t>
      </w:r>
      <w:r>
        <w:rPr>
          <w:rFonts w:asciiTheme="minorHAnsi" w:cstheme="minorHAnsi" w:hAnsiTheme="minorHAnsi"/>
          <w:sz w:val="21"/>
          <w:szCs w:val="21"/>
        </w:rPr>
        <w:t xml:space="preserve"> </w:t>
      </w:r>
      <w:r w:rsidR="00BC46C8">
        <w:rPr>
          <w:rFonts w:asciiTheme="minorHAnsi" w:cstheme="minorHAnsi" w:hAnsiTheme="minorHAnsi"/>
          <w:sz w:val="21"/>
          <w:szCs w:val="21"/>
        </w:rPr>
        <w:t xml:space="preserve">Proven success in planning and executing events, offering exceptional customer services, </w:t>
      </w:r>
      <w:r>
        <w:rPr>
          <w:rFonts w:asciiTheme="minorHAnsi" w:cstheme="minorHAnsi" w:hAnsiTheme="minorHAnsi"/>
          <w:sz w:val="21"/>
          <w:szCs w:val="21"/>
        </w:rPr>
        <w:t xml:space="preserve">overseeing fan engagement program activities, and </w:t>
      </w:r>
      <w:r w:rsidRPr="00587523">
        <w:rPr>
          <w:rFonts w:asciiTheme="minorHAnsi" w:cstheme="minorHAnsi" w:hAnsiTheme="minorHAnsi"/>
          <w:color w:val="000000"/>
          <w:sz w:val="21"/>
          <w:szCs w:val="21"/>
        </w:rPr>
        <w:t>maintain</w:t>
      </w:r>
      <w:r>
        <w:rPr>
          <w:rFonts w:asciiTheme="minorHAnsi" w:cstheme="minorHAnsi" w:hAnsiTheme="minorHAnsi"/>
          <w:color w:val="000000"/>
          <w:sz w:val="21"/>
          <w:szCs w:val="21"/>
        </w:rPr>
        <w:t>ing</w:t>
      </w:r>
      <w:r w:rsidRPr="00587523">
        <w:rPr>
          <w:rFonts w:asciiTheme="minorHAnsi" w:cstheme="minorHAnsi" w:hAnsiTheme="minorHAnsi"/>
          <w:color w:val="000000"/>
          <w:sz w:val="21"/>
          <w:szCs w:val="21"/>
        </w:rPr>
        <w:t xml:space="preserve"> the bridge between the schools and community</w:t>
      </w:r>
      <w:r>
        <w:rPr>
          <w:rFonts w:asciiTheme="minorHAnsi" w:cstheme="minorHAnsi" w:hAnsiTheme="minorHAnsi"/>
          <w:color w:val="000000"/>
          <w:sz w:val="21"/>
          <w:szCs w:val="21"/>
        </w:rPr>
        <w:t>. Experienced in providing</w:t>
      </w:r>
      <w:r w:rsidRPr="004C0882">
        <w:rPr>
          <w:rFonts w:asciiTheme="minorHAnsi" w:cstheme="minorHAnsi" w:hAnsiTheme="minorHAnsi"/>
          <w:color w:val="000000"/>
          <w:sz w:val="21"/>
          <w:szCs w:val="21"/>
        </w:rPr>
        <w:t xml:space="preserve"> services, resources, and connections to students and families based on need</w:t>
      </w:r>
      <w:r>
        <w:rPr>
          <w:rFonts w:asciiTheme="minorHAnsi" w:cstheme="minorHAnsi" w:hAnsiTheme="minorHAnsi"/>
          <w:color w:val="000000"/>
          <w:sz w:val="21"/>
          <w:szCs w:val="21"/>
        </w:rPr>
        <w:t>s.</w:t>
      </w:r>
      <w:r w:rsidRPr="004C0882">
        <w:rPr>
          <w:rFonts w:asciiTheme="minorHAnsi" w:cstheme="minorHAnsi" w:hAnsiTheme="minorHAnsi"/>
          <w:color w:val="000000"/>
          <w:sz w:val="21"/>
          <w:szCs w:val="21"/>
        </w:rPr>
        <w:t xml:space="preserve"> </w:t>
      </w:r>
      <w:r>
        <w:rPr>
          <w:rFonts w:asciiTheme="minorHAnsi" w:cstheme="minorHAnsi" w:hAnsiTheme="minorHAnsi"/>
          <w:color w:val="000000"/>
          <w:sz w:val="21"/>
          <w:szCs w:val="21"/>
        </w:rPr>
        <w:t>Demonstrated ability to devise and implement action plans to overcome problems and achieve set goals.</w:t>
      </w:r>
      <w:r>
        <w:rPr>
          <w:rFonts w:asciiTheme="minorHAnsi" w:cstheme="minorHAnsi" w:hAnsiTheme="minorHAnsi"/>
          <w:sz w:val="21"/>
          <w:szCs w:val="21"/>
        </w:rPr>
        <w:t xml:space="preserve"> </w:t>
      </w:r>
      <w:r>
        <w:rPr>
          <w:rFonts w:asciiTheme="minorHAnsi" w:cstheme="minorHAnsi" w:hAnsiTheme="minorHAnsi"/>
          <w:color w:val="000000"/>
          <w:sz w:val="21"/>
          <w:szCs w:val="21"/>
        </w:rPr>
        <w:t xml:space="preserve">Highly </w:t>
      </w:r>
      <w:r w:rsidR="00587523" w:rsidRPr="00587523">
        <w:rPr>
          <w:rFonts w:asciiTheme="minorHAnsi" w:cstheme="minorHAnsi" w:hAnsiTheme="minorHAnsi"/>
          <w:color w:val="000000"/>
          <w:sz w:val="21"/>
          <w:szCs w:val="21"/>
        </w:rPr>
        <w:t xml:space="preserve">skilled </w:t>
      </w:r>
      <w:r>
        <w:rPr>
          <w:rFonts w:asciiTheme="minorHAnsi" w:cstheme="minorHAnsi" w:hAnsiTheme="minorHAnsi"/>
          <w:color w:val="000000"/>
          <w:sz w:val="21"/>
          <w:szCs w:val="21"/>
        </w:rPr>
        <w:t xml:space="preserve">at working in </w:t>
      </w:r>
      <w:r w:rsidR="00587523" w:rsidRPr="00587523">
        <w:rPr>
          <w:rFonts w:asciiTheme="minorHAnsi" w:cstheme="minorHAnsi" w:hAnsiTheme="minorHAnsi"/>
          <w:color w:val="000000"/>
          <w:sz w:val="21"/>
          <w:szCs w:val="21"/>
        </w:rPr>
        <w:t>diverse scho</w:t>
      </w:r>
      <w:r>
        <w:rPr>
          <w:rFonts w:asciiTheme="minorHAnsi" w:cstheme="minorHAnsi" w:hAnsiTheme="minorHAnsi"/>
          <w:color w:val="000000"/>
          <w:sz w:val="21"/>
          <w:szCs w:val="21"/>
        </w:rPr>
        <w:t xml:space="preserve">ol settings and liaising </w:t>
      </w:r>
      <w:r w:rsidR="00587523" w:rsidRPr="00587523">
        <w:rPr>
          <w:rFonts w:asciiTheme="minorHAnsi" w:cstheme="minorHAnsi" w:hAnsiTheme="minorHAnsi"/>
          <w:color w:val="000000"/>
          <w:sz w:val="21"/>
          <w:szCs w:val="21"/>
        </w:rPr>
        <w:t>with students, family members, teachers, and other school staff</w:t>
      </w:r>
      <w:r>
        <w:rPr>
          <w:rFonts w:asciiTheme="minorHAnsi" w:cstheme="minorHAnsi" w:hAnsiTheme="minorHAnsi"/>
          <w:color w:val="000000"/>
          <w:sz w:val="21"/>
          <w:szCs w:val="21"/>
        </w:rPr>
        <w:t>.</w:t>
      </w:r>
      <w:r>
        <w:rPr>
          <w:rFonts w:asciiTheme="minorHAnsi" w:cstheme="minorHAnsi" w:hAnsiTheme="minorHAnsi"/>
          <w:sz w:val="21"/>
          <w:szCs w:val="21"/>
        </w:rPr>
        <w:t xml:space="preserve"> </w:t>
      </w:r>
      <w:r>
        <w:rPr>
          <w:rFonts w:asciiTheme="minorHAnsi" w:cstheme="minorHAnsi" w:hAnsiTheme="minorHAnsi"/>
          <w:color w:val="000000"/>
          <w:sz w:val="21"/>
          <w:szCs w:val="21"/>
        </w:rPr>
        <w:t>Adept at collaborating with</w:t>
      </w:r>
      <w:r w:rsidR="004C12A6" w:rsidRPr="004C12A6">
        <w:rPr>
          <w:rFonts w:asciiTheme="minorHAnsi" w:cstheme="minorHAnsi" w:hAnsiTheme="minorHAnsi"/>
          <w:color w:val="000000"/>
          <w:sz w:val="21"/>
          <w:szCs w:val="21"/>
        </w:rPr>
        <w:t xml:space="preserve"> school-aged youth, educators, families, and communities from a wide range of cultural, social, and economic backgrounds</w:t>
      </w:r>
      <w:r>
        <w:rPr>
          <w:rFonts w:asciiTheme="minorHAnsi" w:cstheme="minorHAnsi" w:hAnsiTheme="minorHAnsi"/>
          <w:color w:val="000000"/>
          <w:sz w:val="21"/>
          <w:szCs w:val="21"/>
        </w:rPr>
        <w:t>. Committed to superior services through positive attitude and leadership within fast-paced environment.</w:t>
      </w:r>
      <w:r>
        <w:rPr>
          <w:rFonts w:asciiTheme="minorHAnsi" w:cstheme="minorHAnsi" w:hAnsiTheme="minorHAnsi"/>
          <w:sz w:val="21"/>
          <w:szCs w:val="21"/>
        </w:rPr>
        <w:t xml:space="preserve"> </w:t>
      </w:r>
      <w:r w:rsidR="007D48B6" w:rsidRPr="00050638">
        <w:rPr>
          <w:rFonts w:asciiTheme="minorHAnsi" w:cstheme="minorHAnsi" w:hAnsiTheme="minorHAnsi"/>
          <w:b/>
          <w:i/>
          <w:color w:val="000000"/>
          <w:sz w:val="21"/>
          <w:szCs w:val="21"/>
        </w:rPr>
        <w:t>Areas of Expertise include:</w:t>
      </w:r>
    </w:p>
    <w:tbl>
      <w:tblPr>
        <w:tblW w:type="pct" w:w="5171"/>
        <w:jc w:val="center"/>
        <w:tblLook w:firstColumn="1" w:firstRow="1" w:lastColumn="0" w:lastRow="0" w:noHBand="0" w:noVBand="1" w:val="04A0"/>
      </w:tblPr>
      <w:tblGrid>
        <w:gridCol w:w="3969"/>
        <w:gridCol w:w="3601"/>
        <w:gridCol w:w="3599"/>
      </w:tblGrid>
      <w:tr w14:paraId="06B61F98" w14:textId="77777777" w:rsidR="007D48B6" w:rsidRPr="0022036D" w:rsidTr="00587523">
        <w:trPr>
          <w:jc w:val="center"/>
        </w:trPr>
        <w:tc>
          <w:tcPr>
            <w:tcW w:type="pct" w:w="1777"/>
          </w:tcPr>
          <w:p w14:paraId="71A25A14" w14:textId="78C516E8" w:rsidP="004C0882" w:rsidR="007D48B6" w:rsidRDefault="00587523" w:rsidRPr="0022036D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88" w:lineRule="auto"/>
              <w:ind w:hanging="289" w:left="431"/>
              <w:rPr>
                <w:rFonts w:asciiTheme="minorHAnsi" w:cstheme="minorHAnsi" w:eastAsia="Dotum" w:hAnsiTheme="minorHAnsi"/>
                <w:sz w:val="21"/>
                <w:szCs w:val="21"/>
              </w:rPr>
            </w:pPr>
            <w:r>
              <w:rPr>
                <w:rFonts w:asciiTheme="minorHAnsi" w:cstheme="minorHAnsi" w:eastAsia="Dotum" w:hAnsiTheme="minorHAnsi"/>
                <w:sz w:val="21"/>
                <w:szCs w:val="21"/>
              </w:rPr>
              <w:t>Program Management</w:t>
            </w:r>
          </w:p>
        </w:tc>
        <w:tc>
          <w:tcPr>
            <w:tcW w:type="pct" w:w="1612"/>
          </w:tcPr>
          <w:p w14:paraId="7C669E95" w14:textId="78A9E2CC" w:rsidP="004C0882" w:rsidR="007D48B6" w:rsidRDefault="00587523" w:rsidRPr="0022036D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88" w:lineRule="auto"/>
              <w:ind w:hanging="289" w:left="431"/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</w:pPr>
            <w:r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  <w:t>Event Planning &amp; Management</w:t>
            </w:r>
          </w:p>
        </w:tc>
        <w:tc>
          <w:tcPr>
            <w:tcW w:type="pct" w:w="1611"/>
          </w:tcPr>
          <w:p w14:paraId="07DEBAEF" w14:textId="57008B37" w:rsidP="004C0882" w:rsidR="007D48B6" w:rsidRDefault="00587523" w:rsidRPr="0022036D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88" w:lineRule="auto"/>
              <w:ind w:hanging="289" w:left="431"/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</w:pPr>
            <w:r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  <w:t>Communication</w:t>
            </w:r>
          </w:p>
        </w:tc>
      </w:tr>
      <w:tr w14:paraId="3BFDD051" w14:textId="77777777" w:rsidR="007D48B6" w:rsidRPr="0022036D" w:rsidTr="00587523">
        <w:trPr>
          <w:trHeight w:val="100"/>
          <w:jc w:val="center"/>
        </w:trPr>
        <w:tc>
          <w:tcPr>
            <w:tcW w:type="pct" w:w="1777"/>
          </w:tcPr>
          <w:p w14:paraId="13E6C99C" w14:textId="35B964B4" w:rsidP="004C0882" w:rsidR="007D48B6" w:rsidRDefault="00587523" w:rsidRPr="0022036D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88" w:lineRule="auto"/>
              <w:ind w:hanging="289" w:left="431"/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</w:pPr>
            <w:r w:rsidRPr="00587523">
              <w:rPr>
                <w:rFonts w:asciiTheme="minorHAnsi" w:cstheme="minorHAnsi" w:hAnsiTheme="minorHAnsi"/>
                <w:spacing w:val="-4"/>
                <w:sz w:val="21"/>
                <w:szCs w:val="21"/>
              </w:rPr>
              <w:t>Mental Health Services</w:t>
            </w:r>
            <w:r>
              <w:rPr>
                <w:rFonts w:asciiTheme="minorHAnsi" w:cstheme="minorHAnsi" w:hAnsiTheme="minorHAnsi"/>
                <w:spacing w:val="-4"/>
                <w:sz w:val="21"/>
                <w:szCs w:val="21"/>
              </w:rPr>
              <w:t xml:space="preserve"> Implementation</w:t>
            </w:r>
          </w:p>
        </w:tc>
        <w:tc>
          <w:tcPr>
            <w:tcW w:type="pct" w:w="1612"/>
          </w:tcPr>
          <w:p w14:paraId="17D132C7" w14:textId="7A5DFAAD" w:rsidP="004C0882" w:rsidR="007D48B6" w:rsidRDefault="00587523" w:rsidRPr="0022036D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88" w:lineRule="auto"/>
              <w:ind w:hanging="289" w:left="431"/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</w:pPr>
            <w:r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  <w:t>Customer Service</w:t>
            </w:r>
          </w:p>
        </w:tc>
        <w:tc>
          <w:tcPr>
            <w:tcW w:type="pct" w:w="1611"/>
          </w:tcPr>
          <w:p w14:paraId="4F95AC3F" w14:textId="44EB4F9F" w:rsidP="004C0882" w:rsidR="007D48B6" w:rsidRDefault="004C12A6" w:rsidRPr="0022036D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88" w:lineRule="auto"/>
              <w:ind w:hanging="289" w:left="431"/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</w:pPr>
            <w:r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  <w:t>Engagement &amp; Empowerment</w:t>
            </w:r>
          </w:p>
        </w:tc>
      </w:tr>
      <w:tr w14:paraId="2A2411C8" w14:textId="77777777" w:rsidR="007D48B6" w:rsidRPr="0022036D" w:rsidTr="00587523">
        <w:trPr>
          <w:jc w:val="center"/>
        </w:trPr>
        <w:tc>
          <w:tcPr>
            <w:tcW w:type="pct" w:w="1777"/>
          </w:tcPr>
          <w:p w14:paraId="132D8EB1" w14:textId="3913D074" w:rsidP="004C0882" w:rsidR="007D48B6" w:rsidRDefault="00587523" w:rsidRPr="0022036D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88" w:lineRule="auto"/>
              <w:ind w:hanging="289" w:left="431"/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</w:pPr>
            <w:r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  <w:t>Team Coordination &amp; Management</w:t>
            </w:r>
          </w:p>
        </w:tc>
        <w:tc>
          <w:tcPr>
            <w:tcW w:type="pct" w:w="1612"/>
          </w:tcPr>
          <w:p w14:paraId="55C7D8EB" w14:textId="5F158DB1" w:rsidP="004C0882" w:rsidR="007D48B6" w:rsidRDefault="00587523" w:rsidRPr="0022036D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88" w:lineRule="auto"/>
              <w:ind w:hanging="289" w:left="431"/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</w:pPr>
            <w:r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  <w:t>Relationships Building</w:t>
            </w:r>
          </w:p>
        </w:tc>
        <w:tc>
          <w:tcPr>
            <w:tcW w:type="pct" w:w="1611"/>
          </w:tcPr>
          <w:p w14:paraId="6ED9872F" w14:textId="548F865F" w:rsidP="004C0882" w:rsidR="007D48B6" w:rsidRDefault="004C12A6" w:rsidRPr="0022036D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88" w:lineRule="auto"/>
              <w:ind w:hanging="289" w:left="431"/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</w:pPr>
            <w:r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  <w:t>Team Building &amp; Leadership</w:t>
            </w:r>
          </w:p>
        </w:tc>
      </w:tr>
    </w:tbl>
    <w:p w14:paraId="44CAFB4D" w14:textId="77777777" w:rsidP="0055331E" w:rsidR="007D48B6" w:rsidRDefault="005B528A" w:rsidRPr="0022036D">
      <w:pPr>
        <w:pBdr>
          <w:bottom w:color="auto" w:space="4" w:sz="6" w:val="inset"/>
        </w:pBdr>
        <w:spacing w:after="120" w:before="360" w:line="240" w:lineRule="auto"/>
        <w:jc w:val="center"/>
        <w:rPr>
          <w:rFonts w:asciiTheme="majorHAnsi" w:cs="Tahoma" w:hAnsiTheme="majorHAnsi"/>
          <w:b/>
          <w:color w:val="000000"/>
          <w:spacing w:val="10"/>
          <w:sz w:val="28"/>
          <w:szCs w:val="28"/>
        </w:rPr>
      </w:pPr>
      <w:r w:rsidRPr="0022036D">
        <w:rPr>
          <w:rFonts w:asciiTheme="majorHAnsi" w:cs="Tahoma" w:hAnsiTheme="majorHAnsi"/>
          <w:b/>
          <w:color w:val="000000"/>
          <w:spacing w:val="10"/>
          <w:sz w:val="28"/>
          <w:szCs w:val="28"/>
        </w:rPr>
        <w:t xml:space="preserve">Professional </w:t>
      </w:r>
      <w:r w:rsidR="0091234A" w:rsidRPr="0022036D">
        <w:rPr>
          <w:rFonts w:asciiTheme="majorHAnsi" w:cs="Tahoma" w:hAnsiTheme="majorHAnsi"/>
          <w:b/>
          <w:color w:val="000000"/>
          <w:spacing w:val="10"/>
          <w:sz w:val="28"/>
          <w:szCs w:val="28"/>
        </w:rPr>
        <w:t>Experience</w:t>
      </w:r>
    </w:p>
    <w:p w14:paraId="3A17840D" w14:textId="1831637C" w:rsidP="00E3420B" w:rsidR="007D48B6" w:rsidRDefault="00955E11" w:rsidRPr="0022036D">
      <w:pPr>
        <w:pStyle w:val="BodyText"/>
        <w:spacing w:before="240"/>
        <w:jc w:val="center"/>
        <w:rPr>
          <w:rFonts w:asciiTheme="minorHAnsi" w:cstheme="minorHAnsi" w:hAnsiTheme="minorHAnsi"/>
          <w:iCs/>
          <w:color w:val="000000"/>
          <w:sz w:val="21"/>
          <w:szCs w:val="21"/>
        </w:rPr>
      </w:pPr>
      <w:r>
        <w:rPr>
          <w:rFonts w:asciiTheme="minorHAnsi" w:cstheme="minorHAnsi" w:hAnsiTheme="minorHAnsi"/>
          <w:b/>
          <w:color w:val="000000"/>
          <w:sz w:val="21"/>
          <w:szCs w:val="21"/>
        </w:rPr>
        <w:t xml:space="preserve">PHILADELPHIA EAGLES </w:t>
      </w:r>
      <w:r w:rsidR="007D48B6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7D48B6" w:rsidRPr="0022036D">
        <w:rPr>
          <w:rFonts w:asciiTheme="minorHAnsi" w:cstheme="minorHAnsi" w:hAnsiTheme="minorHAnsi"/>
          <w:color w:val="000000"/>
          <w:sz w:val="21"/>
          <w:szCs w:val="21"/>
        </w:rPr>
        <w:t xml:space="preserve"> </w:t>
      </w:r>
      <w:r w:rsidRPr="00955E11">
        <w:rPr>
          <w:rFonts w:asciiTheme="minorHAnsi" w:cstheme="minorHAnsi" w:hAnsiTheme="minorHAnsi"/>
          <w:color w:val="000000"/>
          <w:sz w:val="21"/>
          <w:szCs w:val="21"/>
        </w:rPr>
        <w:t xml:space="preserve">Philadelphia, PA </w:t>
      </w:r>
      <w:r w:rsidR="007D48B6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7D48B6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 </w:t>
      </w:r>
      <w:r w:rsidRPr="00955E11">
        <w:rPr>
          <w:rFonts w:asciiTheme="minorHAnsi" w:cstheme="minorHAnsi" w:hAnsiTheme="minorHAnsi"/>
          <w:iCs/>
          <w:color w:val="000000"/>
          <w:sz w:val="21"/>
          <w:szCs w:val="21"/>
        </w:rPr>
        <w:t>May 2019 – May 2020</w:t>
      </w:r>
    </w:p>
    <w:p w14:paraId="16BAE5BB" w14:textId="6E4A436C" w:rsidP="004C0882" w:rsidR="007D48B6" w:rsidRDefault="00955E11" w:rsidRPr="00050638">
      <w:pPr>
        <w:pStyle w:val="BodyText"/>
        <w:spacing w:before="120" w:line="288" w:lineRule="auto"/>
        <w:rPr>
          <w:rFonts w:asciiTheme="minorHAnsi" w:cstheme="minorHAnsi" w:hAnsiTheme="minorHAnsi"/>
          <w:smallCaps/>
          <w:color w:val="000000"/>
          <w:sz w:val="21"/>
          <w:szCs w:val="20"/>
        </w:rPr>
      </w:pPr>
      <w:r w:rsidRPr="00955E11">
        <w:rPr>
          <w:rFonts w:asciiTheme="minorHAnsi" w:cstheme="minorHAnsi" w:hAnsiTheme="minorHAnsi"/>
          <w:b/>
          <w:bCs/>
          <w:smallCaps/>
          <w:color w:val="000000"/>
          <w:sz w:val="21"/>
          <w:szCs w:val="20"/>
        </w:rPr>
        <w:t>Fan Services Post-Graduate Intern</w:t>
      </w:r>
      <w:r w:rsidR="007D48B6" w:rsidRPr="00050638">
        <w:rPr>
          <w:rFonts w:asciiTheme="minorHAnsi" w:cstheme="minorHAnsi" w:hAnsiTheme="minorHAnsi"/>
          <w:b/>
          <w:bCs/>
          <w:smallCaps/>
          <w:color w:val="000000"/>
          <w:sz w:val="21"/>
          <w:szCs w:val="20"/>
        </w:rPr>
        <w:t xml:space="preserve"> </w:t>
      </w:r>
    </w:p>
    <w:p w14:paraId="1B0BE1B8" w14:textId="6A0D8C4A" w:rsidP="004C0882" w:rsidR="007D48B6" w:rsidRDefault="001B42D0" w:rsidRPr="001B42D0">
      <w:pPr>
        <w:pStyle w:val="BodyText"/>
        <w:tabs>
          <w:tab w:pos="360" w:val="right"/>
        </w:tabs>
        <w:spacing w:before="60" w:line="288" w:lineRule="auto"/>
        <w:rPr>
          <w:rFonts w:asciiTheme="minorHAnsi" w:cstheme="minorHAnsi" w:hAnsiTheme="minorHAnsi"/>
          <w:bCs/>
          <w:sz w:val="21"/>
          <w:szCs w:val="21"/>
        </w:rPr>
      </w:pPr>
      <w:r>
        <w:rPr>
          <w:rFonts w:asciiTheme="minorHAnsi" w:cstheme="minorHAnsi" w:hAnsiTheme="minorHAnsi"/>
          <w:bCs/>
          <w:sz w:val="21"/>
          <w:szCs w:val="21"/>
        </w:rPr>
        <w:t xml:space="preserve">Delivered active functional support in planning, executing, and managing </w:t>
      </w:r>
      <w:r w:rsidRPr="00955E11">
        <w:rPr>
          <w:rFonts w:asciiTheme="minorHAnsi" w:cstheme="minorHAnsi" w:hAnsiTheme="minorHAnsi"/>
          <w:bCs/>
          <w:sz w:val="21"/>
          <w:szCs w:val="21"/>
        </w:rPr>
        <w:t>all Season Ticket Member events</w:t>
      </w:r>
      <w:r>
        <w:rPr>
          <w:rFonts w:asciiTheme="minorHAnsi" w:cstheme="minorHAnsi" w:hAnsiTheme="minorHAnsi"/>
          <w:bCs/>
          <w:sz w:val="21"/>
          <w:szCs w:val="21"/>
        </w:rPr>
        <w:t xml:space="preserve">, which included </w:t>
      </w:r>
      <w:r w:rsidRPr="00955E11">
        <w:rPr>
          <w:rFonts w:asciiTheme="minorHAnsi" w:cstheme="minorHAnsi" w:hAnsiTheme="minorHAnsi"/>
          <w:bCs/>
          <w:sz w:val="21"/>
          <w:szCs w:val="21"/>
        </w:rPr>
        <w:t>events dur</w:t>
      </w:r>
      <w:r>
        <w:rPr>
          <w:rFonts w:asciiTheme="minorHAnsi" w:cstheme="minorHAnsi" w:hAnsiTheme="minorHAnsi"/>
          <w:bCs/>
          <w:sz w:val="21"/>
          <w:szCs w:val="21"/>
        </w:rPr>
        <w:t xml:space="preserve">ing Eagles games, Training Camp, </w:t>
      </w:r>
      <w:r w:rsidRPr="00955E11">
        <w:rPr>
          <w:rFonts w:asciiTheme="minorHAnsi" w:cstheme="minorHAnsi" w:hAnsiTheme="minorHAnsi"/>
          <w:bCs/>
          <w:sz w:val="21"/>
          <w:szCs w:val="21"/>
        </w:rPr>
        <w:t>and Insider Series</w:t>
      </w:r>
      <w:r>
        <w:rPr>
          <w:rFonts w:asciiTheme="minorHAnsi" w:cstheme="minorHAnsi" w:hAnsiTheme="minorHAnsi"/>
          <w:bCs/>
          <w:sz w:val="21"/>
          <w:szCs w:val="21"/>
        </w:rPr>
        <w:t xml:space="preserve">. Supervised and </w:t>
      </w:r>
      <w:r w:rsidR="008B18AA">
        <w:rPr>
          <w:rFonts w:asciiTheme="minorHAnsi" w:cstheme="minorHAnsi" w:hAnsiTheme="minorHAnsi"/>
          <w:bCs/>
          <w:sz w:val="21"/>
          <w:szCs w:val="21"/>
        </w:rPr>
        <w:t>monitored</w:t>
      </w:r>
      <w:r>
        <w:rPr>
          <w:rFonts w:asciiTheme="minorHAnsi" w:cstheme="minorHAnsi" w:hAnsiTheme="minorHAnsi"/>
          <w:bCs/>
          <w:sz w:val="21"/>
          <w:szCs w:val="21"/>
        </w:rPr>
        <w:t xml:space="preserve"> overall activities related to the </w:t>
      </w:r>
      <w:r w:rsidRPr="00955E11">
        <w:rPr>
          <w:rFonts w:asciiTheme="minorHAnsi" w:cstheme="minorHAnsi" w:hAnsiTheme="minorHAnsi"/>
          <w:bCs/>
          <w:sz w:val="21"/>
          <w:szCs w:val="21"/>
        </w:rPr>
        <w:t>fan engagement programs</w:t>
      </w:r>
      <w:r>
        <w:rPr>
          <w:rFonts w:asciiTheme="minorHAnsi" w:cstheme="minorHAnsi" w:hAnsiTheme="minorHAnsi"/>
          <w:bCs/>
          <w:sz w:val="21"/>
          <w:szCs w:val="21"/>
        </w:rPr>
        <w:t xml:space="preserve">, including </w:t>
      </w:r>
      <w:r w:rsidRPr="00955E11">
        <w:rPr>
          <w:rFonts w:asciiTheme="minorHAnsi" w:cstheme="minorHAnsi" w:hAnsiTheme="minorHAnsi"/>
          <w:bCs/>
          <w:sz w:val="21"/>
          <w:szCs w:val="21"/>
        </w:rPr>
        <w:t>season ticket member of the game and fan proposals</w:t>
      </w:r>
      <w:r>
        <w:rPr>
          <w:rFonts w:asciiTheme="minorHAnsi" w:cstheme="minorHAnsi" w:hAnsiTheme="minorHAnsi"/>
          <w:bCs/>
          <w:sz w:val="21"/>
          <w:szCs w:val="21"/>
        </w:rPr>
        <w:t>. Adeptly m</w:t>
      </w:r>
      <w:r w:rsidR="00955E11" w:rsidRPr="00955E11">
        <w:rPr>
          <w:rFonts w:asciiTheme="minorHAnsi" w:cstheme="minorHAnsi" w:hAnsiTheme="minorHAnsi"/>
          <w:bCs/>
          <w:sz w:val="21"/>
          <w:szCs w:val="21"/>
        </w:rPr>
        <w:t>anage</w:t>
      </w:r>
      <w:r>
        <w:rPr>
          <w:rFonts w:asciiTheme="minorHAnsi" w:cstheme="minorHAnsi" w:hAnsiTheme="minorHAnsi"/>
          <w:bCs/>
          <w:sz w:val="21"/>
          <w:szCs w:val="21"/>
        </w:rPr>
        <w:t>d and maintained</w:t>
      </w:r>
      <w:r w:rsidR="00955E11" w:rsidRPr="00955E11">
        <w:rPr>
          <w:rFonts w:asciiTheme="minorHAnsi" w:cstheme="minorHAnsi" w:hAnsiTheme="minorHAnsi"/>
          <w:bCs/>
          <w:sz w:val="21"/>
          <w:szCs w:val="21"/>
        </w:rPr>
        <w:t xml:space="preserve"> all lost and found items from events at Lincoln Financial Field with ISS Command Software</w:t>
      </w:r>
      <w:r w:rsidR="007D48B6" w:rsidRPr="0022036D">
        <w:rPr>
          <w:rFonts w:asciiTheme="minorHAnsi" w:cstheme="minorHAnsi" w:hAnsiTheme="minorHAnsi"/>
          <w:bCs/>
          <w:sz w:val="21"/>
          <w:szCs w:val="21"/>
        </w:rPr>
        <w:t>.</w:t>
      </w:r>
    </w:p>
    <w:p w14:paraId="31DF1ED2" w14:textId="5717B139" w:rsidP="004C0882" w:rsidR="007D48B6" w:rsidRDefault="00C82BD0" w:rsidRPr="00050638">
      <w:pPr>
        <w:pStyle w:val="BodyText"/>
        <w:tabs>
          <w:tab w:pos="360" w:val="right"/>
        </w:tabs>
        <w:spacing w:before="60" w:line="288" w:lineRule="auto"/>
        <w:rPr>
          <w:rFonts w:asciiTheme="minorHAnsi" w:cstheme="minorHAnsi" w:hAnsiTheme="minorHAnsi"/>
          <w:b/>
          <w:color w:val="000000"/>
          <w:sz w:val="21"/>
          <w:szCs w:val="20"/>
        </w:rPr>
      </w:pPr>
      <w:r w:rsidRPr="00050638">
        <w:rPr>
          <w:rFonts w:asciiTheme="minorHAnsi" w:cstheme="minorHAnsi" w:hAnsiTheme="minorHAnsi"/>
          <w:b/>
          <w:color w:val="000000"/>
          <w:sz w:val="21"/>
          <w:szCs w:val="20"/>
        </w:rPr>
        <w:t xml:space="preserve">Key </w:t>
      </w:r>
      <w:r w:rsidR="001B42D0">
        <w:rPr>
          <w:rFonts w:asciiTheme="minorHAnsi" w:cstheme="minorHAnsi" w:hAnsiTheme="minorHAnsi"/>
          <w:b/>
          <w:color w:val="000000"/>
          <w:sz w:val="21"/>
          <w:szCs w:val="20"/>
        </w:rPr>
        <w:t>Contributions</w:t>
      </w:r>
      <w:r w:rsidR="007D48B6" w:rsidRPr="00050638">
        <w:rPr>
          <w:rFonts w:asciiTheme="minorHAnsi" w:cstheme="minorHAnsi" w:hAnsiTheme="minorHAnsi"/>
          <w:b/>
          <w:color w:val="000000"/>
          <w:sz w:val="21"/>
          <w:szCs w:val="20"/>
        </w:rPr>
        <w:t>:</w:t>
      </w:r>
    </w:p>
    <w:p w14:paraId="1E55E240" w14:textId="5FD56EFD" w:rsidP="004C0882" w:rsidR="001B42D0" w:rsidRDefault="001B42D0" w:rsidRPr="001B42D0">
      <w:pPr>
        <w:pStyle w:val="BodyText"/>
        <w:numPr>
          <w:ilvl w:val="0"/>
          <w:numId w:val="2"/>
        </w:numPr>
        <w:tabs>
          <w:tab w:pos="360" w:val="right"/>
        </w:tabs>
        <w:spacing w:before="60" w:line="288" w:lineRule="auto"/>
        <w:ind w:hanging="270" w:left="360"/>
        <w:rPr>
          <w:rFonts w:asciiTheme="minorHAnsi" w:cstheme="minorHAnsi" w:hAnsiTheme="minorHAnsi"/>
          <w:b/>
          <w:color w:val="000000"/>
          <w:sz w:val="21"/>
          <w:szCs w:val="20"/>
        </w:rPr>
      </w:pPr>
      <w:r>
        <w:rPr>
          <w:rFonts w:asciiTheme="minorHAnsi" w:cstheme="minorHAnsi" w:hAnsiTheme="minorHAnsi"/>
          <w:bCs/>
          <w:sz w:val="21"/>
          <w:szCs w:val="21"/>
        </w:rPr>
        <w:t xml:space="preserve">Utilized excellent communication skills while responding to phone calls and efficiently responded to any queries received </w:t>
      </w:r>
      <w:r w:rsidRPr="00955E11">
        <w:rPr>
          <w:rFonts w:asciiTheme="minorHAnsi" w:cstheme="minorHAnsi" w:hAnsiTheme="minorHAnsi"/>
          <w:bCs/>
          <w:sz w:val="21"/>
          <w:szCs w:val="21"/>
        </w:rPr>
        <w:t>from season ticket members and fans regarding tickets</w:t>
      </w:r>
      <w:r>
        <w:rPr>
          <w:rFonts w:asciiTheme="minorHAnsi" w:cstheme="minorHAnsi" w:hAnsiTheme="minorHAnsi"/>
          <w:bCs/>
          <w:sz w:val="21"/>
          <w:szCs w:val="21"/>
        </w:rPr>
        <w:t>, experience opportunities, and feedback.</w:t>
      </w:r>
    </w:p>
    <w:p w14:paraId="7DC3D201" w14:textId="1CE69007" w:rsidP="004C0882" w:rsidR="001B42D0" w:rsidRDefault="001B42D0" w:rsidRPr="001B42D0">
      <w:pPr>
        <w:pStyle w:val="BodyText"/>
        <w:numPr>
          <w:ilvl w:val="0"/>
          <w:numId w:val="2"/>
        </w:numPr>
        <w:tabs>
          <w:tab w:pos="360" w:val="right"/>
        </w:tabs>
        <w:spacing w:before="60" w:line="288" w:lineRule="auto"/>
        <w:ind w:hanging="270" w:left="360"/>
        <w:rPr>
          <w:rFonts w:asciiTheme="minorHAnsi" w:cstheme="minorHAnsi" w:hAnsiTheme="minorHAnsi"/>
          <w:b/>
          <w:color w:val="000000"/>
          <w:sz w:val="21"/>
          <w:szCs w:val="20"/>
        </w:rPr>
      </w:pPr>
      <w:r>
        <w:rPr>
          <w:rFonts w:asciiTheme="minorHAnsi" w:cstheme="minorHAnsi" w:hAnsiTheme="minorHAnsi"/>
          <w:bCs/>
          <w:sz w:val="21"/>
          <w:szCs w:val="21"/>
        </w:rPr>
        <w:t xml:space="preserve">Ensured smooth running </w:t>
      </w:r>
      <w:r w:rsidR="008B18AA">
        <w:rPr>
          <w:rFonts w:asciiTheme="minorHAnsi" w:cstheme="minorHAnsi" w:hAnsiTheme="minorHAnsi"/>
          <w:bCs/>
          <w:sz w:val="21"/>
          <w:szCs w:val="21"/>
        </w:rPr>
        <w:t xml:space="preserve">and efficient running </w:t>
      </w:r>
      <w:r>
        <w:rPr>
          <w:rFonts w:asciiTheme="minorHAnsi" w:cstheme="minorHAnsi" w:hAnsiTheme="minorHAnsi"/>
          <w:bCs/>
          <w:sz w:val="21"/>
          <w:szCs w:val="21"/>
        </w:rPr>
        <w:t xml:space="preserve">of functions by managing </w:t>
      </w:r>
      <w:r w:rsidRPr="00955E11">
        <w:rPr>
          <w:rFonts w:asciiTheme="minorHAnsi" w:cstheme="minorHAnsi" w:hAnsiTheme="minorHAnsi"/>
          <w:bCs/>
          <w:sz w:val="21"/>
          <w:szCs w:val="21"/>
        </w:rPr>
        <w:t>ticket and fan services operations for all major events at Lincoln Financial Field</w:t>
      </w:r>
      <w:r>
        <w:rPr>
          <w:rFonts w:asciiTheme="minorHAnsi" w:cstheme="minorHAnsi" w:hAnsiTheme="minorHAnsi"/>
          <w:bCs/>
          <w:sz w:val="21"/>
          <w:szCs w:val="21"/>
        </w:rPr>
        <w:t>.</w:t>
      </w:r>
    </w:p>
    <w:p w14:paraId="578B9818" w14:textId="2156C7DB" w:rsidP="004C0882" w:rsidR="001B42D0" w:rsidRDefault="001B42D0" w:rsidRPr="001B42D0">
      <w:pPr>
        <w:pStyle w:val="BodyText"/>
        <w:numPr>
          <w:ilvl w:val="0"/>
          <w:numId w:val="2"/>
        </w:numPr>
        <w:tabs>
          <w:tab w:pos="360" w:val="right"/>
        </w:tabs>
        <w:spacing w:before="60" w:line="288" w:lineRule="auto"/>
        <w:ind w:hanging="270" w:left="360"/>
        <w:rPr>
          <w:rFonts w:asciiTheme="minorHAnsi" w:cstheme="minorHAnsi" w:hAnsiTheme="minorHAnsi"/>
          <w:b/>
          <w:color w:val="000000"/>
          <w:sz w:val="21"/>
          <w:szCs w:val="20"/>
        </w:rPr>
      </w:pPr>
      <w:r>
        <w:rPr>
          <w:rFonts w:asciiTheme="minorHAnsi" w:cstheme="minorHAnsi" w:hAnsiTheme="minorHAnsi"/>
          <w:bCs/>
          <w:sz w:val="21"/>
          <w:szCs w:val="21"/>
        </w:rPr>
        <w:t xml:space="preserve">Contributed efforts in preparing and organizing game day </w:t>
      </w:r>
      <w:r w:rsidRPr="00955E11">
        <w:rPr>
          <w:rFonts w:asciiTheme="minorHAnsi" w:cstheme="minorHAnsi" w:hAnsiTheme="minorHAnsi"/>
          <w:bCs/>
          <w:sz w:val="21"/>
          <w:szCs w:val="21"/>
        </w:rPr>
        <w:t>fan programs for Eagles games and other major events</w:t>
      </w:r>
      <w:r>
        <w:rPr>
          <w:rFonts w:asciiTheme="minorHAnsi" w:cstheme="minorHAnsi" w:hAnsiTheme="minorHAnsi"/>
          <w:bCs/>
          <w:sz w:val="21"/>
          <w:szCs w:val="21"/>
        </w:rPr>
        <w:t>.</w:t>
      </w:r>
    </w:p>
    <w:p w14:paraId="544F9E9F" w14:textId="4795C3F6" w:rsidP="004C0882" w:rsidR="001B42D0" w:rsidRDefault="001B42D0" w:rsidRPr="001B42D0">
      <w:pPr>
        <w:pStyle w:val="BodyText"/>
        <w:numPr>
          <w:ilvl w:val="0"/>
          <w:numId w:val="2"/>
        </w:numPr>
        <w:tabs>
          <w:tab w:pos="360" w:val="right"/>
        </w:tabs>
        <w:spacing w:before="60" w:line="288" w:lineRule="auto"/>
        <w:ind w:hanging="270" w:left="360"/>
        <w:rPr>
          <w:rFonts w:asciiTheme="minorHAnsi" w:cstheme="minorHAnsi" w:hAnsiTheme="minorHAnsi"/>
          <w:b/>
          <w:color w:val="000000"/>
          <w:sz w:val="21"/>
          <w:szCs w:val="20"/>
        </w:rPr>
      </w:pPr>
      <w:r>
        <w:rPr>
          <w:rFonts w:asciiTheme="minorHAnsi" w:cstheme="minorHAnsi" w:hAnsiTheme="minorHAnsi"/>
          <w:bCs/>
          <w:sz w:val="21"/>
          <w:szCs w:val="21"/>
        </w:rPr>
        <w:t>Planned and conducted training sessions for academic interns and monitored performance on regular basis.</w:t>
      </w:r>
    </w:p>
    <w:p w14:paraId="591D569E" w14:textId="15C4E788" w:rsidP="00E3420B" w:rsidR="007D48B6" w:rsidRDefault="00955E11" w:rsidRPr="0022036D">
      <w:pPr>
        <w:pStyle w:val="BodyText"/>
        <w:spacing w:before="360"/>
        <w:jc w:val="center"/>
        <w:rPr>
          <w:rFonts w:asciiTheme="minorHAnsi" w:cstheme="minorHAnsi" w:hAnsiTheme="minorHAnsi"/>
          <w:iCs/>
          <w:color w:val="000000"/>
          <w:sz w:val="21"/>
          <w:szCs w:val="21"/>
        </w:rPr>
      </w:pPr>
      <w:r w:rsidRPr="00955E11">
        <w:rPr>
          <w:rFonts w:asciiTheme="minorHAnsi" w:cstheme="minorHAnsi" w:hAnsiTheme="minorHAnsi"/>
          <w:b/>
          <w:color w:val="000000"/>
          <w:sz w:val="21"/>
          <w:szCs w:val="21"/>
        </w:rPr>
        <w:t>THE WAL</w:t>
      </w:r>
      <w:r>
        <w:rPr>
          <w:rFonts w:asciiTheme="minorHAnsi" w:cstheme="minorHAnsi" w:hAnsiTheme="minorHAnsi"/>
          <w:b/>
          <w:color w:val="000000"/>
          <w:sz w:val="21"/>
          <w:szCs w:val="21"/>
        </w:rPr>
        <w:t xml:space="preserve">T DISNEY COMPANY, DISNEY WORLD </w:t>
      </w:r>
      <w:r w:rsidR="007D48B6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7D48B6" w:rsidRPr="0022036D">
        <w:rPr>
          <w:rFonts w:asciiTheme="minorHAnsi" w:cstheme="minorHAnsi" w:hAnsiTheme="minorHAnsi"/>
          <w:color w:val="000000"/>
          <w:sz w:val="21"/>
          <w:szCs w:val="21"/>
        </w:rPr>
        <w:t xml:space="preserve"> </w:t>
      </w:r>
      <w:r w:rsidRPr="00955E11">
        <w:rPr>
          <w:rFonts w:asciiTheme="minorHAnsi" w:cstheme="minorHAnsi" w:hAnsiTheme="minorHAnsi"/>
          <w:color w:val="000000"/>
          <w:sz w:val="21"/>
          <w:szCs w:val="21"/>
        </w:rPr>
        <w:t xml:space="preserve">Orlando, FL </w:t>
      </w:r>
      <w:r w:rsidR="007D48B6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7D48B6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 </w:t>
      </w:r>
      <w:r>
        <w:rPr>
          <w:rFonts w:asciiTheme="minorHAnsi" w:cstheme="minorHAnsi" w:hAnsiTheme="minorHAnsi"/>
          <w:iCs/>
          <w:color w:val="000000"/>
          <w:sz w:val="21"/>
          <w:szCs w:val="21"/>
        </w:rPr>
        <w:t>Jan</w:t>
      </w:r>
      <w:r w:rsidRPr="00955E11"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 2019 – May 2019</w:t>
      </w:r>
    </w:p>
    <w:p w14:paraId="2D982A95" w14:textId="47DA615A" w:rsidP="004C0882" w:rsidR="007D48B6" w:rsidRDefault="00955E11" w:rsidRPr="0022036D">
      <w:pPr>
        <w:pStyle w:val="BodyText"/>
        <w:spacing w:before="120" w:line="288" w:lineRule="auto"/>
        <w:rPr>
          <w:rFonts w:asciiTheme="minorHAnsi" w:cstheme="minorHAnsi" w:hAnsiTheme="minorHAnsi"/>
          <w:smallCaps/>
          <w:color w:val="000000"/>
          <w:sz w:val="21"/>
          <w:szCs w:val="20"/>
        </w:rPr>
      </w:pPr>
      <w:r w:rsidRPr="00955E11">
        <w:rPr>
          <w:rFonts w:asciiTheme="minorHAnsi" w:cstheme="minorHAnsi" w:hAnsiTheme="minorHAnsi"/>
          <w:b/>
          <w:bCs/>
          <w:smallCaps/>
          <w:color w:val="000000"/>
          <w:sz w:val="21"/>
          <w:szCs w:val="20"/>
        </w:rPr>
        <w:t>Spa Hostess, Disney College Program</w:t>
      </w:r>
      <w:r>
        <w:rPr>
          <w:rFonts w:asciiTheme="minorHAnsi" w:cstheme="minorHAnsi" w:hAnsiTheme="minorHAnsi"/>
          <w:b/>
          <w:bCs/>
          <w:smallCaps/>
          <w:color w:val="000000"/>
          <w:sz w:val="21"/>
          <w:szCs w:val="20"/>
        </w:rPr>
        <w:t xml:space="preserve"> “</w:t>
      </w:r>
      <w:r w:rsidRPr="00955E11">
        <w:rPr>
          <w:rFonts w:asciiTheme="minorHAnsi" w:cstheme="minorHAnsi" w:hAnsiTheme="minorHAnsi"/>
          <w:bCs/>
          <w:sz w:val="21"/>
          <w:szCs w:val="22"/>
        </w:rPr>
        <w:t>Senses Spa at Walt Disney World’s Grand Floridian and Saratoga Springs</w:t>
      </w:r>
      <w:r>
        <w:rPr>
          <w:rFonts w:asciiTheme="minorHAnsi" w:cstheme="minorHAnsi" w:hAnsiTheme="minorHAnsi"/>
          <w:b/>
          <w:bCs/>
          <w:smallCaps/>
          <w:color w:val="000000"/>
          <w:sz w:val="21"/>
          <w:szCs w:val="20"/>
        </w:rPr>
        <w:t>”</w:t>
      </w:r>
    </w:p>
    <w:p w14:paraId="3EE70DA5" w14:textId="004BFCF8" w:rsidP="004C0882" w:rsidR="00DA7BCF" w:rsidRDefault="001B42D0">
      <w:pPr>
        <w:pStyle w:val="BodyText"/>
        <w:tabs>
          <w:tab w:pos="360" w:val="right"/>
        </w:tabs>
        <w:spacing w:before="60" w:line="288" w:lineRule="auto"/>
        <w:rPr>
          <w:rFonts w:asciiTheme="minorHAnsi" w:cstheme="minorHAnsi" w:hAnsiTheme="minorHAnsi"/>
          <w:bCs/>
          <w:sz w:val="21"/>
          <w:szCs w:val="22"/>
        </w:rPr>
      </w:pPr>
      <w:r>
        <w:rPr>
          <w:rFonts w:asciiTheme="minorHAnsi" w:cstheme="minorHAnsi" w:hAnsiTheme="minorHAnsi"/>
          <w:bCs/>
          <w:sz w:val="21"/>
          <w:szCs w:val="22"/>
        </w:rPr>
        <w:t>Served as an initial point of contact at spa, deliver</w:t>
      </w:r>
      <w:r w:rsidR="008B18AA">
        <w:rPr>
          <w:rFonts w:asciiTheme="minorHAnsi" w:cstheme="minorHAnsi" w:hAnsiTheme="minorHAnsi"/>
          <w:bCs/>
          <w:sz w:val="21"/>
          <w:szCs w:val="22"/>
        </w:rPr>
        <w:t>ed</w:t>
      </w:r>
      <w:r>
        <w:rPr>
          <w:rFonts w:asciiTheme="minorHAnsi" w:cstheme="minorHAnsi" w:hAnsiTheme="minorHAnsi"/>
          <w:bCs/>
          <w:sz w:val="21"/>
          <w:szCs w:val="22"/>
        </w:rPr>
        <w:t xml:space="preserve"> support to the guests with scheduling appointments</w:t>
      </w:r>
      <w:r w:rsidR="008B18AA">
        <w:rPr>
          <w:rFonts w:asciiTheme="minorHAnsi" w:cstheme="minorHAnsi" w:hAnsiTheme="minorHAnsi"/>
          <w:bCs/>
          <w:sz w:val="21"/>
          <w:szCs w:val="22"/>
        </w:rPr>
        <w:t>, and provided</w:t>
      </w:r>
      <w:r>
        <w:rPr>
          <w:rFonts w:asciiTheme="minorHAnsi" w:cstheme="minorHAnsi" w:hAnsiTheme="minorHAnsi"/>
          <w:bCs/>
          <w:sz w:val="21"/>
          <w:szCs w:val="22"/>
        </w:rPr>
        <w:t xml:space="preserve"> required information. Accomplish</w:t>
      </w:r>
      <w:r w:rsidR="008B18AA">
        <w:rPr>
          <w:rFonts w:asciiTheme="minorHAnsi" w:cstheme="minorHAnsi" w:hAnsiTheme="minorHAnsi"/>
          <w:bCs/>
          <w:sz w:val="21"/>
          <w:szCs w:val="22"/>
        </w:rPr>
        <w:t>ed</w:t>
      </w:r>
      <w:r>
        <w:rPr>
          <w:rFonts w:asciiTheme="minorHAnsi" w:cstheme="minorHAnsi" w:hAnsiTheme="minorHAnsi"/>
          <w:bCs/>
          <w:sz w:val="21"/>
          <w:szCs w:val="22"/>
        </w:rPr>
        <w:t xml:space="preserve"> all assigned tasks in an efficient and professional manner such as </w:t>
      </w:r>
      <w:r w:rsidRPr="00955E11">
        <w:rPr>
          <w:rFonts w:asciiTheme="minorHAnsi" w:cstheme="minorHAnsi" w:hAnsiTheme="minorHAnsi"/>
          <w:bCs/>
          <w:sz w:val="21"/>
          <w:szCs w:val="22"/>
        </w:rPr>
        <w:t>check-in and billing</w:t>
      </w:r>
      <w:r>
        <w:rPr>
          <w:rFonts w:asciiTheme="minorHAnsi" w:cstheme="minorHAnsi" w:hAnsiTheme="minorHAnsi"/>
          <w:bCs/>
          <w:sz w:val="21"/>
          <w:szCs w:val="22"/>
        </w:rPr>
        <w:t xml:space="preserve">, </w:t>
      </w:r>
      <w:r w:rsidR="00DA7BCF">
        <w:rPr>
          <w:rFonts w:asciiTheme="minorHAnsi" w:cstheme="minorHAnsi" w:hAnsiTheme="minorHAnsi"/>
          <w:bCs/>
          <w:sz w:val="21"/>
          <w:szCs w:val="22"/>
        </w:rPr>
        <w:t xml:space="preserve">processing reservation requests related to spa and </w:t>
      </w:r>
      <w:r w:rsidR="00DA7BCF" w:rsidRPr="00955E11">
        <w:rPr>
          <w:rFonts w:asciiTheme="minorHAnsi" w:cstheme="minorHAnsi" w:hAnsiTheme="minorHAnsi"/>
          <w:bCs/>
          <w:sz w:val="21"/>
          <w:szCs w:val="22"/>
        </w:rPr>
        <w:t>salon treatments</w:t>
      </w:r>
      <w:r w:rsidR="00DA7BCF">
        <w:rPr>
          <w:rFonts w:asciiTheme="minorHAnsi" w:cstheme="minorHAnsi" w:hAnsiTheme="minorHAnsi"/>
          <w:bCs/>
          <w:sz w:val="21"/>
          <w:szCs w:val="22"/>
        </w:rPr>
        <w:t xml:space="preserve">, and </w:t>
      </w:r>
      <w:r w:rsidR="00DA7BCF" w:rsidRPr="00955E11">
        <w:rPr>
          <w:rFonts w:asciiTheme="minorHAnsi" w:cstheme="minorHAnsi" w:hAnsiTheme="minorHAnsi"/>
          <w:bCs/>
          <w:sz w:val="21"/>
          <w:szCs w:val="22"/>
        </w:rPr>
        <w:t>retail products</w:t>
      </w:r>
      <w:r w:rsidR="00DA7BCF">
        <w:rPr>
          <w:rFonts w:asciiTheme="minorHAnsi" w:cstheme="minorHAnsi" w:hAnsiTheme="minorHAnsi"/>
          <w:bCs/>
          <w:sz w:val="21"/>
          <w:szCs w:val="22"/>
        </w:rPr>
        <w:t xml:space="preserve"> replenishment.</w:t>
      </w:r>
    </w:p>
    <w:p w14:paraId="29BAA7EA" w14:textId="687EDDD7" w:rsidP="004C0882" w:rsidR="007D48B6" w:rsidRDefault="001B42D0" w:rsidRPr="00050638">
      <w:pPr>
        <w:pStyle w:val="BodyText"/>
        <w:tabs>
          <w:tab w:pos="360" w:val="right"/>
        </w:tabs>
        <w:spacing w:before="60" w:line="288" w:lineRule="auto"/>
        <w:rPr>
          <w:rFonts w:asciiTheme="minorHAnsi" w:cstheme="minorHAnsi" w:hAnsiTheme="minorHAnsi"/>
          <w:b/>
          <w:color w:val="000000"/>
          <w:sz w:val="21"/>
          <w:szCs w:val="20"/>
        </w:rPr>
      </w:pPr>
      <w:r w:rsidRPr="00050638">
        <w:rPr>
          <w:rFonts w:asciiTheme="minorHAnsi" w:cstheme="minorHAnsi" w:hAnsiTheme="minorHAnsi"/>
          <w:b/>
          <w:color w:val="000000"/>
          <w:sz w:val="21"/>
          <w:szCs w:val="20"/>
        </w:rPr>
        <w:t xml:space="preserve">Key </w:t>
      </w:r>
      <w:r>
        <w:rPr>
          <w:rFonts w:asciiTheme="minorHAnsi" w:cstheme="minorHAnsi" w:hAnsiTheme="minorHAnsi"/>
          <w:b/>
          <w:color w:val="000000"/>
          <w:sz w:val="21"/>
          <w:szCs w:val="20"/>
        </w:rPr>
        <w:t>Contributions</w:t>
      </w:r>
      <w:r w:rsidRPr="00050638">
        <w:rPr>
          <w:rFonts w:asciiTheme="minorHAnsi" w:cstheme="minorHAnsi" w:hAnsiTheme="minorHAnsi"/>
          <w:b/>
          <w:color w:val="000000"/>
          <w:sz w:val="21"/>
          <w:szCs w:val="20"/>
        </w:rPr>
        <w:t>:</w:t>
      </w:r>
    </w:p>
    <w:p w14:paraId="6390B5A1" w14:textId="3056DE5B" w:rsidP="004C0882" w:rsidR="00DA7BCF" w:rsidRDefault="00DA7BCF" w:rsidRPr="00DA7BCF">
      <w:pPr>
        <w:pStyle w:val="BodyText"/>
        <w:numPr>
          <w:ilvl w:val="0"/>
          <w:numId w:val="2"/>
        </w:numPr>
        <w:tabs>
          <w:tab w:pos="360" w:val="right"/>
        </w:tabs>
        <w:spacing w:before="60" w:line="288" w:lineRule="auto"/>
        <w:ind w:hanging="270" w:left="360"/>
        <w:rPr>
          <w:rFonts w:asciiTheme="minorHAnsi" w:cstheme="minorHAnsi" w:hAnsiTheme="minorHAnsi"/>
          <w:b/>
          <w:color w:val="000000"/>
          <w:sz w:val="21"/>
          <w:szCs w:val="20"/>
        </w:rPr>
      </w:pPr>
      <w:r>
        <w:rPr>
          <w:rFonts w:asciiTheme="minorHAnsi" w:cstheme="minorHAnsi" w:hAnsiTheme="minorHAnsi"/>
          <w:bCs/>
          <w:sz w:val="21"/>
          <w:szCs w:val="22"/>
        </w:rPr>
        <w:t xml:space="preserve">Demonstrated detailed product and services knowledge while explaining </w:t>
      </w:r>
      <w:r w:rsidRPr="00955E11">
        <w:rPr>
          <w:rFonts w:asciiTheme="minorHAnsi" w:cstheme="minorHAnsi" w:hAnsiTheme="minorHAnsi"/>
          <w:bCs/>
          <w:sz w:val="21"/>
          <w:szCs w:val="22"/>
        </w:rPr>
        <w:t>specific spa treatments and services</w:t>
      </w:r>
      <w:r>
        <w:rPr>
          <w:rFonts w:asciiTheme="minorHAnsi" w:cstheme="minorHAnsi" w:hAnsiTheme="minorHAnsi"/>
          <w:bCs/>
          <w:sz w:val="21"/>
          <w:szCs w:val="22"/>
        </w:rPr>
        <w:t xml:space="preserve"> in accordance with guests’ needs and interests.</w:t>
      </w:r>
    </w:p>
    <w:p w14:paraId="50C9BF82" w14:textId="46612A60" w:rsidP="004C0882" w:rsidR="00DA7BCF" w:rsidRDefault="00DA7BCF" w:rsidRPr="00DA7BCF">
      <w:pPr>
        <w:pStyle w:val="BodyText"/>
        <w:numPr>
          <w:ilvl w:val="0"/>
          <w:numId w:val="2"/>
        </w:numPr>
        <w:tabs>
          <w:tab w:pos="360" w:val="right"/>
        </w:tabs>
        <w:spacing w:before="60" w:line="288" w:lineRule="auto"/>
        <w:ind w:hanging="270" w:left="360"/>
        <w:rPr>
          <w:rFonts w:asciiTheme="minorHAnsi" w:cstheme="minorHAnsi" w:hAnsiTheme="minorHAnsi"/>
          <w:b/>
          <w:color w:val="000000"/>
          <w:sz w:val="21"/>
          <w:szCs w:val="20"/>
        </w:rPr>
      </w:pPr>
      <w:r>
        <w:rPr>
          <w:rFonts w:asciiTheme="minorHAnsi" w:cstheme="minorHAnsi" w:hAnsiTheme="minorHAnsi"/>
          <w:bCs/>
          <w:sz w:val="21"/>
          <w:szCs w:val="22"/>
        </w:rPr>
        <w:t xml:space="preserve">Ensured high level of guest satisfaction by </w:t>
      </w:r>
      <w:r w:rsidR="004C0882">
        <w:rPr>
          <w:rFonts w:asciiTheme="minorHAnsi" w:cstheme="minorHAnsi" w:hAnsiTheme="minorHAnsi"/>
          <w:bCs/>
          <w:sz w:val="21"/>
          <w:szCs w:val="22"/>
        </w:rPr>
        <w:t>offering</w:t>
      </w:r>
      <w:r>
        <w:rPr>
          <w:rFonts w:asciiTheme="minorHAnsi" w:cstheme="minorHAnsi" w:hAnsiTheme="minorHAnsi"/>
          <w:bCs/>
          <w:sz w:val="21"/>
          <w:szCs w:val="22"/>
        </w:rPr>
        <w:t xml:space="preserve"> exceptional customer services and resolving any queries.</w:t>
      </w:r>
    </w:p>
    <w:p w14:paraId="4A8F16CC" w14:textId="1EFBE8A2" w:rsidP="004C0882" w:rsidR="00C82BD0" w:rsidRDefault="00955E11" w:rsidRPr="0022036D">
      <w:pPr>
        <w:pStyle w:val="BodyText"/>
        <w:keepNext/>
        <w:spacing w:before="360"/>
        <w:jc w:val="center"/>
        <w:rPr>
          <w:rFonts w:asciiTheme="minorHAnsi" w:cstheme="minorHAnsi" w:hAnsiTheme="minorHAnsi"/>
          <w:iCs/>
          <w:color w:val="000000"/>
          <w:sz w:val="21"/>
          <w:szCs w:val="21"/>
        </w:rPr>
      </w:pPr>
      <w:r>
        <w:rPr>
          <w:rFonts w:asciiTheme="minorHAnsi" w:cstheme="minorHAnsi" w:hAnsiTheme="minorHAnsi"/>
          <w:b/>
          <w:color w:val="000000"/>
          <w:sz w:val="21"/>
          <w:szCs w:val="21"/>
        </w:rPr>
        <w:lastRenderedPageBreak/>
        <w:t xml:space="preserve">BORGATA HOTEL CASINO &amp; SPA </w:t>
      </w:r>
      <w:r w:rsidR="00C82BD0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C82BD0" w:rsidRPr="0022036D">
        <w:rPr>
          <w:rFonts w:asciiTheme="minorHAnsi" w:cstheme="minorHAnsi" w:hAnsiTheme="minorHAnsi"/>
          <w:color w:val="000000"/>
          <w:sz w:val="21"/>
          <w:szCs w:val="21"/>
        </w:rPr>
        <w:t xml:space="preserve"> </w:t>
      </w:r>
      <w:r>
        <w:rPr>
          <w:rFonts w:asciiTheme="minorHAnsi" w:cstheme="minorHAnsi" w:hAnsiTheme="minorHAnsi"/>
          <w:color w:val="000000"/>
          <w:sz w:val="21"/>
          <w:szCs w:val="21"/>
        </w:rPr>
        <w:t xml:space="preserve">Atlantic City, </w:t>
      </w:r>
      <w:r w:rsidRPr="00955E11">
        <w:rPr>
          <w:rFonts w:asciiTheme="minorHAnsi" w:cstheme="minorHAnsi" w:hAnsiTheme="minorHAnsi"/>
          <w:color w:val="000000"/>
          <w:sz w:val="21"/>
          <w:szCs w:val="21"/>
        </w:rPr>
        <w:t>NJ</w:t>
      </w:r>
      <w:r w:rsidR="00C82BD0" w:rsidRPr="0022036D">
        <w:rPr>
          <w:rFonts w:asciiTheme="minorHAnsi" w:cstheme="minorHAnsi" w:hAnsiTheme="minorHAnsi"/>
          <w:color w:val="000000"/>
          <w:sz w:val="21"/>
          <w:szCs w:val="21"/>
        </w:rPr>
        <w:t xml:space="preserve"> </w:t>
      </w:r>
      <w:r w:rsidR="00C82BD0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C82BD0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 </w:t>
      </w:r>
      <w:r>
        <w:rPr>
          <w:rFonts w:asciiTheme="minorHAnsi" w:cstheme="minorHAnsi" w:hAnsiTheme="minorHAnsi"/>
          <w:iCs/>
          <w:color w:val="000000"/>
          <w:sz w:val="21"/>
          <w:szCs w:val="21"/>
        </w:rPr>
        <w:t>May 2018 – Oct</w:t>
      </w:r>
      <w:r w:rsidRPr="00955E11"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 2018</w:t>
      </w:r>
    </w:p>
    <w:p w14:paraId="0577A98C" w14:textId="7F54FF8A" w:rsidP="003A14A9" w:rsidR="00C82BD0" w:rsidRDefault="00955E11" w:rsidRPr="0022036D">
      <w:pPr>
        <w:pStyle w:val="BodyText"/>
        <w:spacing w:before="60" w:line="288" w:lineRule="auto"/>
        <w:rPr>
          <w:rFonts w:asciiTheme="minorHAnsi" w:cstheme="minorHAnsi" w:hAnsiTheme="minorHAnsi"/>
          <w:smallCaps/>
          <w:color w:val="000000"/>
          <w:sz w:val="21"/>
          <w:szCs w:val="20"/>
        </w:rPr>
      </w:pPr>
      <w:r w:rsidRPr="00955E11">
        <w:rPr>
          <w:rFonts w:asciiTheme="minorHAnsi" w:cstheme="minorHAnsi" w:hAnsiTheme="minorHAnsi"/>
          <w:b/>
          <w:bCs/>
          <w:smallCaps/>
          <w:color w:val="000000"/>
          <w:sz w:val="21"/>
          <w:szCs w:val="20"/>
        </w:rPr>
        <w:t>Borgata Pool Supervisor</w:t>
      </w:r>
    </w:p>
    <w:p w14:paraId="5AB001F3" w14:textId="390B3703" w:rsidP="004C0882" w:rsidR="00C82BD0" w:rsidRDefault="00DA7BCF" w:rsidRPr="00DA7BCF">
      <w:pPr>
        <w:pStyle w:val="BodyText"/>
        <w:tabs>
          <w:tab w:pos="360" w:val="right"/>
        </w:tabs>
        <w:spacing w:before="60" w:line="288" w:lineRule="auto"/>
        <w:rPr>
          <w:rFonts w:asciiTheme="minorHAnsi" w:cstheme="minorHAnsi" w:hAnsiTheme="minorHAnsi"/>
          <w:bCs/>
          <w:sz w:val="21"/>
          <w:szCs w:val="21"/>
        </w:rPr>
      </w:pPr>
      <w:r>
        <w:rPr>
          <w:rFonts w:asciiTheme="minorHAnsi" w:cstheme="minorHAnsi" w:hAnsiTheme="minorHAnsi"/>
          <w:bCs/>
          <w:sz w:val="21"/>
          <w:szCs w:val="21"/>
        </w:rPr>
        <w:t xml:space="preserve">Rendered expert services as a pool supervisor; administered and controlled overall operations of </w:t>
      </w:r>
      <w:r w:rsidRPr="00955E11">
        <w:rPr>
          <w:rFonts w:asciiTheme="minorHAnsi" w:cstheme="minorHAnsi" w:hAnsiTheme="minorHAnsi"/>
          <w:bCs/>
          <w:sz w:val="21"/>
          <w:szCs w:val="21"/>
        </w:rPr>
        <w:t xml:space="preserve">indoor and outdoor pool complexes </w:t>
      </w:r>
      <w:r>
        <w:rPr>
          <w:rFonts w:asciiTheme="minorHAnsi" w:cstheme="minorHAnsi" w:hAnsiTheme="minorHAnsi"/>
          <w:bCs/>
          <w:sz w:val="21"/>
          <w:szCs w:val="21"/>
        </w:rPr>
        <w:t xml:space="preserve">that comprised </w:t>
      </w:r>
      <w:r w:rsidRPr="00955E11">
        <w:rPr>
          <w:rFonts w:asciiTheme="minorHAnsi" w:cstheme="minorHAnsi" w:hAnsiTheme="minorHAnsi"/>
          <w:bCs/>
          <w:sz w:val="21"/>
          <w:szCs w:val="21"/>
        </w:rPr>
        <w:t>of 400</w:t>
      </w:r>
      <w:r>
        <w:rPr>
          <w:rFonts w:asciiTheme="minorHAnsi" w:cstheme="minorHAnsi" w:hAnsiTheme="minorHAnsi"/>
          <w:bCs/>
          <w:sz w:val="21"/>
          <w:szCs w:val="21"/>
        </w:rPr>
        <w:t>+</w:t>
      </w:r>
      <w:r w:rsidRPr="00955E11">
        <w:rPr>
          <w:rFonts w:asciiTheme="minorHAnsi" w:cstheme="minorHAnsi" w:hAnsiTheme="minorHAnsi"/>
          <w:bCs/>
          <w:sz w:val="21"/>
          <w:szCs w:val="21"/>
        </w:rPr>
        <w:t xml:space="preserve"> </w:t>
      </w:r>
      <w:r>
        <w:rPr>
          <w:rFonts w:asciiTheme="minorHAnsi" w:cstheme="minorHAnsi" w:hAnsiTheme="minorHAnsi"/>
          <w:bCs/>
          <w:sz w:val="21"/>
          <w:szCs w:val="21"/>
        </w:rPr>
        <w:t>lounge chairs, daybeds, and VIP caban</w:t>
      </w:r>
      <w:r w:rsidRPr="00955E11">
        <w:rPr>
          <w:rFonts w:asciiTheme="minorHAnsi" w:cstheme="minorHAnsi" w:hAnsiTheme="minorHAnsi"/>
          <w:bCs/>
          <w:sz w:val="21"/>
          <w:szCs w:val="21"/>
        </w:rPr>
        <w:t>as</w:t>
      </w:r>
      <w:r>
        <w:rPr>
          <w:rFonts w:asciiTheme="minorHAnsi" w:cstheme="minorHAnsi" w:hAnsiTheme="minorHAnsi"/>
          <w:bCs/>
          <w:sz w:val="21"/>
          <w:szCs w:val="21"/>
        </w:rPr>
        <w:t>. Oversaw and support</w:t>
      </w:r>
      <w:r w:rsidR="008B18AA">
        <w:rPr>
          <w:rFonts w:asciiTheme="minorHAnsi" w:cstheme="minorHAnsi" w:hAnsiTheme="minorHAnsi"/>
          <w:bCs/>
          <w:sz w:val="21"/>
          <w:szCs w:val="21"/>
        </w:rPr>
        <w:t>ed</w:t>
      </w:r>
      <w:r>
        <w:rPr>
          <w:rFonts w:asciiTheme="minorHAnsi" w:cstheme="minorHAnsi" w:hAnsiTheme="minorHAnsi"/>
          <w:bCs/>
          <w:sz w:val="21"/>
          <w:szCs w:val="21"/>
        </w:rPr>
        <w:t xml:space="preserve"> pool attendants and </w:t>
      </w:r>
      <w:r w:rsidRPr="00955E11">
        <w:rPr>
          <w:rFonts w:asciiTheme="minorHAnsi" w:cstheme="minorHAnsi" w:hAnsiTheme="minorHAnsi"/>
          <w:bCs/>
          <w:sz w:val="21"/>
          <w:szCs w:val="21"/>
        </w:rPr>
        <w:t>concierge staff</w:t>
      </w:r>
      <w:r>
        <w:rPr>
          <w:rFonts w:asciiTheme="minorHAnsi" w:cstheme="minorHAnsi" w:hAnsiTheme="minorHAnsi"/>
          <w:bCs/>
          <w:sz w:val="21"/>
          <w:szCs w:val="21"/>
        </w:rPr>
        <w:t xml:space="preserve"> to confirm seamless execution of operations.</w:t>
      </w:r>
    </w:p>
    <w:p w14:paraId="2D47B9EB" w14:textId="44F16F88" w:rsidP="004C0882" w:rsidR="00C82BD0" w:rsidRDefault="001B42D0" w:rsidRPr="00050638">
      <w:pPr>
        <w:pStyle w:val="BodyText"/>
        <w:tabs>
          <w:tab w:pos="360" w:val="right"/>
        </w:tabs>
        <w:spacing w:before="60" w:line="288" w:lineRule="auto"/>
        <w:rPr>
          <w:rFonts w:asciiTheme="minorHAnsi" w:cstheme="minorHAnsi" w:hAnsiTheme="minorHAnsi"/>
          <w:b/>
          <w:color w:val="000000"/>
          <w:sz w:val="21"/>
          <w:szCs w:val="20"/>
        </w:rPr>
      </w:pPr>
      <w:r w:rsidRPr="00050638">
        <w:rPr>
          <w:rFonts w:asciiTheme="minorHAnsi" w:cstheme="minorHAnsi" w:hAnsiTheme="minorHAnsi"/>
          <w:b/>
          <w:color w:val="000000"/>
          <w:sz w:val="21"/>
          <w:szCs w:val="20"/>
        </w:rPr>
        <w:t xml:space="preserve">Key </w:t>
      </w:r>
      <w:r>
        <w:rPr>
          <w:rFonts w:asciiTheme="minorHAnsi" w:cstheme="minorHAnsi" w:hAnsiTheme="minorHAnsi"/>
          <w:b/>
          <w:color w:val="000000"/>
          <w:sz w:val="21"/>
          <w:szCs w:val="20"/>
        </w:rPr>
        <w:t>Contributions</w:t>
      </w:r>
      <w:r w:rsidRPr="00050638">
        <w:rPr>
          <w:rFonts w:asciiTheme="minorHAnsi" w:cstheme="minorHAnsi" w:hAnsiTheme="minorHAnsi"/>
          <w:b/>
          <w:color w:val="000000"/>
          <w:sz w:val="21"/>
          <w:szCs w:val="20"/>
        </w:rPr>
        <w:t>:</w:t>
      </w:r>
    </w:p>
    <w:p w14:paraId="29181F95" w14:textId="583CE5DF" w:rsidP="004C0882" w:rsidR="00DA7BCF" w:rsidRDefault="00DA7BCF" w:rsidRPr="00DA7BCF">
      <w:pPr>
        <w:pStyle w:val="BodyText"/>
        <w:numPr>
          <w:ilvl w:val="0"/>
          <w:numId w:val="2"/>
        </w:numPr>
        <w:tabs>
          <w:tab w:pos="360" w:val="right"/>
        </w:tabs>
        <w:spacing w:before="60" w:line="288" w:lineRule="auto"/>
        <w:ind w:hanging="270" w:left="360"/>
        <w:rPr>
          <w:rFonts w:asciiTheme="minorHAnsi" w:cstheme="minorHAnsi" w:hAnsiTheme="minorHAnsi"/>
          <w:b/>
          <w:color w:val="000000"/>
          <w:sz w:val="21"/>
          <w:szCs w:val="20"/>
        </w:rPr>
      </w:pPr>
      <w:r w:rsidRPr="00DA7BCF">
        <w:rPr>
          <w:rFonts w:asciiTheme="minorHAnsi" w:cstheme="minorHAnsi" w:hAnsiTheme="minorHAnsi"/>
          <w:color w:val="000000"/>
          <w:sz w:val="21"/>
          <w:szCs w:val="20"/>
        </w:rPr>
        <w:t>Promoted from</w:t>
      </w:r>
      <w:r w:rsidRPr="00DA7BCF">
        <w:rPr>
          <w:rFonts w:asciiTheme="minorHAnsi" w:cstheme="minorHAnsi" w:hAnsiTheme="minorHAnsi"/>
          <w:b/>
          <w:color w:val="000000"/>
          <w:sz w:val="21"/>
          <w:szCs w:val="20"/>
        </w:rPr>
        <w:t xml:space="preserve"> </w:t>
      </w:r>
      <w:r w:rsidRPr="00DA7BCF">
        <w:rPr>
          <w:rFonts w:asciiTheme="minorHAnsi" w:cstheme="minorHAnsi" w:hAnsiTheme="minorHAnsi"/>
          <w:bCs/>
          <w:sz w:val="21"/>
          <w:szCs w:val="21"/>
          <w:lang w:val="en-GB"/>
        </w:rPr>
        <w:t xml:space="preserve">pool attendant to the pool supervisor position for </w:t>
      </w:r>
      <w:r w:rsidR="008B18AA">
        <w:rPr>
          <w:rFonts w:asciiTheme="minorHAnsi" w:cstheme="minorHAnsi" w:hAnsiTheme="minorHAnsi"/>
          <w:bCs/>
          <w:sz w:val="21"/>
          <w:szCs w:val="21"/>
          <w:lang w:val="en-GB"/>
        </w:rPr>
        <w:t>demonstrating</w:t>
      </w:r>
      <w:r w:rsidRPr="00DA7BCF">
        <w:rPr>
          <w:rFonts w:asciiTheme="minorHAnsi" w:cstheme="minorHAnsi" w:hAnsiTheme="minorHAnsi"/>
          <w:bCs/>
          <w:sz w:val="21"/>
          <w:szCs w:val="21"/>
          <w:lang w:val="en-GB"/>
        </w:rPr>
        <w:t xml:space="preserve"> excellent performance and results.</w:t>
      </w:r>
    </w:p>
    <w:p w14:paraId="3958FABB" w14:textId="74562D63" w:rsidP="004C0882" w:rsidR="00DA7BCF" w:rsidRDefault="00DA7BCF" w:rsidRPr="00DA7BCF">
      <w:pPr>
        <w:pStyle w:val="BodyText"/>
        <w:numPr>
          <w:ilvl w:val="0"/>
          <w:numId w:val="2"/>
        </w:numPr>
        <w:tabs>
          <w:tab w:pos="360" w:val="right"/>
        </w:tabs>
        <w:spacing w:before="60" w:line="288" w:lineRule="auto"/>
        <w:ind w:hanging="270" w:left="360"/>
        <w:rPr>
          <w:rFonts w:asciiTheme="minorHAnsi" w:cstheme="minorHAnsi" w:hAnsiTheme="minorHAnsi"/>
          <w:b/>
          <w:color w:val="000000"/>
          <w:sz w:val="21"/>
          <w:szCs w:val="20"/>
        </w:rPr>
      </w:pPr>
      <w:r w:rsidRPr="00DA7BCF">
        <w:rPr>
          <w:rFonts w:asciiTheme="minorHAnsi" w:cstheme="minorHAnsi" w:hAnsiTheme="minorHAnsi"/>
          <w:bCs/>
          <w:sz w:val="21"/>
          <w:szCs w:val="21"/>
        </w:rPr>
        <w:t>Guaranteed provision of exceptional customer service and timely resolution of issues by taking appropriate initiatives.</w:t>
      </w:r>
    </w:p>
    <w:p w14:paraId="64CB96CF" w14:textId="34B11E19" w:rsidP="00955E11" w:rsidR="00955E11" w:rsidRDefault="00955E11" w:rsidRPr="0022036D">
      <w:pPr>
        <w:pStyle w:val="BodyText"/>
        <w:spacing w:before="360"/>
        <w:jc w:val="center"/>
        <w:rPr>
          <w:rFonts w:asciiTheme="minorHAnsi" w:cstheme="minorHAnsi" w:hAnsiTheme="minorHAnsi"/>
          <w:iCs/>
          <w:color w:val="000000"/>
          <w:sz w:val="21"/>
          <w:szCs w:val="21"/>
        </w:rPr>
      </w:pPr>
      <w:r>
        <w:rPr>
          <w:rFonts w:asciiTheme="minorHAnsi" w:cstheme="minorHAnsi" w:hAnsiTheme="minorHAnsi"/>
          <w:b/>
          <w:color w:val="000000"/>
          <w:sz w:val="21"/>
          <w:szCs w:val="21"/>
        </w:rPr>
        <w:t xml:space="preserve">BORGATA HOTEL CASINO &amp; SPA </w:t>
      </w:r>
      <w:r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Pr="0022036D">
        <w:rPr>
          <w:rFonts w:asciiTheme="minorHAnsi" w:cstheme="minorHAnsi" w:hAnsiTheme="minorHAnsi"/>
          <w:color w:val="000000"/>
          <w:sz w:val="21"/>
          <w:szCs w:val="21"/>
        </w:rPr>
        <w:t xml:space="preserve"> </w:t>
      </w:r>
      <w:r w:rsidRPr="00955E11">
        <w:rPr>
          <w:rFonts w:asciiTheme="minorHAnsi" w:cstheme="minorHAnsi" w:hAnsiTheme="minorHAnsi"/>
          <w:color w:val="000000"/>
          <w:sz w:val="21"/>
          <w:szCs w:val="21"/>
        </w:rPr>
        <w:t>At</w:t>
      </w:r>
      <w:r>
        <w:rPr>
          <w:rFonts w:asciiTheme="minorHAnsi" w:cstheme="minorHAnsi" w:hAnsiTheme="minorHAnsi"/>
          <w:color w:val="000000"/>
          <w:sz w:val="21"/>
          <w:szCs w:val="21"/>
        </w:rPr>
        <w:t xml:space="preserve">lantic City, </w:t>
      </w:r>
      <w:r w:rsidRPr="00955E11">
        <w:rPr>
          <w:rFonts w:asciiTheme="minorHAnsi" w:cstheme="minorHAnsi" w:hAnsiTheme="minorHAnsi"/>
          <w:color w:val="000000"/>
          <w:sz w:val="21"/>
          <w:szCs w:val="21"/>
        </w:rPr>
        <w:t>NJ</w:t>
      </w:r>
      <w:r w:rsidRPr="0022036D">
        <w:rPr>
          <w:rFonts w:asciiTheme="minorHAnsi" w:cstheme="minorHAnsi" w:hAnsiTheme="minorHAnsi"/>
          <w:color w:val="000000"/>
          <w:sz w:val="21"/>
          <w:szCs w:val="21"/>
        </w:rPr>
        <w:t xml:space="preserve"> </w:t>
      </w:r>
      <w:r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Pr="0022036D"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 </w:t>
      </w:r>
      <w:r w:rsidRPr="00955E11">
        <w:rPr>
          <w:rFonts w:asciiTheme="minorHAnsi" w:cstheme="minorHAnsi" w:hAnsiTheme="minorHAnsi"/>
          <w:iCs/>
          <w:color w:val="000000"/>
          <w:sz w:val="21"/>
          <w:szCs w:val="21"/>
        </w:rPr>
        <w:t>2012</w:t>
      </w:r>
      <w:r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 </w:t>
      </w:r>
      <w:r w:rsidRPr="00955E11">
        <w:rPr>
          <w:rFonts w:asciiTheme="minorHAnsi" w:cstheme="minorHAnsi" w:hAnsiTheme="minorHAnsi"/>
          <w:iCs/>
          <w:color w:val="000000"/>
          <w:sz w:val="21"/>
          <w:szCs w:val="21"/>
        </w:rPr>
        <w:t>- Present</w:t>
      </w:r>
    </w:p>
    <w:p w14:paraId="71657922" w14:textId="06835B20" w:rsidP="003A14A9" w:rsidR="00955E11" w:rsidRDefault="00955E11" w:rsidRPr="0022036D">
      <w:pPr>
        <w:pStyle w:val="BodyText"/>
        <w:spacing w:before="60" w:line="288" w:lineRule="auto"/>
        <w:rPr>
          <w:rFonts w:asciiTheme="minorHAnsi" w:cstheme="minorHAnsi" w:hAnsiTheme="minorHAnsi"/>
          <w:smallCaps/>
          <w:color w:val="000000"/>
          <w:sz w:val="21"/>
          <w:szCs w:val="20"/>
        </w:rPr>
      </w:pPr>
      <w:r w:rsidRPr="00955E11">
        <w:rPr>
          <w:rFonts w:asciiTheme="minorHAnsi" w:cstheme="minorHAnsi" w:hAnsiTheme="minorHAnsi"/>
          <w:b/>
          <w:bCs/>
          <w:smallCaps/>
          <w:color w:val="000000"/>
          <w:sz w:val="21"/>
          <w:szCs w:val="20"/>
        </w:rPr>
        <w:t>Borgata Special Events Representative</w:t>
      </w:r>
    </w:p>
    <w:p w14:paraId="4F3055B5" w14:textId="5890A553" w:rsidP="004C0882" w:rsidR="00BA060B" w:rsidRDefault="00BA060B">
      <w:pPr>
        <w:pStyle w:val="BodyText"/>
        <w:tabs>
          <w:tab w:pos="360" w:val="right"/>
        </w:tabs>
        <w:spacing w:before="60" w:line="288" w:lineRule="auto"/>
        <w:rPr>
          <w:rFonts w:asciiTheme="minorHAnsi" w:cstheme="minorHAnsi" w:hAnsiTheme="minorHAnsi"/>
          <w:bCs/>
          <w:sz w:val="21"/>
          <w:szCs w:val="22"/>
        </w:rPr>
      </w:pPr>
      <w:r>
        <w:rPr>
          <w:rFonts w:asciiTheme="minorHAnsi" w:cstheme="minorHAnsi" w:hAnsiTheme="minorHAnsi"/>
          <w:bCs/>
          <w:sz w:val="21"/>
          <w:szCs w:val="22"/>
        </w:rPr>
        <w:t>O</w:t>
      </w:r>
      <w:r w:rsidR="008B18AA">
        <w:rPr>
          <w:rFonts w:asciiTheme="minorHAnsi" w:cstheme="minorHAnsi" w:hAnsiTheme="minorHAnsi"/>
          <w:bCs/>
          <w:sz w:val="21"/>
          <w:szCs w:val="22"/>
        </w:rPr>
        <w:t>rganize</w:t>
      </w:r>
      <w:r>
        <w:rPr>
          <w:rFonts w:asciiTheme="minorHAnsi" w:cstheme="minorHAnsi" w:hAnsiTheme="minorHAnsi"/>
          <w:bCs/>
          <w:sz w:val="21"/>
          <w:szCs w:val="22"/>
        </w:rPr>
        <w:t xml:space="preserve"> and </w:t>
      </w:r>
      <w:r w:rsidR="008B18AA">
        <w:rPr>
          <w:rFonts w:asciiTheme="minorHAnsi" w:cstheme="minorHAnsi" w:hAnsiTheme="minorHAnsi"/>
          <w:bCs/>
          <w:sz w:val="21"/>
          <w:szCs w:val="22"/>
        </w:rPr>
        <w:t>adeptly deal with</w:t>
      </w:r>
      <w:r>
        <w:rPr>
          <w:rFonts w:asciiTheme="minorHAnsi" w:cstheme="minorHAnsi" w:hAnsiTheme="minorHAnsi"/>
          <w:bCs/>
          <w:sz w:val="21"/>
          <w:szCs w:val="22"/>
        </w:rPr>
        <w:t xml:space="preserve"> various events as a special events representative. D</w:t>
      </w:r>
      <w:r w:rsidR="008B18AA">
        <w:rPr>
          <w:rFonts w:asciiTheme="minorHAnsi" w:cstheme="minorHAnsi" w:hAnsiTheme="minorHAnsi"/>
          <w:bCs/>
          <w:sz w:val="21"/>
          <w:szCs w:val="22"/>
        </w:rPr>
        <w:t>emonstrate</w:t>
      </w:r>
      <w:r>
        <w:rPr>
          <w:rFonts w:asciiTheme="minorHAnsi" w:cstheme="minorHAnsi" w:hAnsiTheme="minorHAnsi"/>
          <w:bCs/>
          <w:sz w:val="21"/>
          <w:szCs w:val="22"/>
        </w:rPr>
        <w:t xml:space="preserve"> professionalism and efficiency while engaging with guests at </w:t>
      </w:r>
      <w:r w:rsidRPr="00955E11">
        <w:rPr>
          <w:rFonts w:asciiTheme="minorHAnsi" w:cstheme="minorHAnsi" w:hAnsiTheme="minorHAnsi"/>
          <w:bCs/>
          <w:sz w:val="21"/>
          <w:szCs w:val="22"/>
        </w:rPr>
        <w:t xml:space="preserve">casino promotional giveaways, </w:t>
      </w:r>
      <w:r>
        <w:rPr>
          <w:rFonts w:asciiTheme="minorHAnsi" w:cstheme="minorHAnsi" w:hAnsiTheme="minorHAnsi"/>
          <w:bCs/>
          <w:sz w:val="21"/>
          <w:szCs w:val="22"/>
        </w:rPr>
        <w:t xml:space="preserve">parties, </w:t>
      </w:r>
      <w:r w:rsidRPr="00955E11">
        <w:rPr>
          <w:rFonts w:asciiTheme="minorHAnsi" w:cstheme="minorHAnsi" w:hAnsiTheme="minorHAnsi"/>
          <w:bCs/>
          <w:sz w:val="21"/>
          <w:szCs w:val="22"/>
        </w:rPr>
        <w:t>and bingo/slot tournament events</w:t>
      </w:r>
      <w:r>
        <w:rPr>
          <w:rFonts w:asciiTheme="minorHAnsi" w:cstheme="minorHAnsi" w:hAnsiTheme="minorHAnsi"/>
          <w:bCs/>
          <w:sz w:val="21"/>
          <w:szCs w:val="22"/>
        </w:rPr>
        <w:t>.</w:t>
      </w:r>
    </w:p>
    <w:p w14:paraId="59B618CC" w14:textId="1679580B" w:rsidP="004C0882" w:rsidR="00955E11" w:rsidRDefault="001B42D0" w:rsidRPr="00050638">
      <w:pPr>
        <w:pStyle w:val="BodyText"/>
        <w:tabs>
          <w:tab w:pos="360" w:val="right"/>
        </w:tabs>
        <w:spacing w:before="60" w:line="288" w:lineRule="auto"/>
        <w:rPr>
          <w:rFonts w:asciiTheme="minorHAnsi" w:cstheme="minorHAnsi" w:hAnsiTheme="minorHAnsi"/>
          <w:b/>
          <w:color w:val="000000"/>
          <w:sz w:val="21"/>
          <w:szCs w:val="20"/>
        </w:rPr>
      </w:pPr>
      <w:r w:rsidRPr="00050638">
        <w:rPr>
          <w:rFonts w:asciiTheme="minorHAnsi" w:cstheme="minorHAnsi" w:hAnsiTheme="minorHAnsi"/>
          <w:b/>
          <w:color w:val="000000"/>
          <w:sz w:val="21"/>
          <w:szCs w:val="20"/>
        </w:rPr>
        <w:t xml:space="preserve">Key </w:t>
      </w:r>
      <w:r>
        <w:rPr>
          <w:rFonts w:asciiTheme="minorHAnsi" w:cstheme="minorHAnsi" w:hAnsiTheme="minorHAnsi"/>
          <w:b/>
          <w:color w:val="000000"/>
          <w:sz w:val="21"/>
          <w:szCs w:val="20"/>
        </w:rPr>
        <w:t>Contributions</w:t>
      </w:r>
      <w:r w:rsidRPr="00050638">
        <w:rPr>
          <w:rFonts w:asciiTheme="minorHAnsi" w:cstheme="minorHAnsi" w:hAnsiTheme="minorHAnsi"/>
          <w:b/>
          <w:color w:val="000000"/>
          <w:sz w:val="21"/>
          <w:szCs w:val="20"/>
        </w:rPr>
        <w:t>:</w:t>
      </w:r>
    </w:p>
    <w:p w14:paraId="6FF336A9" w14:textId="6A734001" w:rsidP="003A14A9" w:rsidR="003A14A9" w:rsidRDefault="003A14A9" w:rsidRPr="003A14A9">
      <w:pPr>
        <w:pStyle w:val="BodyText"/>
        <w:numPr>
          <w:ilvl w:val="0"/>
          <w:numId w:val="2"/>
        </w:numPr>
        <w:tabs>
          <w:tab w:pos="360" w:val="right"/>
        </w:tabs>
        <w:spacing w:before="60" w:line="288" w:lineRule="auto"/>
        <w:ind w:hanging="270" w:left="360"/>
        <w:rPr>
          <w:rFonts w:asciiTheme="minorHAnsi" w:cstheme="minorHAnsi" w:hAnsiTheme="minorHAnsi"/>
          <w:color w:val="000000"/>
          <w:sz w:val="21"/>
          <w:szCs w:val="20"/>
        </w:rPr>
      </w:pPr>
      <w:r w:rsidRPr="003A14A9">
        <w:rPr>
          <w:rFonts w:asciiTheme="minorHAnsi" w:cstheme="minorHAnsi" w:hAnsiTheme="minorHAnsi"/>
          <w:color w:val="000000"/>
          <w:sz w:val="21"/>
          <w:szCs w:val="20"/>
        </w:rPr>
        <w:t xml:space="preserve">Utilized excellent communication skills while interacting with </w:t>
      </w:r>
      <w:r w:rsidRPr="003A14A9">
        <w:rPr>
          <w:rFonts w:asciiTheme="minorHAnsi" w:cstheme="minorHAnsi" w:hAnsiTheme="minorHAnsi"/>
          <w:bCs/>
          <w:sz w:val="21"/>
          <w:szCs w:val="21"/>
        </w:rPr>
        <w:t xml:space="preserve">casino guests and registered them for </w:t>
      </w:r>
      <w:proofErr w:type="spellStart"/>
      <w:r w:rsidRPr="003A14A9">
        <w:rPr>
          <w:rFonts w:asciiTheme="minorHAnsi" w:cstheme="minorHAnsi" w:hAnsiTheme="minorHAnsi"/>
          <w:bCs/>
          <w:sz w:val="21"/>
          <w:szCs w:val="21"/>
        </w:rPr>
        <w:t>for</w:t>
      </w:r>
      <w:proofErr w:type="spellEnd"/>
      <w:r w:rsidRPr="003A14A9">
        <w:rPr>
          <w:rFonts w:asciiTheme="minorHAnsi" w:cstheme="minorHAnsi" w:hAnsiTheme="minorHAnsi"/>
          <w:bCs/>
          <w:sz w:val="21"/>
          <w:szCs w:val="21"/>
        </w:rPr>
        <w:t xml:space="preserve"> giveaways, parties and events.</w:t>
      </w:r>
      <w:r w:rsidRPr="003A14A9">
        <w:rPr>
          <w:rFonts w:asciiTheme="minorHAnsi" w:cstheme="minorHAnsi" w:hAnsiTheme="minorHAnsi"/>
          <w:color w:val="000000"/>
          <w:sz w:val="21"/>
          <w:szCs w:val="20"/>
        </w:rPr>
        <w:t xml:space="preserve"> </w:t>
      </w:r>
      <w:r w:rsidRPr="003A14A9">
        <w:rPr>
          <w:rFonts w:asciiTheme="minorHAnsi" w:cstheme="minorHAnsi" w:hAnsiTheme="minorHAnsi"/>
          <w:bCs/>
          <w:sz w:val="21"/>
          <w:szCs w:val="21"/>
        </w:rPr>
        <w:t>Provided support in preparing gift giveaways, packaging, and distribution.</w:t>
      </w:r>
    </w:p>
    <w:p w14:paraId="336B02BE" w14:textId="05397FD1" w:rsidP="004C0882" w:rsidR="003A14A9" w:rsidRDefault="003A14A9" w:rsidRPr="003A14A9">
      <w:pPr>
        <w:pStyle w:val="BodyText"/>
        <w:numPr>
          <w:ilvl w:val="0"/>
          <w:numId w:val="2"/>
        </w:numPr>
        <w:tabs>
          <w:tab w:pos="360" w:val="right"/>
        </w:tabs>
        <w:spacing w:before="60" w:line="288" w:lineRule="auto"/>
        <w:ind w:hanging="270" w:left="360"/>
        <w:rPr>
          <w:rFonts w:asciiTheme="minorHAnsi" w:cstheme="minorHAnsi" w:hAnsiTheme="minorHAnsi"/>
          <w:color w:val="000000"/>
          <w:sz w:val="21"/>
          <w:szCs w:val="20"/>
        </w:rPr>
      </w:pPr>
      <w:r w:rsidRPr="003A14A9">
        <w:rPr>
          <w:rFonts w:asciiTheme="minorHAnsi" w:cstheme="minorHAnsi" w:hAnsiTheme="minorHAnsi"/>
          <w:bCs/>
          <w:sz w:val="21"/>
          <w:szCs w:val="21"/>
        </w:rPr>
        <w:t>Leveraged attention to detail skills while verifying bingo and slot tournament scores and completed required paperwork within specified timelines. Adeptly used Microsoft Office and casino related programs.</w:t>
      </w:r>
    </w:p>
    <w:p w14:paraId="64125D1D" w14:textId="3D2F34E0" w:rsidP="004C0882" w:rsidR="00955E11" w:rsidRDefault="003A14A9" w:rsidRPr="003A14A9">
      <w:pPr>
        <w:pStyle w:val="BodyText"/>
        <w:numPr>
          <w:ilvl w:val="0"/>
          <w:numId w:val="2"/>
        </w:numPr>
        <w:tabs>
          <w:tab w:pos="360" w:val="right"/>
        </w:tabs>
        <w:spacing w:before="60" w:line="288" w:lineRule="auto"/>
        <w:ind w:hanging="270" w:left="360"/>
        <w:rPr>
          <w:rFonts w:asciiTheme="minorHAnsi" w:cstheme="minorHAnsi" w:hAnsiTheme="minorHAnsi"/>
          <w:color w:val="000000"/>
          <w:sz w:val="21"/>
          <w:szCs w:val="20"/>
        </w:rPr>
      </w:pPr>
      <w:r w:rsidRPr="003A14A9">
        <w:rPr>
          <w:rFonts w:asciiTheme="minorHAnsi" w:cstheme="minorHAnsi" w:hAnsiTheme="minorHAnsi"/>
          <w:bCs/>
          <w:sz w:val="21"/>
          <w:szCs w:val="21"/>
        </w:rPr>
        <w:t>Adhered to defined policies and procedures to maintain MGM Resorts SHOW customer service standards.</w:t>
      </w:r>
    </w:p>
    <w:p w14:paraId="206AC162" w14:textId="7141EC0C" w:rsidP="00BC46C8" w:rsidR="00955E11" w:rsidRDefault="00955E11" w:rsidRPr="00955E11">
      <w:pPr>
        <w:pBdr>
          <w:bottom w:color="auto" w:space="4" w:sz="6" w:val="inset"/>
        </w:pBdr>
        <w:spacing w:after="120" w:before="240" w:line="240" w:lineRule="auto"/>
        <w:jc w:val="center"/>
        <w:rPr>
          <w:rFonts w:asciiTheme="majorHAnsi" w:cs="Tahoma" w:hAnsiTheme="majorHAnsi"/>
          <w:b/>
          <w:color w:val="000000"/>
          <w:spacing w:val="10"/>
          <w:sz w:val="28"/>
          <w:szCs w:val="28"/>
        </w:rPr>
      </w:pPr>
      <w:r w:rsidRPr="00955E11">
        <w:rPr>
          <w:rFonts w:asciiTheme="majorHAnsi" w:cs="Tahoma" w:hAnsiTheme="majorHAnsi"/>
          <w:b/>
          <w:color w:val="000000"/>
          <w:spacing w:val="10"/>
          <w:sz w:val="28"/>
          <w:szCs w:val="28"/>
        </w:rPr>
        <w:t>Community Involvement</w:t>
      </w:r>
    </w:p>
    <w:p w14:paraId="3A898F83" w14:textId="115B6B44" w:rsidP="003A14A9" w:rsidR="00955E11" w:rsidRDefault="00955E11" w:rsidRPr="00955E11">
      <w:pPr>
        <w:pStyle w:val="BodyText"/>
        <w:spacing w:before="120"/>
        <w:jc w:val="center"/>
        <w:rPr>
          <w:rFonts w:asciiTheme="minorHAnsi" w:cstheme="minorHAnsi" w:hAnsiTheme="minorHAnsi"/>
          <w:bCs/>
          <w:sz w:val="21"/>
          <w:szCs w:val="21"/>
        </w:rPr>
      </w:pPr>
      <w:r w:rsidRPr="00955E11">
        <w:rPr>
          <w:rFonts w:asciiTheme="minorHAnsi" w:cstheme="minorHAnsi" w:hAnsiTheme="minorHAnsi"/>
          <w:b/>
          <w:bCs/>
          <w:sz w:val="21"/>
          <w:szCs w:val="21"/>
        </w:rPr>
        <w:t>Director</w:t>
      </w:r>
      <w:r w:rsidR="00587523">
        <w:rPr>
          <w:rFonts w:asciiTheme="minorHAnsi" w:cstheme="minorHAnsi" w:hAnsiTheme="minorHAnsi"/>
          <w:bCs/>
          <w:sz w:val="21"/>
          <w:szCs w:val="21"/>
        </w:rPr>
        <w:t xml:space="preserve">, </w:t>
      </w:r>
      <w:r w:rsidRPr="00955E11">
        <w:rPr>
          <w:rFonts w:asciiTheme="minorHAnsi" w:cstheme="minorHAnsi" w:hAnsiTheme="minorHAnsi"/>
          <w:bCs/>
          <w:sz w:val="21"/>
          <w:szCs w:val="21"/>
        </w:rPr>
        <w:t xml:space="preserve">Camp </w:t>
      </w:r>
      <w:proofErr w:type="spellStart"/>
      <w:r w:rsidRPr="00955E11">
        <w:rPr>
          <w:rFonts w:asciiTheme="minorHAnsi" w:cstheme="minorHAnsi" w:hAnsiTheme="minorHAnsi"/>
          <w:bCs/>
          <w:sz w:val="21"/>
          <w:szCs w:val="21"/>
        </w:rPr>
        <w:t>Kesem</w:t>
      </w:r>
      <w:proofErr w:type="spellEnd"/>
      <w:r w:rsidRPr="00955E11">
        <w:rPr>
          <w:rFonts w:asciiTheme="minorHAnsi" w:cstheme="minorHAnsi" w:hAnsiTheme="minorHAnsi"/>
          <w:bCs/>
          <w:sz w:val="21"/>
          <w:szCs w:val="21"/>
        </w:rPr>
        <w:t xml:space="preserve"> at </w:t>
      </w:r>
      <w:r w:rsidR="00587523">
        <w:rPr>
          <w:rFonts w:asciiTheme="minorHAnsi" w:cstheme="minorHAnsi" w:hAnsiTheme="minorHAnsi"/>
          <w:bCs/>
          <w:sz w:val="21"/>
          <w:szCs w:val="21"/>
        </w:rPr>
        <w:t>Rowan University</w:t>
      </w:r>
      <w:r w:rsidRPr="00955E11">
        <w:rPr>
          <w:rFonts w:asciiTheme="minorHAnsi" w:cstheme="minorHAnsi" w:hAnsiTheme="minorHAnsi"/>
          <w:bCs/>
          <w:sz w:val="21"/>
          <w:szCs w:val="21"/>
        </w:rPr>
        <w:t>• Fall 2015 – Summer 2018</w:t>
      </w:r>
    </w:p>
    <w:p w14:paraId="1D3BF162" w14:textId="62BA26A1" w:rsidP="00955E11" w:rsidR="00BC46C8" w:rsidRDefault="00BC46C8">
      <w:pPr>
        <w:pStyle w:val="BodyText"/>
        <w:numPr>
          <w:ilvl w:val="0"/>
          <w:numId w:val="2"/>
        </w:numPr>
        <w:tabs>
          <w:tab w:pos="360" w:val="right"/>
        </w:tabs>
        <w:spacing w:before="60"/>
        <w:ind w:hanging="270" w:left="360"/>
        <w:rPr>
          <w:rFonts w:asciiTheme="minorHAnsi" w:cstheme="minorHAnsi" w:hAnsiTheme="minorHAnsi"/>
          <w:bCs/>
          <w:sz w:val="21"/>
          <w:szCs w:val="21"/>
        </w:rPr>
      </w:pPr>
      <w:r>
        <w:rPr>
          <w:rFonts w:asciiTheme="minorHAnsi" w:cstheme="minorHAnsi" w:hAnsiTheme="minorHAnsi"/>
          <w:bCs/>
          <w:sz w:val="21"/>
          <w:szCs w:val="21"/>
        </w:rPr>
        <w:t>Guide</w:t>
      </w:r>
      <w:r w:rsidR="008B18AA">
        <w:rPr>
          <w:rFonts w:asciiTheme="minorHAnsi" w:cstheme="minorHAnsi" w:hAnsiTheme="minorHAnsi"/>
          <w:bCs/>
          <w:sz w:val="21"/>
          <w:szCs w:val="21"/>
        </w:rPr>
        <w:t>d</w:t>
      </w:r>
      <w:r>
        <w:rPr>
          <w:rFonts w:asciiTheme="minorHAnsi" w:cstheme="minorHAnsi" w:hAnsiTheme="minorHAnsi"/>
          <w:bCs/>
          <w:sz w:val="21"/>
          <w:szCs w:val="21"/>
        </w:rPr>
        <w:t xml:space="preserve"> and encourage</w:t>
      </w:r>
      <w:r w:rsidR="008B18AA">
        <w:rPr>
          <w:rFonts w:asciiTheme="minorHAnsi" w:cstheme="minorHAnsi" w:hAnsiTheme="minorHAnsi"/>
          <w:bCs/>
          <w:sz w:val="21"/>
          <w:szCs w:val="21"/>
        </w:rPr>
        <w:t>d</w:t>
      </w:r>
      <w:r>
        <w:rPr>
          <w:rFonts w:asciiTheme="minorHAnsi" w:cstheme="minorHAnsi" w:hAnsiTheme="minorHAnsi"/>
          <w:bCs/>
          <w:sz w:val="21"/>
          <w:szCs w:val="21"/>
        </w:rPr>
        <w:t xml:space="preserve"> </w:t>
      </w:r>
      <w:r w:rsidRPr="00587523">
        <w:rPr>
          <w:rFonts w:asciiTheme="minorHAnsi" w:cstheme="minorHAnsi" w:hAnsiTheme="minorHAnsi"/>
          <w:bCs/>
          <w:sz w:val="21"/>
          <w:szCs w:val="21"/>
        </w:rPr>
        <w:t>children and families throughout the camp year</w:t>
      </w:r>
      <w:r>
        <w:rPr>
          <w:rFonts w:asciiTheme="minorHAnsi" w:cstheme="minorHAnsi" w:hAnsiTheme="minorHAnsi"/>
          <w:bCs/>
          <w:sz w:val="21"/>
          <w:szCs w:val="21"/>
        </w:rPr>
        <w:t xml:space="preserve"> and rendered support to achieve set goals.</w:t>
      </w:r>
    </w:p>
    <w:p w14:paraId="07B5D4A5" w14:textId="77777777" w:rsidP="00955E11" w:rsidR="00BC46C8" w:rsidRDefault="00BC46C8">
      <w:pPr>
        <w:pStyle w:val="BodyText"/>
        <w:numPr>
          <w:ilvl w:val="0"/>
          <w:numId w:val="2"/>
        </w:numPr>
        <w:tabs>
          <w:tab w:pos="360" w:val="right"/>
        </w:tabs>
        <w:spacing w:before="60"/>
        <w:ind w:hanging="270" w:left="360"/>
        <w:rPr>
          <w:rFonts w:asciiTheme="minorHAnsi" w:cstheme="minorHAnsi" w:hAnsiTheme="minorHAnsi"/>
          <w:bCs/>
          <w:sz w:val="21"/>
          <w:szCs w:val="21"/>
        </w:rPr>
      </w:pPr>
      <w:r>
        <w:rPr>
          <w:rFonts w:asciiTheme="minorHAnsi" w:cstheme="minorHAnsi" w:hAnsiTheme="minorHAnsi"/>
          <w:bCs/>
          <w:sz w:val="21"/>
          <w:szCs w:val="21"/>
        </w:rPr>
        <w:t>Spearheaded over</w:t>
      </w:r>
      <w:r w:rsidR="00955E11" w:rsidRPr="00587523">
        <w:rPr>
          <w:rFonts w:asciiTheme="minorHAnsi" w:cstheme="minorHAnsi" w:hAnsiTheme="minorHAnsi"/>
          <w:bCs/>
          <w:sz w:val="21"/>
          <w:szCs w:val="21"/>
        </w:rPr>
        <w:t>all aspects o</w:t>
      </w:r>
      <w:r>
        <w:rPr>
          <w:rFonts w:asciiTheme="minorHAnsi" w:cstheme="minorHAnsi" w:hAnsiTheme="minorHAnsi"/>
          <w:bCs/>
          <w:sz w:val="21"/>
          <w:szCs w:val="21"/>
        </w:rPr>
        <w:t xml:space="preserve">f camp planning and operations and directed </w:t>
      </w:r>
      <w:r w:rsidR="00955E11" w:rsidRPr="00587523">
        <w:rPr>
          <w:rFonts w:asciiTheme="minorHAnsi" w:cstheme="minorHAnsi" w:hAnsiTheme="minorHAnsi"/>
          <w:bCs/>
          <w:sz w:val="21"/>
          <w:szCs w:val="21"/>
        </w:rPr>
        <w:t>team</w:t>
      </w:r>
      <w:r>
        <w:rPr>
          <w:rFonts w:asciiTheme="minorHAnsi" w:cstheme="minorHAnsi" w:hAnsiTheme="minorHAnsi"/>
          <w:bCs/>
          <w:sz w:val="21"/>
          <w:szCs w:val="21"/>
        </w:rPr>
        <w:t xml:space="preserve"> to maintain efficiency and effective of the camp. Planned and conducted </w:t>
      </w:r>
      <w:r w:rsidR="00955E11" w:rsidRPr="00587523">
        <w:rPr>
          <w:rFonts w:asciiTheme="minorHAnsi" w:cstheme="minorHAnsi" w:hAnsiTheme="minorHAnsi"/>
          <w:bCs/>
          <w:sz w:val="21"/>
          <w:szCs w:val="21"/>
        </w:rPr>
        <w:t>executive board and club chapter meetings</w:t>
      </w:r>
      <w:r>
        <w:rPr>
          <w:rFonts w:asciiTheme="minorHAnsi" w:cstheme="minorHAnsi" w:hAnsiTheme="minorHAnsi"/>
          <w:bCs/>
          <w:sz w:val="21"/>
          <w:szCs w:val="21"/>
        </w:rPr>
        <w:t xml:space="preserve"> to discuss progress and initiatives.</w:t>
      </w:r>
    </w:p>
    <w:p w14:paraId="19E7761C" w14:textId="5F22513B" w:rsidP="00955E11" w:rsidR="00955E11" w:rsidRDefault="00BC46C8" w:rsidRPr="00587523">
      <w:pPr>
        <w:pStyle w:val="BodyText"/>
        <w:numPr>
          <w:ilvl w:val="0"/>
          <w:numId w:val="2"/>
        </w:numPr>
        <w:tabs>
          <w:tab w:pos="360" w:val="right"/>
        </w:tabs>
        <w:spacing w:before="60"/>
        <w:ind w:hanging="270" w:left="360"/>
        <w:rPr>
          <w:rFonts w:asciiTheme="minorHAnsi" w:cstheme="minorHAnsi" w:hAnsiTheme="minorHAnsi"/>
          <w:bCs/>
          <w:sz w:val="21"/>
          <w:szCs w:val="21"/>
        </w:rPr>
      </w:pPr>
      <w:r>
        <w:rPr>
          <w:rFonts w:asciiTheme="minorHAnsi" w:cstheme="minorHAnsi" w:hAnsiTheme="minorHAnsi"/>
          <w:bCs/>
          <w:sz w:val="21"/>
          <w:szCs w:val="21"/>
        </w:rPr>
        <w:t>Communicated</w:t>
      </w:r>
      <w:r w:rsidR="00955E11" w:rsidRPr="00587523">
        <w:rPr>
          <w:rFonts w:asciiTheme="minorHAnsi" w:cstheme="minorHAnsi" w:hAnsiTheme="minorHAnsi"/>
          <w:bCs/>
          <w:sz w:val="21"/>
          <w:szCs w:val="21"/>
        </w:rPr>
        <w:t xml:space="preserve"> with national team on a weekly basis and attend</w:t>
      </w:r>
      <w:r>
        <w:rPr>
          <w:rFonts w:asciiTheme="minorHAnsi" w:cstheme="minorHAnsi" w:hAnsiTheme="minorHAnsi"/>
          <w:bCs/>
          <w:sz w:val="21"/>
          <w:szCs w:val="21"/>
        </w:rPr>
        <w:t>ed</w:t>
      </w:r>
      <w:r w:rsidR="00955E11" w:rsidRPr="00587523">
        <w:rPr>
          <w:rFonts w:asciiTheme="minorHAnsi" w:cstheme="minorHAnsi" w:hAnsiTheme="minorHAnsi"/>
          <w:bCs/>
          <w:sz w:val="21"/>
          <w:szCs w:val="21"/>
        </w:rPr>
        <w:t xml:space="preserve"> National Summit. Organize</w:t>
      </w:r>
      <w:r>
        <w:rPr>
          <w:rFonts w:asciiTheme="minorHAnsi" w:cstheme="minorHAnsi" w:hAnsiTheme="minorHAnsi"/>
          <w:bCs/>
          <w:sz w:val="21"/>
          <w:szCs w:val="21"/>
        </w:rPr>
        <w:t>d</w:t>
      </w:r>
      <w:r w:rsidR="00955E11" w:rsidRPr="00587523">
        <w:rPr>
          <w:rFonts w:asciiTheme="minorHAnsi" w:cstheme="minorHAnsi" w:hAnsiTheme="minorHAnsi"/>
          <w:bCs/>
          <w:sz w:val="21"/>
          <w:szCs w:val="21"/>
        </w:rPr>
        <w:t xml:space="preserve"> all fundraising initiatives </w:t>
      </w:r>
      <w:r>
        <w:rPr>
          <w:rFonts w:asciiTheme="minorHAnsi" w:cstheme="minorHAnsi" w:hAnsiTheme="minorHAnsi"/>
          <w:bCs/>
          <w:sz w:val="21"/>
          <w:szCs w:val="21"/>
        </w:rPr>
        <w:t>and daily camp activities, which included</w:t>
      </w:r>
      <w:r w:rsidR="00955E11" w:rsidRPr="00587523">
        <w:rPr>
          <w:rFonts w:asciiTheme="minorHAnsi" w:cstheme="minorHAnsi" w:hAnsiTheme="minorHAnsi"/>
          <w:bCs/>
          <w:sz w:val="21"/>
          <w:szCs w:val="21"/>
        </w:rPr>
        <w:t xml:space="preserve"> sports, crafts, talent, and mental health activitie</w:t>
      </w:r>
      <w:r>
        <w:rPr>
          <w:rFonts w:asciiTheme="minorHAnsi" w:cstheme="minorHAnsi" w:hAnsiTheme="minorHAnsi"/>
          <w:bCs/>
          <w:sz w:val="21"/>
          <w:szCs w:val="21"/>
        </w:rPr>
        <w:t>s.</w:t>
      </w:r>
    </w:p>
    <w:p w14:paraId="4A53764C" w14:textId="2C5EBDF8" w:rsidP="00955E11" w:rsidR="00955E11" w:rsidRDefault="00BC46C8" w:rsidRPr="00587523">
      <w:pPr>
        <w:pStyle w:val="BodyText"/>
        <w:numPr>
          <w:ilvl w:val="0"/>
          <w:numId w:val="2"/>
        </w:numPr>
        <w:tabs>
          <w:tab w:pos="360" w:val="right"/>
        </w:tabs>
        <w:spacing w:before="60"/>
        <w:ind w:hanging="270" w:left="360"/>
        <w:rPr>
          <w:rFonts w:asciiTheme="minorHAnsi" w:cstheme="minorHAnsi" w:hAnsiTheme="minorHAnsi"/>
          <w:bCs/>
          <w:sz w:val="21"/>
          <w:szCs w:val="21"/>
        </w:rPr>
      </w:pPr>
      <w:r>
        <w:rPr>
          <w:rFonts w:asciiTheme="minorHAnsi" w:cstheme="minorHAnsi" w:hAnsiTheme="minorHAnsi"/>
          <w:bCs/>
          <w:sz w:val="21"/>
          <w:szCs w:val="21"/>
        </w:rPr>
        <w:t xml:space="preserve">Served as an </w:t>
      </w:r>
      <w:r w:rsidRPr="00587523">
        <w:rPr>
          <w:rFonts w:asciiTheme="minorHAnsi" w:cstheme="minorHAnsi" w:hAnsiTheme="minorHAnsi"/>
          <w:bCs/>
          <w:sz w:val="21"/>
          <w:szCs w:val="21"/>
        </w:rPr>
        <w:t xml:space="preserve">outreach </w:t>
      </w:r>
      <w:r>
        <w:rPr>
          <w:rFonts w:asciiTheme="minorHAnsi" w:cstheme="minorHAnsi" w:hAnsiTheme="minorHAnsi"/>
          <w:bCs/>
          <w:sz w:val="21"/>
          <w:szCs w:val="21"/>
        </w:rPr>
        <w:t xml:space="preserve">coordinator and </w:t>
      </w:r>
      <w:r w:rsidR="00955E11" w:rsidRPr="00587523">
        <w:rPr>
          <w:rFonts w:asciiTheme="minorHAnsi" w:cstheme="minorHAnsi" w:hAnsiTheme="minorHAnsi"/>
          <w:bCs/>
          <w:sz w:val="21"/>
          <w:szCs w:val="21"/>
        </w:rPr>
        <w:t xml:space="preserve">ambassador for Camp </w:t>
      </w:r>
      <w:proofErr w:type="spellStart"/>
      <w:r w:rsidR="00955E11" w:rsidRPr="00587523">
        <w:rPr>
          <w:rFonts w:asciiTheme="minorHAnsi" w:cstheme="minorHAnsi" w:hAnsiTheme="minorHAnsi"/>
          <w:bCs/>
          <w:sz w:val="21"/>
          <w:szCs w:val="21"/>
        </w:rPr>
        <w:t>Kesem</w:t>
      </w:r>
      <w:proofErr w:type="spellEnd"/>
      <w:r w:rsidR="00955E11" w:rsidRPr="00587523">
        <w:rPr>
          <w:rFonts w:asciiTheme="minorHAnsi" w:cstheme="minorHAnsi" w:hAnsiTheme="minorHAnsi"/>
          <w:bCs/>
          <w:sz w:val="21"/>
          <w:szCs w:val="21"/>
        </w:rPr>
        <w:t xml:space="preserve"> within the community </w:t>
      </w:r>
      <w:r>
        <w:rPr>
          <w:rFonts w:asciiTheme="minorHAnsi" w:cstheme="minorHAnsi" w:hAnsiTheme="minorHAnsi"/>
          <w:bCs/>
          <w:sz w:val="21"/>
          <w:szCs w:val="21"/>
        </w:rPr>
        <w:t xml:space="preserve">and </w:t>
      </w:r>
      <w:r w:rsidR="00955E11" w:rsidRPr="00587523">
        <w:rPr>
          <w:rFonts w:asciiTheme="minorHAnsi" w:cstheme="minorHAnsi" w:hAnsiTheme="minorHAnsi"/>
          <w:bCs/>
          <w:sz w:val="21"/>
          <w:szCs w:val="21"/>
        </w:rPr>
        <w:t>target</w:t>
      </w:r>
      <w:r>
        <w:rPr>
          <w:rFonts w:asciiTheme="minorHAnsi" w:cstheme="minorHAnsi" w:hAnsiTheme="minorHAnsi"/>
          <w:bCs/>
          <w:sz w:val="21"/>
          <w:szCs w:val="21"/>
        </w:rPr>
        <w:t>ed potential campers. A</w:t>
      </w:r>
      <w:r w:rsidRPr="00587523">
        <w:rPr>
          <w:rFonts w:asciiTheme="minorHAnsi" w:cstheme="minorHAnsi" w:hAnsiTheme="minorHAnsi"/>
          <w:bCs/>
          <w:sz w:val="21"/>
          <w:szCs w:val="21"/>
        </w:rPr>
        <w:t>ided</w:t>
      </w:r>
      <w:r w:rsidR="00955E11" w:rsidRPr="00587523">
        <w:rPr>
          <w:rFonts w:asciiTheme="minorHAnsi" w:cstheme="minorHAnsi" w:hAnsiTheme="minorHAnsi"/>
          <w:bCs/>
          <w:sz w:val="21"/>
          <w:szCs w:val="21"/>
        </w:rPr>
        <w:t xml:space="preserve"> accepted families </w:t>
      </w:r>
      <w:r>
        <w:rPr>
          <w:rFonts w:asciiTheme="minorHAnsi" w:cstheme="minorHAnsi" w:hAnsiTheme="minorHAnsi"/>
          <w:bCs/>
          <w:sz w:val="21"/>
          <w:szCs w:val="21"/>
        </w:rPr>
        <w:t xml:space="preserve">to </w:t>
      </w:r>
      <w:r w:rsidR="00955E11" w:rsidRPr="00587523">
        <w:rPr>
          <w:rFonts w:asciiTheme="minorHAnsi" w:cstheme="minorHAnsi" w:hAnsiTheme="minorHAnsi"/>
          <w:bCs/>
          <w:sz w:val="21"/>
          <w:szCs w:val="21"/>
        </w:rPr>
        <w:t>prepare for camp.</w:t>
      </w:r>
    </w:p>
    <w:p w14:paraId="6C9DCDFC" w14:textId="68AC7082" w:rsidP="00BC46C8" w:rsidR="00955E11" w:rsidRDefault="00587523" w:rsidRPr="0022036D">
      <w:pPr>
        <w:pStyle w:val="BodyText"/>
        <w:spacing w:before="240"/>
        <w:jc w:val="center"/>
        <w:rPr>
          <w:rFonts w:asciiTheme="minorHAnsi" w:cstheme="minorHAnsi" w:hAnsiTheme="minorHAnsi"/>
          <w:iCs/>
          <w:color w:val="000000"/>
          <w:sz w:val="21"/>
          <w:szCs w:val="21"/>
        </w:rPr>
      </w:pPr>
      <w:r w:rsidRPr="00955E11">
        <w:rPr>
          <w:rFonts w:asciiTheme="minorHAnsi" w:cstheme="minorHAnsi" w:hAnsiTheme="minorHAnsi"/>
          <w:b/>
          <w:color w:val="000000"/>
          <w:sz w:val="21"/>
          <w:szCs w:val="21"/>
        </w:rPr>
        <w:t>Get Fit Trainer</w:t>
      </w:r>
      <w:r>
        <w:rPr>
          <w:rFonts w:asciiTheme="minorHAnsi" w:cstheme="minorHAnsi" w:hAnsiTheme="minorHAnsi"/>
          <w:b/>
          <w:color w:val="000000"/>
          <w:sz w:val="21"/>
          <w:szCs w:val="21"/>
        </w:rPr>
        <w:t xml:space="preserve"> </w:t>
      </w:r>
      <w:r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 </w:t>
      </w:r>
      <w:r w:rsidR="00955E11" w:rsidRPr="00955E11">
        <w:rPr>
          <w:rFonts w:asciiTheme="minorHAnsi" w:cstheme="minorHAnsi" w:hAnsiTheme="minorHAnsi"/>
          <w:color w:val="000000"/>
          <w:sz w:val="21"/>
          <w:szCs w:val="21"/>
        </w:rPr>
        <w:t>Spring 2016</w:t>
      </w:r>
      <w:r w:rsidR="00955E11">
        <w:rPr>
          <w:rFonts w:asciiTheme="minorHAnsi" w:cstheme="minorHAnsi" w:hAnsiTheme="minorHAnsi"/>
          <w:color w:val="000000"/>
          <w:sz w:val="21"/>
          <w:szCs w:val="21"/>
        </w:rPr>
        <w:t xml:space="preserve"> – </w:t>
      </w:r>
      <w:r w:rsidR="00955E11" w:rsidRPr="00955E11">
        <w:rPr>
          <w:rFonts w:asciiTheme="minorHAnsi" w:cstheme="minorHAnsi" w:hAnsiTheme="minorHAnsi"/>
          <w:color w:val="000000"/>
          <w:sz w:val="21"/>
          <w:szCs w:val="21"/>
        </w:rPr>
        <w:t>Fall 2017</w:t>
      </w:r>
    </w:p>
    <w:p w14:paraId="4BB6B85B" w14:textId="6AB2CBDC" w:rsidP="00955E11" w:rsidR="00955E11" w:rsidRDefault="00BA060B" w:rsidRPr="00955E11">
      <w:pPr>
        <w:pStyle w:val="BodyText"/>
        <w:numPr>
          <w:ilvl w:val="0"/>
          <w:numId w:val="2"/>
        </w:numPr>
        <w:tabs>
          <w:tab w:pos="360" w:val="right"/>
        </w:tabs>
        <w:spacing w:before="60"/>
        <w:ind w:hanging="270" w:left="360"/>
        <w:rPr>
          <w:rFonts w:asciiTheme="minorHAnsi" w:cstheme="minorHAnsi" w:hAnsiTheme="minorHAnsi"/>
          <w:bCs/>
          <w:sz w:val="21"/>
          <w:szCs w:val="21"/>
        </w:rPr>
      </w:pPr>
      <w:r>
        <w:rPr>
          <w:rFonts w:asciiTheme="minorHAnsi" w:cstheme="minorHAnsi" w:hAnsiTheme="minorHAnsi"/>
          <w:bCs/>
          <w:sz w:val="21"/>
          <w:szCs w:val="21"/>
        </w:rPr>
        <w:t xml:space="preserve">Competently delivered </w:t>
      </w:r>
      <w:r w:rsidR="00955E11" w:rsidRPr="00955E11">
        <w:rPr>
          <w:rFonts w:asciiTheme="minorHAnsi" w:cstheme="minorHAnsi" w:hAnsiTheme="minorHAnsi"/>
          <w:bCs/>
          <w:sz w:val="21"/>
          <w:szCs w:val="21"/>
        </w:rPr>
        <w:t xml:space="preserve">physical fitness training </w:t>
      </w:r>
      <w:r>
        <w:rPr>
          <w:rFonts w:asciiTheme="minorHAnsi" w:cstheme="minorHAnsi" w:hAnsiTheme="minorHAnsi"/>
          <w:bCs/>
          <w:sz w:val="21"/>
          <w:szCs w:val="21"/>
        </w:rPr>
        <w:t xml:space="preserve">to the </w:t>
      </w:r>
      <w:r w:rsidR="00955E11" w:rsidRPr="00955E11">
        <w:rPr>
          <w:rFonts w:asciiTheme="minorHAnsi" w:cstheme="minorHAnsi" w:hAnsiTheme="minorHAnsi"/>
          <w:bCs/>
          <w:sz w:val="21"/>
          <w:szCs w:val="21"/>
        </w:rPr>
        <w:t>clients with disabilities through weekly workout plans</w:t>
      </w:r>
      <w:r>
        <w:rPr>
          <w:rFonts w:asciiTheme="minorHAnsi" w:cstheme="minorHAnsi" w:hAnsiTheme="minorHAnsi"/>
          <w:bCs/>
          <w:sz w:val="21"/>
          <w:szCs w:val="21"/>
        </w:rPr>
        <w:t>.</w:t>
      </w:r>
    </w:p>
    <w:p w14:paraId="02E688D5" w14:textId="23398B97" w:rsidP="00BC46C8" w:rsidR="00955E11" w:rsidRDefault="00587523" w:rsidRPr="0022036D">
      <w:pPr>
        <w:pStyle w:val="BodyText"/>
        <w:spacing w:before="240"/>
        <w:jc w:val="center"/>
        <w:rPr>
          <w:rFonts w:asciiTheme="minorHAnsi" w:cstheme="minorHAnsi" w:hAnsiTheme="minorHAnsi"/>
          <w:iCs/>
          <w:color w:val="000000"/>
          <w:sz w:val="21"/>
          <w:szCs w:val="21"/>
        </w:rPr>
      </w:pPr>
      <w:r w:rsidRPr="00587523">
        <w:rPr>
          <w:rFonts w:asciiTheme="minorHAnsi" w:cstheme="minorHAnsi" w:hAnsiTheme="minorHAnsi"/>
          <w:b/>
          <w:color w:val="000000"/>
          <w:sz w:val="21"/>
          <w:szCs w:val="21"/>
        </w:rPr>
        <w:t>Organization Involvement</w:t>
      </w:r>
      <w:r w:rsidR="00955E11" w:rsidRPr="0022036D">
        <w:rPr>
          <w:rFonts w:asciiTheme="minorHAnsi" w:cstheme="minorHAnsi" w:hAnsiTheme="minorHAnsi"/>
          <w:b/>
          <w:color w:val="000000"/>
          <w:sz w:val="21"/>
          <w:szCs w:val="21"/>
        </w:rPr>
        <w:t xml:space="preserve"> </w:t>
      </w:r>
      <w:r w:rsidR="00955E11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955E11" w:rsidRPr="0022036D">
        <w:rPr>
          <w:rFonts w:asciiTheme="minorHAnsi" w:cstheme="minorHAnsi" w:hAnsiTheme="minorHAnsi"/>
          <w:color w:val="000000"/>
          <w:sz w:val="21"/>
          <w:szCs w:val="21"/>
        </w:rPr>
        <w:t xml:space="preserve"> </w:t>
      </w:r>
      <w:r w:rsidRPr="00587523">
        <w:rPr>
          <w:rFonts w:asciiTheme="minorHAnsi" w:cstheme="minorHAnsi" w:hAnsiTheme="minorHAnsi"/>
          <w:color w:val="000000"/>
          <w:sz w:val="21"/>
          <w:szCs w:val="21"/>
        </w:rPr>
        <w:t>Fall 2014-Spring 2016</w:t>
      </w:r>
    </w:p>
    <w:p w14:paraId="464DD10D" w14:textId="15DEB395" w:rsidP="00587523" w:rsidR="00955E11" w:rsidRDefault="00BA060B" w:rsidRPr="00587523">
      <w:pPr>
        <w:pStyle w:val="BodyText"/>
        <w:numPr>
          <w:ilvl w:val="0"/>
          <w:numId w:val="2"/>
        </w:numPr>
        <w:tabs>
          <w:tab w:pos="360" w:val="right"/>
        </w:tabs>
        <w:spacing w:before="60"/>
        <w:ind w:hanging="270" w:left="360"/>
        <w:rPr>
          <w:rFonts w:asciiTheme="minorHAnsi" w:cstheme="minorHAnsi" w:hAnsiTheme="minorHAnsi"/>
          <w:bCs/>
          <w:sz w:val="21"/>
          <w:szCs w:val="21"/>
        </w:rPr>
      </w:pPr>
      <w:r>
        <w:rPr>
          <w:rFonts w:asciiTheme="minorHAnsi" w:cstheme="minorHAnsi" w:hAnsiTheme="minorHAnsi"/>
          <w:bCs/>
          <w:sz w:val="21"/>
          <w:szCs w:val="21"/>
        </w:rPr>
        <w:t xml:space="preserve">Served as a </w:t>
      </w:r>
      <w:r w:rsidRPr="00587523">
        <w:rPr>
          <w:rFonts w:asciiTheme="minorHAnsi" w:cstheme="minorHAnsi" w:hAnsiTheme="minorHAnsi"/>
          <w:bCs/>
          <w:sz w:val="21"/>
          <w:szCs w:val="21"/>
        </w:rPr>
        <w:t xml:space="preserve">goalkeeper </w:t>
      </w:r>
      <w:r>
        <w:rPr>
          <w:rFonts w:asciiTheme="minorHAnsi" w:cstheme="minorHAnsi" w:hAnsiTheme="minorHAnsi"/>
          <w:bCs/>
          <w:sz w:val="21"/>
          <w:szCs w:val="21"/>
        </w:rPr>
        <w:t xml:space="preserve">of </w:t>
      </w:r>
      <w:r w:rsidR="00587523" w:rsidRPr="00587523">
        <w:rPr>
          <w:rFonts w:asciiTheme="minorHAnsi" w:cstheme="minorHAnsi" w:hAnsiTheme="minorHAnsi"/>
          <w:bCs/>
          <w:sz w:val="21"/>
          <w:szCs w:val="21"/>
        </w:rPr>
        <w:t>Rowan</w:t>
      </w:r>
      <w:r>
        <w:rPr>
          <w:rFonts w:asciiTheme="minorHAnsi" w:cstheme="minorHAnsi" w:hAnsiTheme="minorHAnsi"/>
          <w:bCs/>
          <w:sz w:val="21"/>
          <w:szCs w:val="21"/>
        </w:rPr>
        <w:t xml:space="preserve"> University Women’s Soccer Team.</w:t>
      </w:r>
    </w:p>
    <w:p w14:paraId="25D8844E" w14:textId="26FD261E" w:rsidP="004C0882" w:rsidR="00C82BD0" w:rsidRDefault="00955E11" w:rsidRPr="0022036D">
      <w:pPr>
        <w:pBdr>
          <w:bottom w:color="auto" w:space="4" w:sz="4" w:val="single"/>
        </w:pBdr>
        <w:spacing w:after="120" w:before="240" w:line="240" w:lineRule="auto"/>
        <w:jc w:val="center"/>
        <w:rPr>
          <w:rFonts w:asciiTheme="majorHAnsi" w:cs="Tahoma" w:hAnsiTheme="majorHAnsi"/>
          <w:b/>
          <w:color w:val="000000"/>
          <w:spacing w:val="10"/>
          <w:sz w:val="28"/>
          <w:szCs w:val="28"/>
        </w:rPr>
      </w:pPr>
      <w:r>
        <w:rPr>
          <w:rFonts w:asciiTheme="majorHAnsi" w:cs="Tahoma" w:hAnsiTheme="majorHAnsi"/>
          <w:b/>
          <w:color w:val="000000"/>
          <w:spacing w:val="10"/>
          <w:sz w:val="28"/>
          <w:szCs w:val="28"/>
        </w:rPr>
        <w:t>Education</w:t>
      </w:r>
    </w:p>
    <w:p w14:paraId="1F9AA7D0" w14:textId="78C48295" w:rsidP="004C0882" w:rsidR="007D48B6" w:rsidRDefault="00955E11" w:rsidRPr="004C0882">
      <w:pPr>
        <w:pStyle w:val="BodyText"/>
        <w:spacing w:before="240"/>
        <w:jc w:val="center"/>
        <w:rPr>
          <w:rFonts w:asciiTheme="minorHAnsi" w:cstheme="minorHAnsi" w:eastAsia="Calibri" w:hAnsiTheme="minorHAnsi"/>
          <w:b/>
          <w:iCs/>
          <w:sz w:val="21"/>
          <w:szCs w:val="20"/>
        </w:rPr>
      </w:pPr>
      <w:r w:rsidRPr="00955E11">
        <w:rPr>
          <w:rFonts w:asciiTheme="minorHAnsi" w:cstheme="minorHAnsi" w:eastAsia="Calibri" w:hAnsiTheme="minorHAnsi"/>
          <w:b/>
          <w:iCs/>
          <w:sz w:val="21"/>
          <w:szCs w:val="20"/>
        </w:rPr>
        <w:t>Master of Science in Communications</w:t>
      </w:r>
      <w:r>
        <w:rPr>
          <w:rFonts w:asciiTheme="minorHAnsi" w:cstheme="minorHAnsi" w:eastAsia="Calibri" w:hAnsiTheme="minorHAnsi"/>
          <w:b/>
          <w:iCs/>
          <w:sz w:val="21"/>
          <w:szCs w:val="20"/>
        </w:rPr>
        <w:t xml:space="preserve">, </w:t>
      </w:r>
      <w:r>
        <w:rPr>
          <w:rFonts w:asciiTheme="minorHAnsi" w:cstheme="minorHAnsi" w:hAnsiTheme="minorHAnsi"/>
          <w:sz w:val="21"/>
          <w:szCs w:val="20"/>
        </w:rPr>
        <w:t xml:space="preserve">Purdue University, </w:t>
      </w:r>
      <w:r w:rsidRPr="00955E11">
        <w:rPr>
          <w:rFonts w:asciiTheme="minorHAnsi" w:cstheme="minorHAnsi" w:hAnsiTheme="minorHAnsi"/>
          <w:sz w:val="21"/>
          <w:szCs w:val="20"/>
        </w:rPr>
        <w:t>Online</w:t>
      </w:r>
      <w:r w:rsidR="004C0882">
        <w:rPr>
          <w:rFonts w:asciiTheme="minorHAnsi" w:cstheme="minorHAnsi" w:hAnsiTheme="minorHAnsi"/>
          <w:sz w:val="21"/>
          <w:szCs w:val="20"/>
        </w:rPr>
        <w:t xml:space="preserve">, </w:t>
      </w:r>
      <w:r w:rsidR="004C0882" w:rsidRPr="004C0882">
        <w:rPr>
          <w:rFonts w:asciiTheme="minorHAnsi" w:cstheme="minorHAnsi" w:eastAsia="Calibri" w:hAnsiTheme="minorHAnsi"/>
          <w:iCs/>
          <w:sz w:val="21"/>
          <w:szCs w:val="20"/>
        </w:rPr>
        <w:t>Continue</w:t>
      </w:r>
    </w:p>
    <w:p w14:paraId="16E63EC8" w14:textId="085AE968" w:rsidP="004C0882" w:rsidR="00955E11" w:rsidRDefault="00955E11" w:rsidRPr="004C0882">
      <w:pPr>
        <w:pStyle w:val="BodyText"/>
        <w:spacing w:before="240"/>
        <w:jc w:val="center"/>
        <w:rPr>
          <w:rFonts w:asciiTheme="minorHAnsi" w:cstheme="minorHAnsi" w:hAnsiTheme="minorHAnsi"/>
          <w:sz w:val="21"/>
          <w:szCs w:val="20"/>
        </w:rPr>
      </w:pPr>
      <w:r w:rsidRPr="00955E11">
        <w:rPr>
          <w:rFonts w:asciiTheme="minorHAnsi" w:cstheme="minorHAnsi" w:eastAsia="Calibri" w:hAnsiTheme="minorHAnsi"/>
          <w:b/>
          <w:iCs/>
          <w:sz w:val="21"/>
          <w:szCs w:val="20"/>
        </w:rPr>
        <w:t>Bachelor of Arts, Health and Exercise Science</w:t>
      </w:r>
      <w:r>
        <w:rPr>
          <w:rFonts w:asciiTheme="minorHAnsi" w:cstheme="minorHAnsi" w:eastAsia="Calibri" w:hAnsiTheme="minorHAnsi"/>
          <w:b/>
          <w:iCs/>
          <w:sz w:val="21"/>
          <w:szCs w:val="20"/>
        </w:rPr>
        <w:t xml:space="preserve">, </w:t>
      </w:r>
      <w:r w:rsidR="004C0882" w:rsidRPr="00955E11">
        <w:rPr>
          <w:rFonts w:asciiTheme="minorHAnsi" w:cstheme="minorHAnsi" w:hAnsiTheme="minorHAnsi"/>
          <w:sz w:val="21"/>
          <w:szCs w:val="20"/>
        </w:rPr>
        <w:t>Rowan University, Glassboro NJ</w:t>
      </w:r>
      <w:r w:rsidR="004C0882">
        <w:rPr>
          <w:rFonts w:asciiTheme="minorHAnsi" w:cstheme="minorHAnsi" w:hAnsiTheme="minorHAnsi"/>
          <w:sz w:val="21"/>
          <w:szCs w:val="20"/>
        </w:rPr>
        <w:t xml:space="preserve">, </w:t>
      </w:r>
      <w:r w:rsidRPr="004C0882">
        <w:rPr>
          <w:rFonts w:asciiTheme="minorHAnsi" w:cstheme="minorHAnsi" w:eastAsia="Calibri" w:hAnsiTheme="minorHAnsi"/>
          <w:iCs/>
          <w:sz w:val="21"/>
          <w:szCs w:val="20"/>
        </w:rPr>
        <w:t>Aug 2018</w:t>
      </w:r>
    </w:p>
    <w:p w14:paraId="115BBFEF" w14:textId="77777777" w:rsidP="00955E11" w:rsidR="00955E11" w:rsidRDefault="00955E11" w:rsidRPr="00955E11">
      <w:pPr>
        <w:pStyle w:val="BodyText"/>
        <w:jc w:val="center"/>
        <w:rPr>
          <w:rFonts w:asciiTheme="minorHAnsi" w:cstheme="minorHAnsi" w:hAnsiTheme="minorHAnsi"/>
          <w:i/>
          <w:sz w:val="21"/>
          <w:szCs w:val="20"/>
        </w:rPr>
      </w:pPr>
      <w:r w:rsidRPr="00955E11">
        <w:rPr>
          <w:rFonts w:asciiTheme="minorHAnsi" w:cstheme="minorHAnsi" w:hAnsiTheme="minorHAnsi"/>
          <w:b/>
          <w:i/>
          <w:sz w:val="21"/>
          <w:szCs w:val="20"/>
        </w:rPr>
        <w:t>Specialization</w:t>
      </w:r>
      <w:r w:rsidRPr="00955E11">
        <w:rPr>
          <w:rFonts w:asciiTheme="minorHAnsi" w:cstheme="minorHAnsi" w:hAnsiTheme="minorHAnsi"/>
          <w:i/>
          <w:sz w:val="21"/>
          <w:szCs w:val="20"/>
        </w:rPr>
        <w:t>: Health Promotion and Wellness Management</w:t>
      </w:r>
    </w:p>
    <w:sectPr w:rsidR="00955E11" w:rsidRPr="00955E11" w:rsidSect="004C0882">
      <w:headerReference r:id="rId8" w:type="default"/>
      <w:type w:val="continuous"/>
      <w:pgSz w:code="1" w:h="15840" w:w="12240"/>
      <w:pgMar w:bottom="964" w:footer="964" w:gutter="0" w:header="964" w:left="720" w:right="720" w:top="96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E86469" w14:textId="77777777" w:rsidR="00CB4024" w:rsidRDefault="00CB4024">
      <w:pPr>
        <w:spacing w:after="0" w:line="240" w:lineRule="auto"/>
      </w:pPr>
      <w:r>
        <w:separator/>
      </w:r>
    </w:p>
  </w:endnote>
  <w:endnote w:type="continuationSeparator" w:id="0">
    <w:p w14:paraId="0DCCDEF3" w14:textId="77777777" w:rsidR="00CB4024" w:rsidRDefault="00CB4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62A699A2" w14:textId="77777777" w:rsidR="00CB4024" w:rsidRDefault="00CB4024">
      <w:pPr>
        <w:spacing w:after="0" w:line="240" w:lineRule="auto"/>
      </w:pPr>
      <w:r>
        <w:separator/>
      </w:r>
    </w:p>
  </w:footnote>
  <w:footnote w:id="0" w:type="continuationSeparator">
    <w:p w14:paraId="19D2E32D" w14:textId="77777777" w:rsidR="00CB4024" w:rsidRDefault="00CB4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7B6018BA" w14:textId="3CF9A547" w:rsidP="00A33EC2" w:rsidR="00A33EC2" w:rsidRDefault="00955E11" w:rsidRPr="00050638">
    <w:pPr>
      <w:pBdr>
        <w:bottom w:color="auto" w:space="4" w:sz="4" w:val="single"/>
      </w:pBdr>
      <w:tabs>
        <w:tab w:pos="10800" w:val="right"/>
      </w:tabs>
      <w:spacing w:after="0" w:line="240" w:lineRule="auto"/>
      <w:rPr>
        <w:rFonts w:asciiTheme="majorHAnsi" w:cs="Tahoma" w:hAnsiTheme="majorHAnsi"/>
        <w:b/>
        <w:iCs/>
        <w:color w:val="000000"/>
        <w:sz w:val="28"/>
        <w:szCs w:val="32"/>
      </w:rPr>
    </w:pPr>
    <w:r w:rsidRPr="00955E11">
      <w:rPr>
        <w:rFonts w:asciiTheme="majorHAnsi" w:cs="Tahoma" w:hAnsiTheme="majorHAnsi"/>
        <w:b/>
        <w:iCs/>
        <w:color w:val="000000"/>
        <w:sz w:val="36"/>
        <w:szCs w:val="36"/>
      </w:rPr>
      <w:t>Hayley G. Grimm</w:t>
    </w:r>
  </w:p>
  <w:p w14:paraId="30A18A36" w14:textId="58EE6781" w:rsidP="00A33EC2" w:rsidR="00A33EC2" w:rsidRDefault="00A33EC2" w:rsidRPr="0022036D">
    <w:pPr>
      <w:tabs>
        <w:tab w:pos="10800" w:val="right"/>
      </w:tabs>
      <w:spacing w:after="0" w:before="80" w:line="240" w:lineRule="auto"/>
      <w:rPr>
        <w:rFonts w:asciiTheme="minorHAnsi" w:cstheme="minorHAnsi" w:hAnsiTheme="minorHAnsi"/>
        <w:i/>
        <w:sz w:val="21"/>
        <w:szCs w:val="21"/>
      </w:rPr>
    </w:pPr>
    <w:r w:rsidRPr="0022036D">
      <w:rPr>
        <w:rFonts w:asciiTheme="minorHAnsi" w:cstheme="minorHAnsi" w:hAnsiTheme="minorHAnsi"/>
        <w:i/>
        <w:iCs/>
        <w:color w:val="000000"/>
        <w:sz w:val="21"/>
        <w:szCs w:val="21"/>
      </w:rPr>
      <w:tab/>
    </w:r>
    <w:r>
      <w:rPr>
        <w:rFonts w:asciiTheme="minorHAnsi" w:cstheme="minorHAnsi" w:hAnsiTheme="minorHAnsi"/>
        <w:i/>
        <w:sz w:val="21"/>
        <w:szCs w:val="21"/>
      </w:rPr>
      <w:t>Page Two of Two</w:t>
    </w:r>
  </w:p>
  <w:p w14:paraId="3C3FA8C0" w14:textId="5B8E40FD" w:rsidP="003A14A9" w:rsidR="001C7E4B" w:rsidRDefault="001C7E4B" w:rsidRPr="00A33EC2">
    <w:pPr>
      <w:pStyle w:val="Header"/>
      <w:spacing w:after="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188D7C7D"/>
    <w:multiLevelType w:val="hybridMultilevel"/>
    <w:tmpl w:val="DE82B16E"/>
    <w:lvl w:ilvl="0" w:tplc="0409000D">
      <w:start w:val="1"/>
      <w:numFmt w:val="bullet"/>
      <w:lvlText w:val=""/>
      <w:lvlJc w:val="left"/>
      <w:pPr>
        <w:ind w:hanging="360" w:left="882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602"/>
      </w:pPr>
      <w:rPr>
        <w:rFonts w:ascii="Courier New" w:cs="Cambria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322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042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762"/>
      </w:pPr>
      <w:rPr>
        <w:rFonts w:ascii="Courier New" w:cs="Cambria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482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202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922"/>
      </w:pPr>
      <w:rPr>
        <w:rFonts w:ascii="Courier New" w:cs="Cambria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642"/>
      </w:pPr>
      <w:rPr>
        <w:rFonts w:ascii="Wingdings" w:hAnsi="Wingdings" w:hint="default"/>
      </w:rPr>
    </w:lvl>
  </w:abstractNum>
  <w:abstractNum w15:restartNumberingAfterBreak="0" w:abstractNumId="1">
    <w:nsid w:val="4B7459A9"/>
    <w:multiLevelType w:val="multilevel"/>
    <w:tmpl w:val="DE82B16E"/>
    <w:lvl w:ilvl="0">
      <w:start w:val="1"/>
      <w:numFmt w:val="bullet"/>
      <w:lvlText w:val=""/>
      <w:lvlJc w:val="left"/>
      <w:pPr>
        <w:ind w:hanging="360" w:left="88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602"/>
      </w:pPr>
      <w:rPr>
        <w:rFonts w:ascii="Courier New" w:cs="Cambria" w:hAnsi="Courier New" w:hint="default"/>
      </w:rPr>
    </w:lvl>
    <w:lvl w:ilvl="2">
      <w:start w:val="1"/>
      <w:numFmt w:val="bullet"/>
      <w:lvlText w:val=""/>
      <w:lvlJc w:val="left"/>
      <w:pPr>
        <w:ind w:hanging="360" w:left="232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304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762"/>
      </w:pPr>
      <w:rPr>
        <w:rFonts w:ascii="Courier New" w:cs="Cambria" w:hAnsi="Courier New" w:hint="default"/>
      </w:rPr>
    </w:lvl>
    <w:lvl w:ilvl="5">
      <w:start w:val="1"/>
      <w:numFmt w:val="bullet"/>
      <w:lvlText w:val=""/>
      <w:lvlJc w:val="left"/>
      <w:pPr>
        <w:ind w:hanging="360" w:left="4482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20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922"/>
      </w:pPr>
      <w:rPr>
        <w:rFonts w:ascii="Courier New" w:cs="Cambria" w:hAnsi="Courier New" w:hint="default"/>
      </w:rPr>
    </w:lvl>
    <w:lvl w:ilvl="8">
      <w:start w:val="1"/>
      <w:numFmt w:val="bullet"/>
      <w:lvlText w:val=""/>
      <w:lvlJc w:val="left"/>
      <w:pPr>
        <w:ind w:hanging="360" w:left="6642"/>
      </w:pPr>
      <w:rPr>
        <w:rFonts w:ascii="Wingdings" w:hAnsi="Wingdings" w:hint="default"/>
      </w:rPr>
    </w:lvl>
  </w:abstractNum>
  <w:abstractNum w15:restartNumberingAfterBreak="0" w:abstractNumId="2">
    <w:nsid w:val="50A51A31"/>
    <w:multiLevelType w:val="hybridMultilevel"/>
    <w:tmpl w:val="11D8E100"/>
    <w:lvl w:ilvl="0" w:tplc="0409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ambria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ambria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ambria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3">
    <w:nsid w:val="65814DDC"/>
    <w:multiLevelType w:val="hybridMultilevel"/>
    <w:tmpl w:val="78CCA3DE"/>
    <w:lvl w:ilvl="0" w:tplc="B9DCDE02">
      <w:start w:val="1"/>
      <w:numFmt w:val="bullet"/>
      <w:lvlText w:val=""/>
      <w:lvlJc w:val="left"/>
      <w:pPr>
        <w:ind w:hanging="288" w:left="432"/>
      </w:pPr>
      <w:rPr>
        <w:rFonts w:ascii="Wingdings" w:hAnsi="Wingdings" w:hint="default"/>
        <w:color w:val="auto"/>
      </w:rPr>
    </w:lvl>
    <w:lvl w:ilvl="1" w:tentative="1" w:tplc="04090003">
      <w:start w:val="1"/>
      <w:numFmt w:val="bullet"/>
      <w:lvlText w:val="o"/>
      <w:lvlJc w:val="left"/>
      <w:pPr>
        <w:ind w:hanging="360" w:left="1602"/>
      </w:pPr>
      <w:rPr>
        <w:rFonts w:ascii="Courier New" w:cs="Cambria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322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042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762"/>
      </w:pPr>
      <w:rPr>
        <w:rFonts w:ascii="Courier New" w:cs="Cambria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482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202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922"/>
      </w:pPr>
      <w:rPr>
        <w:rFonts w:ascii="Courier New" w:cs="Cambria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642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removePersonalInformation/>
  <w:removeDateAndTime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8F4"/>
    <w:rsid w:val="00050638"/>
    <w:rsid w:val="000A27BE"/>
    <w:rsid w:val="000B33C3"/>
    <w:rsid w:val="000C76C7"/>
    <w:rsid w:val="000E1F91"/>
    <w:rsid w:val="00156859"/>
    <w:rsid w:val="001644E0"/>
    <w:rsid w:val="001B42D0"/>
    <w:rsid w:val="001C7E4B"/>
    <w:rsid w:val="001F6AF2"/>
    <w:rsid w:val="0022036D"/>
    <w:rsid w:val="00253152"/>
    <w:rsid w:val="002606D2"/>
    <w:rsid w:val="00291E31"/>
    <w:rsid w:val="002A38F4"/>
    <w:rsid w:val="002B429A"/>
    <w:rsid w:val="002D597C"/>
    <w:rsid w:val="002D5D50"/>
    <w:rsid w:val="002E3F4B"/>
    <w:rsid w:val="003166A3"/>
    <w:rsid w:val="00355383"/>
    <w:rsid w:val="003A14A9"/>
    <w:rsid w:val="003A2963"/>
    <w:rsid w:val="003B3C69"/>
    <w:rsid w:val="003E02DE"/>
    <w:rsid w:val="003E5660"/>
    <w:rsid w:val="003F3681"/>
    <w:rsid w:val="003F636F"/>
    <w:rsid w:val="00472707"/>
    <w:rsid w:val="00482B8D"/>
    <w:rsid w:val="00495FCA"/>
    <w:rsid w:val="004A40E3"/>
    <w:rsid w:val="004C0882"/>
    <w:rsid w:val="004C12A6"/>
    <w:rsid w:val="00505AB5"/>
    <w:rsid w:val="0054725F"/>
    <w:rsid w:val="0055331E"/>
    <w:rsid w:val="00587523"/>
    <w:rsid w:val="00590111"/>
    <w:rsid w:val="005939A0"/>
    <w:rsid w:val="005B0675"/>
    <w:rsid w:val="005B528A"/>
    <w:rsid w:val="00611963"/>
    <w:rsid w:val="00642413"/>
    <w:rsid w:val="006632E9"/>
    <w:rsid w:val="006815DC"/>
    <w:rsid w:val="006962E5"/>
    <w:rsid w:val="006D50D0"/>
    <w:rsid w:val="006E2676"/>
    <w:rsid w:val="00754852"/>
    <w:rsid w:val="007D48B6"/>
    <w:rsid w:val="00804481"/>
    <w:rsid w:val="008A3313"/>
    <w:rsid w:val="008B18AA"/>
    <w:rsid w:val="008B5C81"/>
    <w:rsid w:val="008C6380"/>
    <w:rsid w:val="008E2F02"/>
    <w:rsid w:val="008E7AEC"/>
    <w:rsid w:val="0091234A"/>
    <w:rsid w:val="00924D35"/>
    <w:rsid w:val="00955E11"/>
    <w:rsid w:val="00982465"/>
    <w:rsid w:val="00A30622"/>
    <w:rsid w:val="00A33EC2"/>
    <w:rsid w:val="00A91622"/>
    <w:rsid w:val="00A96B0B"/>
    <w:rsid w:val="00AD2B45"/>
    <w:rsid w:val="00AE2EE9"/>
    <w:rsid w:val="00B0396D"/>
    <w:rsid w:val="00B90E2D"/>
    <w:rsid w:val="00BA060B"/>
    <w:rsid w:val="00BB264B"/>
    <w:rsid w:val="00BC46C8"/>
    <w:rsid w:val="00BF72DB"/>
    <w:rsid w:val="00C74901"/>
    <w:rsid w:val="00C82BD0"/>
    <w:rsid w:val="00C82D09"/>
    <w:rsid w:val="00C919CD"/>
    <w:rsid w:val="00CA194B"/>
    <w:rsid w:val="00CB4024"/>
    <w:rsid w:val="00CC4BFF"/>
    <w:rsid w:val="00D552D3"/>
    <w:rsid w:val="00D86D80"/>
    <w:rsid w:val="00DA7BCF"/>
    <w:rsid w:val="00E232E6"/>
    <w:rsid w:val="00E3420B"/>
    <w:rsid w:val="00E37837"/>
    <w:rsid w:val="00F00805"/>
    <w:rsid w:val="00F07466"/>
    <w:rsid w:val="00F324D2"/>
    <w:rsid w:val="00F349E4"/>
    <w:rsid w:val="00F80D75"/>
    <w:rsid w:val="00FE4E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265D26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cs="Times New Roman" w:eastAsia="Cambria" w:hAnsi="Cambria"/>
        <w:lang w:bidi="ar-SA" w:eastAsia="en-US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qFormat="1" w:uiPriority="72"/>
    <w:lsdException w:name="Colorful Grid" w:qFormat="1" w:uiPriority="73"/>
    <w:lsdException w:name="Light Shading Accent 1" w:qFormat="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qFormat="1" w:uiPriority="65"/>
    <w:lsdException w:name="Medium List 2 Accent 6" w:qFormat="1" w:uiPriority="66"/>
    <w:lsdException w:name="Medium Grid 1 Accent 6" w:qFormat="1" w:uiPriority="67"/>
    <w:lsdException w:name="Medium Grid 2 Accent 6" w:qFormat="1" w:uiPriority="68"/>
    <w:lsdException w:name="Medium Grid 3 Accent 6" w:qFormat="1" w:uiPriority="69"/>
    <w:lsdException w:name="Dark List Accent 6" w:uiPriority="70"/>
    <w:lsdException w:name="Colorful Shading Accent 6" w:qFormat="1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2A38F4"/>
    <w:pPr>
      <w:spacing w:after="200" w:line="276" w:lineRule="auto"/>
    </w:pPr>
    <w:rPr>
      <w:rFonts w:ascii="Calibri" w:eastAsia="Calibri" w:hAnsi="Calibri"/>
      <w:sz w:val="22"/>
      <w:szCs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unhideWhenUsed/>
    <w:rsid w:val="002A38F4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customStyle="1" w:styleId="BodyTextChar" w:type="character">
    <w:name w:val="Body Text Char"/>
    <w:link w:val="BodyText"/>
    <w:rsid w:val="002A38F4"/>
    <w:rPr>
      <w:rFonts w:ascii="Book Antiqua" w:cs="Times New Roman" w:eastAsia="Times New Roman" w:hAnsi="Book Antiqua"/>
      <w:sz w:val="20"/>
    </w:rPr>
  </w:style>
  <w:style w:styleId="Footer" w:type="paragraph">
    <w:name w:val="footer"/>
    <w:basedOn w:val="Normal"/>
    <w:link w:val="FooterChar"/>
    <w:uiPriority w:val="99"/>
    <w:unhideWhenUsed/>
    <w:rsid w:val="002A38F4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link w:val="Footer"/>
    <w:uiPriority w:val="99"/>
    <w:rsid w:val="002A38F4"/>
    <w:rPr>
      <w:rFonts w:ascii="Calibri" w:cs="Times New Roman" w:eastAsia="Calibri" w:hAnsi="Calibri"/>
      <w:sz w:val="22"/>
      <w:szCs w:val="22"/>
    </w:rPr>
  </w:style>
  <w:style w:styleId="Header" w:type="paragraph">
    <w:name w:val="header"/>
    <w:basedOn w:val="Normal"/>
    <w:link w:val="HeaderChar"/>
    <w:uiPriority w:val="99"/>
    <w:unhideWhenUsed/>
    <w:rsid w:val="00C82BD0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rsid w:val="00C82BD0"/>
    <w:rPr>
      <w:rFonts w:ascii="Calibri" w:eastAsia="Calibri" w:hAnsi="Calibri"/>
      <w:sz w:val="22"/>
      <w:szCs w:val="22"/>
    </w:rPr>
  </w:style>
  <w:style w:styleId="Hyperlink" w:type="character">
    <w:name w:val="Hyperlink"/>
    <w:uiPriority w:val="99"/>
    <w:unhideWhenUsed/>
    <w:rsid w:val="00C82BD0"/>
    <w:rPr>
      <w:color w:val="0000FF"/>
      <w:u w:val="single"/>
    </w:rPr>
  </w:style>
  <w:style w:styleId="CommentReference" w:type="character">
    <w:name w:val="annotation reference"/>
    <w:basedOn w:val="DefaultParagraphFont"/>
    <w:uiPriority w:val="99"/>
    <w:semiHidden/>
    <w:unhideWhenUsed/>
    <w:rsid w:val="003B3C69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3B3C69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3B3C69"/>
    <w:rPr>
      <w:rFonts w:ascii="Calibri" w:eastAsia="Calibri" w:hAnsi="Calibri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3B3C69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3B3C69"/>
    <w:rPr>
      <w:rFonts w:ascii="Calibri" w:eastAsia="Calibri" w:hAnsi="Calibri"/>
      <w:b/>
      <w:bCs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3B3C69"/>
    <w:pPr>
      <w:spacing w:after="0" w:line="240" w:lineRule="auto"/>
    </w:pPr>
    <w:rPr>
      <w:rFonts w:ascii="Times New Roman" w:hAnsi="Times New Roman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3B3C69"/>
    <w:rPr>
      <w:rFonts w:ascii="Times New Roman" w:eastAsia="Calibri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0FBA8-ACDB-466C-90CD-14949B821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916</Words>
  <Characters>5224</Characters>
  <Application>Microsoft Office Word</Application>
  <DocSecurity>0</DocSecurity>
  <Lines>43</Lines>
  <Paragraphs>12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Hayley G. Grimm's Resume</vt:lpstr>
    </vt:vector>
  </TitlesOfParts>
  <LinksUpToDate>false</LinksUpToDate>
  <CharactersWithSpaces>6128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2020-08-24T19:53:00Z</dcterms:created>
  <dc:creator>Hayley G. Grimm</dc:creator>
  <cp:lastModifiedBy>Hayley G. Grimm</cp:lastModifiedBy>
  <dcterms:modified xsi:type="dcterms:W3CDTF">2020-08-24T19:53:00Z</dcterms:modified>
  <cp:revision>1</cp:revision>
  <dc:title>Hayley G. Grimm's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prfo4mi-v1</vt:lpwstr>
  </property>
  <property fmtid="{D5CDD505-2E9C-101B-9397-08002B2CF9AE}" name="tal_id" pid="3">
    <vt:lpwstr>a33d8971fc628bbd002b618bf2888094</vt:lpwstr>
  </property>
  <property fmtid="{D5CDD505-2E9C-101B-9397-08002B2CF9AE}" name="app_source" pid="4">
    <vt:lpwstr>rezbiz</vt:lpwstr>
  </property>
  <property fmtid="{D5CDD505-2E9C-101B-9397-08002B2CF9AE}" name="app_id" pid="5">
    <vt:lpwstr>774010</vt:lpwstr>
  </property>
</Properties>
</file>