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Objective</w:t>
      </w:r>
    </w:p>
    <w:p>
      <w:pPr>
        <w:pStyle w:val="Body"/>
        <w:widowControl w:val="0"/>
        <w:spacing w:before="6" w:line="248" w:lineRule="exact"/>
        <w:ind w:left="112" w:right="464" w:firstLine="0"/>
        <w:rPr>
          <w:rFonts w:ascii="Georgia" w:cs="Georgia" w:hAnsi="Georgia" w:eastAsia="Georgia"/>
          <w:color w:val="262626"/>
          <w:sz w:val="22"/>
          <w:szCs w:val="22"/>
          <w:u w:color="262626"/>
        </w:rPr>
      </w:pPr>
      <w:r>
        <w:rPr>
          <w:rFonts w:ascii="Georgia" w:hAnsi="Georgia"/>
          <w:color w:val="333333"/>
          <w:sz w:val="22"/>
          <w:szCs w:val="22"/>
          <w:u w:color="333333"/>
          <w:rtl w:val="0"/>
        </w:rPr>
        <w:t>To</w:t>
      </w:r>
      <w:r>
        <w:rPr>
          <w:rFonts w:ascii="Georgia" w:hAnsi="Georgia"/>
          <w:color w:val="262626"/>
          <w:spacing w:val="-17"/>
          <w:sz w:val="22"/>
          <w:szCs w:val="22"/>
          <w:u w:color="262626"/>
          <w:rtl w:val="0"/>
          <w:lang w:val="en-US"/>
        </w:rPr>
        <w:t xml:space="preserve"> apply the unique skills and talents that I have </w:t>
      </w:r>
      <w:r>
        <w:rPr>
          <w:rFonts w:ascii="Georgia" w:hAnsi="Georgia"/>
          <w:color w:val="262626"/>
          <w:sz w:val="22"/>
          <w:szCs w:val="22"/>
          <w:u w:color="262626"/>
          <w:rtl w:val="0"/>
          <w:lang w:val="en-US"/>
        </w:rPr>
        <w:t xml:space="preserve">obtained from my various experiences to support the growth and success of each individual as well as advance the company as a whole. </w:t>
      </w:r>
    </w:p>
    <w:p>
      <w:pPr>
        <w:pStyle w:val="Body"/>
        <w:widowControl w:val="0"/>
        <w:spacing w:before="6" w:line="248" w:lineRule="exact"/>
        <w:ind w:left="112" w:right="464" w:firstLine="0"/>
      </w:pPr>
    </w:p>
    <w:p>
      <w:pPr>
        <w:pStyle w:val="Heading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Owner/Operator, Mojo Catering  Baltimore, MD                             2019-Present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line="245" w:lineRule="exact"/>
        <w:ind w:right="0"/>
        <w:jc w:val="left"/>
        <w:rPr>
          <w:rFonts w:ascii="Georgia" w:hAnsi="Georgia"/>
          <w:position w:val="2"/>
          <w:rtl w:val="0"/>
          <w:lang w:val="en-US"/>
        </w:rPr>
      </w:pPr>
      <w:r>
        <w:rPr>
          <w:rFonts w:ascii="Georgia" w:hAnsi="Georgia"/>
          <w:position w:val="2"/>
          <w:rtl w:val="0"/>
          <w:lang w:val="en-US"/>
        </w:rPr>
        <w:t>Local, Fresh, Sustainable Catering Services for the Chesapeake Bay Area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line="248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Performed training of new staff</w:t>
      </w: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>In-market talent acquisition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line="243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Managed and monitored catering for university events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line="243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Responsible for maintaining a positive image of catering service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line="243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Processed event orders and controlled inventory stock</w:t>
      </w:r>
    </w:p>
    <w:p>
      <w:pPr>
        <w:pStyle w:val="Heading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Regional District </w:t>
      </w:r>
      <w:r>
        <w:rPr>
          <w:sz w:val="20"/>
          <w:szCs w:val="20"/>
          <w:rtl w:val="0"/>
        </w:rPr>
        <w:t>Manager,</w:t>
      </w:r>
      <w:r>
        <w:rPr>
          <w:sz w:val="20"/>
          <w:szCs w:val="20"/>
          <w:rtl w:val="0"/>
          <w:lang w:val="en-US"/>
        </w:rPr>
        <w:t xml:space="preserve"> Pizza Studio Baltimore</w:t>
      </w:r>
      <w:r>
        <w:rPr>
          <w:sz w:val="20"/>
          <w:szCs w:val="20"/>
          <w:rtl w:val="0"/>
        </w:rPr>
        <w:t>, MD</w:t>
        <w:tab/>
        <w:t>201</w:t>
      </w:r>
      <w:r>
        <w:rPr>
          <w:sz w:val="20"/>
          <w:szCs w:val="20"/>
          <w:rtl w:val="0"/>
          <w:lang w:val="en-US"/>
        </w:rPr>
        <w:t>4-</w:t>
      </w:r>
      <w:r>
        <w:rPr>
          <w:sz w:val="20"/>
          <w:szCs w:val="20"/>
          <w:rtl w:val="0"/>
        </w:rPr>
        <w:t>201</w:t>
      </w:r>
      <w:r>
        <w:rPr>
          <w:sz w:val="20"/>
          <w:szCs w:val="20"/>
          <w:rtl w:val="0"/>
          <w:lang w:val="en-US"/>
        </w:rPr>
        <w:t>9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line="245" w:lineRule="exact"/>
        <w:ind w:right="0"/>
        <w:jc w:val="left"/>
        <w:rPr>
          <w:rFonts w:ascii="Georgia" w:hAnsi="Georgia"/>
          <w:position w:val="2"/>
          <w:rtl w:val="0"/>
          <w:lang w:val="en-US"/>
        </w:rPr>
      </w:pPr>
      <w:r>
        <w:rPr>
          <w:rFonts w:ascii="Georgia" w:hAnsi="Georgia"/>
          <w:position w:val="2"/>
          <w:rtl w:val="0"/>
          <w:lang w:val="en-US"/>
        </w:rPr>
        <w:t>Transformational leadership including defining sales targets, creating budgets, and navigating P&amp;L Statements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line="248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Monthly Quality Assurance Audits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line="243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In Market Talent acquisition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line="243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Training and development of staff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line="243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Franchisee Liaison</w:t>
      </w:r>
    </w:p>
    <w:p>
      <w:pPr>
        <w:pStyle w:val="Heading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General</w:t>
      </w:r>
      <w:r>
        <w:rPr>
          <w:sz w:val="20"/>
          <w:szCs w:val="20"/>
          <w:rtl w:val="0"/>
          <w:lang w:val="it-IT"/>
        </w:rPr>
        <w:t xml:space="preserve"> Manager, Garbanzo Mediterranean Grill </w:t>
      </w:r>
      <w:r>
        <w:rPr>
          <w:sz w:val="20"/>
          <w:szCs w:val="20"/>
          <w:rtl w:val="0"/>
          <w:lang w:val="en-US"/>
        </w:rPr>
        <w:t>Gambrills, MD</w:t>
      </w:r>
      <w:r>
        <w:rPr>
          <w:sz w:val="20"/>
          <w:szCs w:val="20"/>
          <w:rtl w:val="0"/>
        </w:rPr>
        <w:tab/>
        <w:t>2012-2014</w:t>
      </w:r>
    </w:p>
    <w:p>
      <w:pPr>
        <w:pStyle w:val="Body"/>
        <w:widowControl w:val="0"/>
        <w:numPr>
          <w:ilvl w:val="0"/>
          <w:numId w:val="4"/>
        </w:numPr>
        <w:bidi w:val="0"/>
        <w:spacing w:line="245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position w:val="2"/>
          <w:rtl w:val="0"/>
          <w:lang w:val="en-US"/>
        </w:rPr>
        <w:t>Developed and implemented catering program</w:t>
      </w:r>
    </w:p>
    <w:p>
      <w:pPr>
        <w:pStyle w:val="Body"/>
        <w:widowControl w:val="0"/>
        <w:numPr>
          <w:ilvl w:val="0"/>
          <w:numId w:val="4"/>
        </w:numPr>
        <w:bidi w:val="0"/>
        <w:spacing w:line="245" w:lineRule="exact"/>
        <w:ind w:right="0"/>
        <w:jc w:val="left"/>
        <w:rPr>
          <w:rFonts w:ascii="Georgia" w:hAnsi="Georgia"/>
          <w:rtl w:val="0"/>
          <w:lang w:val="fr-FR"/>
        </w:rPr>
      </w:pPr>
      <w:r>
        <w:rPr>
          <w:rFonts w:ascii="Georgia" w:hAnsi="Georgia"/>
          <w:position w:val="2"/>
          <w:rtl w:val="0"/>
          <w:lang w:val="fr-FR"/>
        </w:rPr>
        <w:t>Personnel</w:t>
      </w:r>
      <w:r>
        <w:rPr>
          <w:rFonts w:ascii="Georgia" w:hAnsi="Georgia"/>
          <w:spacing w:val="0"/>
          <w:position w:val="2"/>
          <w:rtl w:val="0"/>
        </w:rPr>
        <w:t xml:space="preserve"> </w:t>
      </w:r>
      <w:r>
        <w:rPr>
          <w:rFonts w:ascii="Georgia" w:hAnsi="Georgia"/>
          <w:position w:val="2"/>
          <w:rtl w:val="0"/>
          <w:lang w:val="fr-FR"/>
        </w:rPr>
        <w:t>management</w:t>
      </w:r>
      <w:r>
        <w:rPr>
          <w:rFonts w:ascii="Georgia" w:hAnsi="Georgia"/>
          <w:spacing w:val="0"/>
          <w:position w:val="2"/>
          <w:rtl w:val="0"/>
        </w:rPr>
        <w:t xml:space="preserve"> </w:t>
      </w:r>
      <w:r>
        <w:rPr>
          <w:rFonts w:ascii="Georgia" w:hAnsi="Georgia"/>
          <w:position w:val="2"/>
          <w:rtl w:val="0"/>
          <w:lang w:val="en-US"/>
        </w:rPr>
        <w:t>including</w:t>
      </w:r>
      <w:r>
        <w:rPr>
          <w:rFonts w:ascii="Georgia" w:hAnsi="Georgia"/>
          <w:spacing w:val="0"/>
          <w:position w:val="2"/>
          <w:rtl w:val="0"/>
        </w:rPr>
        <w:t xml:space="preserve"> </w:t>
      </w:r>
      <w:r>
        <w:rPr>
          <w:rFonts w:ascii="Georgia" w:hAnsi="Georgia"/>
          <w:position w:val="2"/>
          <w:rtl w:val="0"/>
          <w:lang w:val="en-US"/>
        </w:rPr>
        <w:t>hiring,</w:t>
      </w:r>
      <w:r>
        <w:rPr>
          <w:rFonts w:ascii="Georgia" w:hAnsi="Georgia"/>
          <w:spacing w:val="0"/>
          <w:position w:val="2"/>
          <w:rtl w:val="0"/>
        </w:rPr>
        <w:t xml:space="preserve"> </w:t>
      </w:r>
      <w:r>
        <w:rPr>
          <w:rFonts w:ascii="Georgia" w:hAnsi="Georgia"/>
          <w:position w:val="2"/>
          <w:rtl w:val="0"/>
          <w:lang w:val="en-US"/>
        </w:rPr>
        <w:t>evaluating,</w:t>
      </w:r>
      <w:r>
        <w:rPr>
          <w:rFonts w:ascii="Georgia" w:hAnsi="Georgia"/>
          <w:spacing w:val="0"/>
          <w:position w:val="2"/>
          <w:rtl w:val="0"/>
        </w:rPr>
        <w:t xml:space="preserve"> </w:t>
      </w:r>
      <w:r>
        <w:rPr>
          <w:rFonts w:ascii="Georgia" w:hAnsi="Georgia"/>
          <w:position w:val="2"/>
          <w:rtl w:val="0"/>
          <w:lang w:val="en-US"/>
        </w:rPr>
        <w:t>supporting</w:t>
      </w:r>
      <w:r>
        <w:rPr>
          <w:rFonts w:ascii="Georgia" w:hAnsi="Georgia"/>
          <w:spacing w:val="0"/>
          <w:position w:val="2"/>
          <w:rtl w:val="0"/>
        </w:rPr>
        <w:t xml:space="preserve"> </w:t>
      </w:r>
      <w:r>
        <w:rPr>
          <w:rFonts w:ascii="Georgia" w:hAnsi="Georgia"/>
          <w:position w:val="2"/>
          <w:rtl w:val="0"/>
        </w:rPr>
        <w:t>and</w:t>
      </w:r>
      <w:r>
        <w:rPr>
          <w:rFonts w:ascii="Georgia" w:hAnsi="Georgia"/>
          <w:spacing w:val="0"/>
          <w:position w:val="2"/>
          <w:rtl w:val="0"/>
        </w:rPr>
        <w:t xml:space="preserve"> </w:t>
      </w:r>
      <w:r>
        <w:rPr>
          <w:rFonts w:ascii="Georgia" w:hAnsi="Georgia"/>
          <w:position w:val="2"/>
          <w:rtl w:val="0"/>
          <w:lang w:val="en-US"/>
        </w:rPr>
        <w:t>scheduling</w:t>
      </w:r>
      <w:r>
        <w:rPr>
          <w:rFonts w:ascii="Georgia" w:hAnsi="Georgia"/>
          <w:spacing w:val="0"/>
          <w:position w:val="2"/>
          <w:rtl w:val="0"/>
        </w:rPr>
        <w:t xml:space="preserve"> </w:t>
      </w:r>
      <w:r>
        <w:rPr>
          <w:rFonts w:ascii="Georgia" w:hAnsi="Georgia"/>
          <w:position w:val="2"/>
          <w:rtl w:val="0"/>
          <w:lang w:val="en-US"/>
        </w:rPr>
        <w:t>employees</w:t>
      </w:r>
    </w:p>
    <w:p>
      <w:pPr>
        <w:pStyle w:val="Body"/>
        <w:widowControl w:val="0"/>
        <w:numPr>
          <w:ilvl w:val="0"/>
          <w:numId w:val="4"/>
        </w:numPr>
        <w:bidi w:val="0"/>
        <w:spacing w:line="248" w:lineRule="exact"/>
        <w:ind w:right="0"/>
        <w:jc w:val="left"/>
        <w:rPr>
          <w:rFonts w:ascii="Georgia" w:hAnsi="Georgia"/>
          <w:rtl w:val="0"/>
          <w:lang w:val="fr-FR"/>
        </w:rPr>
      </w:pPr>
      <w:r>
        <w:rPr>
          <w:rFonts w:ascii="Georgia" w:hAnsi="Georgia"/>
          <w:position w:val="2"/>
          <w:rtl w:val="0"/>
          <w:lang w:val="fr-FR"/>
        </w:rPr>
        <w:t>Fiscal management</w:t>
      </w:r>
    </w:p>
    <w:p>
      <w:pPr>
        <w:pStyle w:val="Heading 2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Operations Manger, Grand Summit Promotions</w:t>
      </w:r>
      <w:r>
        <w:rPr>
          <w:sz w:val="20"/>
          <w:szCs w:val="20"/>
          <w:rtl w:val="0"/>
          <w:lang w:val="en-US"/>
        </w:rPr>
        <w:t xml:space="preserve"> Minneapolis, MN</w:t>
      </w:r>
      <w:r>
        <w:rPr>
          <w:sz w:val="20"/>
          <w:szCs w:val="20"/>
          <w:rtl w:val="0"/>
        </w:rPr>
        <w:tab/>
        <w:t>2010-2012</w:t>
      </w:r>
    </w:p>
    <w:p>
      <w:pPr>
        <w:pStyle w:val="Body"/>
        <w:widowControl w:val="0"/>
        <w:numPr>
          <w:ilvl w:val="0"/>
          <w:numId w:val="4"/>
        </w:numPr>
        <w:bidi w:val="0"/>
        <w:spacing w:line="245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position w:val="-2"/>
          <w:rtl w:val="0"/>
          <w:lang w:val="en-US"/>
        </w:rPr>
        <w:t>Marketing and sales support for a wide variety of business, public and nonprofit entities. Marketing and sales support for a wide variety of business, public and nonprofit entities.</w:t>
      </w:r>
      <w:r>
        <w:rPr>
          <w:rFonts w:ascii="Georgia" w:hAnsi="Georgia"/>
          <w:color w:val="333333"/>
          <w:spacing w:val="0"/>
          <w:position w:val="2"/>
          <w:u w:color="333333"/>
          <w:rtl w:val="0"/>
        </w:rPr>
        <w:t xml:space="preserve"> </w:t>
      </w:r>
    </w:p>
    <w:p>
      <w:pPr>
        <w:pStyle w:val="Body"/>
        <w:widowControl w:val="0"/>
        <w:numPr>
          <w:ilvl w:val="0"/>
          <w:numId w:val="4"/>
        </w:numPr>
        <w:bidi w:val="0"/>
        <w:spacing w:line="245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spacing w:val="0"/>
          <w:position w:val="2"/>
          <w:u w:color="333333"/>
          <w:rtl w:val="0"/>
          <w:lang w:val="en-US"/>
        </w:rPr>
        <w:t>Project management including analysis, design, development, and evaluation</w:t>
      </w:r>
    </w:p>
    <w:p>
      <w:pPr>
        <w:pStyle w:val="Body"/>
        <w:widowControl w:val="0"/>
        <w:numPr>
          <w:ilvl w:val="0"/>
          <w:numId w:val="4"/>
        </w:numPr>
        <w:bidi w:val="0"/>
        <w:spacing w:line="245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spacing w:val="0"/>
          <w:position w:val="2"/>
          <w:u w:color="333333"/>
          <w:rtl w:val="0"/>
          <w:lang w:val="en-US"/>
        </w:rPr>
        <w:t>Team Development, Management, and Performance Evaluation</w:t>
      </w:r>
    </w:p>
    <w:p>
      <w:pPr>
        <w:pStyle w:val="Body"/>
        <w:widowControl w:val="0"/>
        <w:numPr>
          <w:ilvl w:val="0"/>
          <w:numId w:val="4"/>
        </w:numPr>
        <w:bidi w:val="0"/>
        <w:spacing w:line="245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spacing w:val="0"/>
          <w:position w:val="2"/>
          <w:u w:color="333333"/>
          <w:rtl w:val="0"/>
          <w:lang w:val="en-US"/>
        </w:rPr>
        <w:t>Demand and Supply Forecasting</w:t>
      </w:r>
    </w:p>
    <w:p>
      <w:pPr>
        <w:pStyle w:val="Body"/>
        <w:widowControl w:val="0"/>
        <w:tabs>
          <w:tab w:val="left" w:pos="820"/>
        </w:tabs>
        <w:spacing w:line="248" w:lineRule="exact"/>
        <w:ind w:left="472" w:firstLine="0"/>
      </w:pPr>
    </w:p>
    <w:p>
      <w:pPr>
        <w:pStyle w:val="Heading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Assistant General Manager, The El Ray </w:t>
      </w:r>
      <w:r>
        <w:rPr>
          <w:sz w:val="20"/>
          <w:szCs w:val="20"/>
          <w:rtl w:val="0"/>
          <w:lang w:val="en-US"/>
        </w:rPr>
        <w:t>Los Angeles, CA</w:t>
      </w:r>
      <w:r>
        <w:rPr>
          <w:sz w:val="20"/>
          <w:szCs w:val="20"/>
          <w:rtl w:val="0"/>
        </w:rPr>
        <w:tab/>
        <w:t>2004-2010</w:t>
      </w:r>
    </w:p>
    <w:p>
      <w:pPr>
        <w:pStyle w:val="List Paragraph"/>
        <w:widowControl w:val="0"/>
        <w:numPr>
          <w:ilvl w:val="0"/>
          <w:numId w:val="5"/>
        </w:numPr>
        <w:bidi w:val="0"/>
        <w:spacing w:line="245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position w:val="2"/>
          <w:rtl w:val="0"/>
          <w:lang w:val="en-US"/>
        </w:rPr>
        <w:t>Inventory management for high volume entertainment venue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line="247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position w:val="2"/>
          <w:rtl w:val="0"/>
          <w:lang w:val="en-US"/>
        </w:rPr>
        <w:t>Daily</w:t>
      </w:r>
      <w:r>
        <w:rPr>
          <w:rFonts w:ascii="Georgia" w:hAnsi="Georgia"/>
          <w:spacing w:val="0"/>
          <w:position w:val="2"/>
          <w:rtl w:val="0"/>
          <w:lang w:val="en-US"/>
        </w:rPr>
        <w:t xml:space="preserve"> </w:t>
      </w:r>
      <w:r>
        <w:rPr>
          <w:rFonts w:ascii="Georgia" w:hAnsi="Georgia"/>
          <w:position w:val="2"/>
          <w:rtl w:val="0"/>
          <w:lang w:val="en-US"/>
        </w:rPr>
        <w:t>financial</w:t>
      </w:r>
      <w:r>
        <w:rPr>
          <w:rFonts w:ascii="Georgia" w:hAnsi="Georgia"/>
          <w:spacing w:val="0"/>
          <w:position w:val="2"/>
          <w:rtl w:val="0"/>
          <w:lang w:val="en-US"/>
        </w:rPr>
        <w:t xml:space="preserve"> management, oversight and </w:t>
      </w:r>
      <w:r>
        <w:rPr>
          <w:rFonts w:ascii="Georgia" w:hAnsi="Georgia"/>
          <w:position w:val="2"/>
          <w:rtl w:val="0"/>
          <w:lang w:val="en-US"/>
        </w:rPr>
        <w:t>reports.</w:t>
      </w:r>
    </w:p>
    <w:p>
      <w:pPr>
        <w:pStyle w:val="List Paragraph"/>
        <w:widowControl w:val="0"/>
        <w:numPr>
          <w:ilvl w:val="0"/>
          <w:numId w:val="5"/>
        </w:numPr>
        <w:bidi w:val="0"/>
        <w:spacing w:line="248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position w:val="-2"/>
          <w:rtl w:val="0"/>
          <w:lang w:val="en-US"/>
        </w:rPr>
        <w:t xml:space="preserve">Efficient and effective guest services for large and diverse crowds </w:t>
      </w:r>
    </w:p>
    <w:p>
      <w:pPr>
        <w:pStyle w:val="List Paragraph"/>
        <w:widowControl w:val="0"/>
        <w:tabs>
          <w:tab w:val="left" w:pos="820"/>
        </w:tabs>
        <w:bidi w:val="0"/>
        <w:spacing w:line="248" w:lineRule="exact"/>
        <w:ind w:left="12" w:right="0" w:hanging="12"/>
        <w:jc w:val="left"/>
        <w:rPr>
          <w:rFonts w:ascii="Georgia" w:cs="Georgia" w:hAnsi="Georgia" w:eastAsia="Georgia"/>
          <w:position w:val="-2"/>
          <w:rtl w:val="0"/>
        </w:rPr>
      </w:pPr>
    </w:p>
    <w:p>
      <w:pPr>
        <w:pStyle w:val="Heading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Banquet and Restaurant Manager The Washington Inn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Oakland, CA</w:t>
      </w:r>
      <w:r>
        <w:rPr>
          <w:sz w:val="20"/>
          <w:szCs w:val="20"/>
          <w:rtl w:val="0"/>
        </w:rPr>
        <w:tab/>
        <w:t>200</w:t>
      </w:r>
      <w:r>
        <w:rPr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>-20</w:t>
      </w:r>
      <w:r>
        <w:rPr>
          <w:sz w:val="20"/>
          <w:szCs w:val="20"/>
          <w:rtl w:val="0"/>
          <w:lang w:val="en-US"/>
        </w:rPr>
        <w:t>04</w:t>
      </w:r>
    </w:p>
    <w:p>
      <w:pPr>
        <w:pStyle w:val="List Paragraph"/>
        <w:widowControl w:val="0"/>
        <w:numPr>
          <w:ilvl w:val="0"/>
          <w:numId w:val="5"/>
        </w:numPr>
        <w:bidi w:val="0"/>
        <w:spacing w:line="245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Scheduling and Business Building for Banquet </w:t>
      </w:r>
      <w:r>
        <w:rPr>
          <w:rFonts w:ascii="Georgia" w:hAnsi="Georgia"/>
          <w:position w:val="2"/>
          <w:rtl w:val="0"/>
          <w:lang w:val="en-US"/>
        </w:rPr>
        <w:t>Business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line="247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position w:val="2"/>
          <w:rtl w:val="0"/>
          <w:lang w:val="en-US"/>
        </w:rPr>
        <w:t>Daily</w:t>
      </w:r>
      <w:r>
        <w:rPr>
          <w:rFonts w:ascii="Georgia" w:hAnsi="Georgia"/>
          <w:spacing w:val="0"/>
          <w:position w:val="2"/>
          <w:rtl w:val="0"/>
          <w:lang w:val="en-US"/>
        </w:rPr>
        <w:t xml:space="preserve"> </w:t>
      </w:r>
      <w:r>
        <w:rPr>
          <w:rFonts w:ascii="Georgia" w:hAnsi="Georgia"/>
          <w:position w:val="2"/>
          <w:rtl w:val="0"/>
          <w:lang w:val="en-US"/>
        </w:rPr>
        <w:t>financial</w:t>
      </w:r>
      <w:r>
        <w:rPr>
          <w:rFonts w:ascii="Georgia" w:hAnsi="Georgia"/>
          <w:spacing w:val="0"/>
          <w:position w:val="2"/>
          <w:rtl w:val="0"/>
          <w:lang w:val="en-US"/>
        </w:rPr>
        <w:t xml:space="preserve"> management, </w:t>
      </w:r>
      <w:r>
        <w:rPr>
          <w:rFonts w:ascii="Georgia" w:hAnsi="Georgia"/>
          <w:spacing w:val="0"/>
          <w:position w:val="2"/>
          <w:rtl w:val="0"/>
          <w:lang w:val="en-US"/>
        </w:rPr>
        <w:t xml:space="preserve">invoicing </w:t>
      </w:r>
      <w:r>
        <w:rPr>
          <w:rFonts w:ascii="Georgia" w:hAnsi="Georgia"/>
          <w:spacing w:val="0"/>
          <w:position w:val="2"/>
          <w:rtl w:val="0"/>
          <w:lang w:val="en-US"/>
        </w:rPr>
        <w:t xml:space="preserve">and </w:t>
      </w:r>
      <w:r>
        <w:rPr>
          <w:rFonts w:ascii="Georgia" w:hAnsi="Georgia"/>
          <w:position w:val="2"/>
          <w:rtl w:val="0"/>
          <w:lang w:val="en-US"/>
        </w:rPr>
        <w:t>reports.</w:t>
      </w:r>
    </w:p>
    <w:p>
      <w:pPr>
        <w:pStyle w:val="List Paragraph"/>
        <w:widowControl w:val="0"/>
        <w:numPr>
          <w:ilvl w:val="0"/>
          <w:numId w:val="5"/>
        </w:numPr>
        <w:bidi w:val="0"/>
        <w:spacing w:line="248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Wait Staff Coordination and Guest Relations</w:t>
      </w:r>
    </w:p>
    <w:p>
      <w:pPr>
        <w:pStyle w:val="List Paragraph"/>
        <w:widowControl w:val="0"/>
        <w:numPr>
          <w:ilvl w:val="0"/>
          <w:numId w:val="5"/>
        </w:numPr>
        <w:bidi w:val="0"/>
        <w:spacing w:line="248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Liquor inventory and purchasing</w:t>
      </w:r>
    </w:p>
    <w:p>
      <w:pPr>
        <w:pStyle w:val="List Paragraph"/>
        <w:widowControl w:val="0"/>
        <w:numPr>
          <w:ilvl w:val="0"/>
          <w:numId w:val="5"/>
        </w:numPr>
        <w:bidi w:val="0"/>
        <w:spacing w:line="248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Specialty Drink design</w:t>
      </w:r>
      <w:r>
        <w:rPr>
          <w:rFonts w:ascii="Georgia" w:hAnsi="Georgia"/>
          <w:position w:val="-2"/>
          <w:rtl w:val="0"/>
          <w:lang w:val="en-US"/>
        </w:rPr>
        <w:t xml:space="preserve"> </w:t>
      </w:r>
    </w:p>
    <w:p>
      <w:pPr>
        <w:pStyle w:val="List Paragraph"/>
        <w:widowControl w:val="0"/>
        <w:numPr>
          <w:ilvl w:val="0"/>
          <w:numId w:val="5"/>
        </w:numPr>
        <w:bidi w:val="0"/>
        <w:spacing w:line="248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position w:val="-2"/>
          <w:rtl w:val="0"/>
          <w:lang w:val="en-US"/>
        </w:rPr>
        <w:t>Scheduling of all Front of House Staff</w:t>
      </w:r>
    </w:p>
    <w:p>
      <w:pPr>
        <w:pStyle w:val="List Paragraph"/>
        <w:widowControl w:val="0"/>
        <w:numPr>
          <w:ilvl w:val="0"/>
          <w:numId w:val="5"/>
        </w:numPr>
        <w:bidi w:val="0"/>
        <w:spacing w:line="248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position w:val="-2"/>
          <w:rtl w:val="0"/>
          <w:lang w:val="en-US"/>
        </w:rPr>
        <w:t xml:space="preserve">Liaison with Housekeeping Staff for Banquet Room Maintenance </w:t>
      </w:r>
    </w:p>
    <w:p>
      <w:pPr>
        <w:pStyle w:val="Heading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Education</w:t>
      </w:r>
    </w:p>
    <w:p>
      <w:pPr>
        <w:pStyle w:val="Heading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Morehouse College, Atlanta, GA</w:t>
        <w:tab/>
        <w:t>1995</w:t>
      </w:r>
    </w:p>
    <w:p>
      <w:pPr>
        <w:pStyle w:val="Body Text"/>
      </w:pPr>
      <w:r>
        <w:rPr>
          <w:rtl w:val="0"/>
        </w:rPr>
        <w:t>Major: Psychology, GPA 3.4</w:t>
      </w:r>
    </w:p>
    <w:p>
      <w:pPr>
        <w:pStyle w:val="Heading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Skills</w:t>
      </w:r>
    </w:p>
    <w:p>
      <w:pPr>
        <w:pStyle w:val="List Paragraph"/>
        <w:widowControl w:val="0"/>
        <w:numPr>
          <w:ilvl w:val="0"/>
          <w:numId w:val="7"/>
        </w:numPr>
        <w:bidi w:val="0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Demonstrated commitment to develop the skills and talents of individuals at every level of the organization</w:t>
      </w:r>
    </w:p>
    <w:p>
      <w:pPr>
        <w:pStyle w:val="List Paragraph"/>
        <w:widowControl w:val="0"/>
        <w:numPr>
          <w:ilvl w:val="0"/>
          <w:numId w:val="7"/>
        </w:numPr>
        <w:bidi w:val="0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Computer</w:t>
      </w:r>
      <w:r>
        <w:rPr>
          <w:rFonts w:ascii="Georgia" w:hAnsi="Georgia"/>
          <w:spacing w:val="0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>skills</w:t>
      </w:r>
      <w:r>
        <w:rPr>
          <w:rFonts w:ascii="Georgia" w:hAnsi="Georgia"/>
          <w:spacing w:val="0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en-US"/>
        </w:rPr>
        <w:t>–</w:t>
      </w:r>
      <w:r>
        <w:rPr>
          <w:rFonts w:ascii="Georgia" w:hAnsi="Georgia"/>
          <w:spacing w:val="0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>Microsoft</w:t>
      </w:r>
      <w:r>
        <w:rPr>
          <w:rFonts w:ascii="Georgia" w:hAnsi="Georgia"/>
          <w:spacing w:val="0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>Office, Micros</w:t>
      </w:r>
      <w:r>
        <w:rPr>
          <w:rFonts w:ascii="Georgia" w:hAnsi="Georgia"/>
          <w:spacing w:val="0"/>
          <w:rtl w:val="0"/>
          <w:lang w:val="en-US"/>
        </w:rPr>
        <w:t xml:space="preserve">. </w:t>
      </w:r>
      <w:r>
        <w:rPr>
          <w:rFonts w:ascii="Georgia" w:hAnsi="Georgia"/>
          <w:rtl w:val="0"/>
          <w:lang w:val="en-US"/>
        </w:rPr>
        <w:t>Aloha,</w:t>
      </w:r>
      <w:r>
        <w:rPr>
          <w:rFonts w:ascii="Georgia" w:hAnsi="Georgia"/>
          <w:spacing w:val="0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>FOH,</w:t>
      </w:r>
      <w:r>
        <w:rPr>
          <w:rFonts w:ascii="Georgia" w:hAnsi="Georgia"/>
          <w:spacing w:val="0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>and</w:t>
      </w:r>
      <w:r>
        <w:rPr>
          <w:rFonts w:ascii="Georgia" w:hAnsi="Georgia"/>
          <w:spacing w:val="0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>BOH</w:t>
      </w:r>
    </w:p>
    <w:p>
      <w:pPr>
        <w:pStyle w:val="List Paragraph"/>
        <w:widowControl w:val="0"/>
        <w:numPr>
          <w:ilvl w:val="0"/>
          <w:numId w:val="7"/>
        </w:numPr>
        <w:bidi w:val="0"/>
        <w:spacing w:line="248" w:lineRule="exact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Strong</w:t>
      </w:r>
      <w:r>
        <w:rPr>
          <w:rFonts w:ascii="Georgia" w:hAnsi="Georgia"/>
          <w:spacing w:val="0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>oral and written communication</w:t>
      </w:r>
      <w:r>
        <w:rPr>
          <w:rFonts w:ascii="Georgia" w:hAnsi="Georgia"/>
          <w:spacing w:val="0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>skills and work</w:t>
      </w:r>
      <w:r>
        <w:rPr>
          <w:rFonts w:ascii="Georgia" w:hAnsi="Georgia"/>
          <w:spacing w:val="0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 xml:space="preserve">ethic </w:t>
      </w:r>
    </w:p>
    <w:p>
      <w:pPr>
        <w:pStyle w:val="Body"/>
        <w:widowControl w:val="0"/>
        <w:tabs>
          <w:tab w:val="left" w:pos="820"/>
        </w:tabs>
        <w:spacing w:line="248" w:lineRule="exact"/>
        <w:ind w:left="360" w:firstLine="0"/>
        <w:rPr>
          <w:rFonts w:ascii="Georgia" w:cs="Georgia" w:hAnsi="Georgia" w:eastAsia="Georgia"/>
        </w:rPr>
      </w:pPr>
    </w:p>
    <w:p>
      <w:pPr>
        <w:pStyle w:val="Body Text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720" w:right="720" w:bottom="720" w:left="72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xes"/>
      <w:bidi w:val="0"/>
      <w:ind w:left="0" w:right="0" w:firstLine="0"/>
      <w:jc w:val="right"/>
      <w:rPr>
        <w:rtl w:val="0"/>
      </w:rPr>
    </w:pPr>
    <w:r>
      <w:rPr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xes"/>
      <w:bidi w:val="0"/>
      <w:ind w:left="0" w:right="0" w:firstLine="0"/>
      <w:jc w:val="right"/>
      <w:rPr>
        <w:rtl w:val="0"/>
      </w:rPr>
    </w:pPr>
    <w:r>
      <w:rPr>
        <w:rFonts w:ascii="Arial" w:hAnsi="Arial"/>
        <w:rtl w:val="0"/>
        <w:lang w:val="en-US"/>
      </w:rPr>
      <w:t>Julien Hassan</w:t>
      <w:tab/>
    </w:r>
    <w:r>
      <w:rPr/>
      <mc:AlternateContent>
        <mc:Choice Requires="wpg">
          <w:drawing>
            <wp:inline distT="0" distB="0" distL="0" distR="0">
              <wp:extent cx="138570" cy="137161"/>
              <wp:effectExtent l="0" t="0" r="0" b="0"/>
              <wp:docPr id="1073741827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ECDBDB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6" style="visibility:visible;width:10.9pt;height:10.8pt;" coordorigin="0,0" coordsize="138569,137160">
              <v:shape id="_x0000_s1027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28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rtl w:val="0"/>
        <w:lang w:val="en-US"/>
      </w:rPr>
      <w:t xml:space="preserve"> </w:t>
    </w:r>
    <w:r>
      <w:rPr/>
      <mc:AlternateContent>
        <mc:Choice Requires="wpg">
          <w:drawing>
            <wp:inline distT="0" distB="0" distL="0" distR="0">
              <wp:extent cx="138570" cy="137161"/>
              <wp:effectExtent l="0" t="0" r="0" b="0"/>
              <wp:docPr id="1073741830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28" name="Shape 1073741828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CDBD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ECDBDB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9" style="visibility:visible;width:10.9pt;height:10.8pt;" coordorigin="0,0" coordsize="138569,137160">
              <v:shape id="_x0000_s1030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ECDBD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1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rtl w:val="0"/>
        <w:lang w:val="en-US"/>
      </w:rPr>
      <w:t xml:space="preserve"> </w:t>
    </w:r>
    <w:r>
      <w:rPr/>
      <mc:AlternateContent>
        <mc:Choice Requires="wpg">
          <w:drawing>
            <wp:inline distT="0" distB="0" distL="0" distR="0">
              <wp:extent cx="138570" cy="137161"/>
              <wp:effectExtent l="0" t="0" r="0" b="0"/>
              <wp:docPr id="1073741833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31" name="Shape 1073741831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AB8B8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2" name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DAB8B8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32" style="visibility:visible;width:10.9pt;height:10.8pt;" coordorigin="0,0" coordsize="138569,137160">
              <v:shape id="_x0000_s1033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DAB8B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4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rtl w:val="0"/>
        <w:lang w:val="en-US"/>
      </w:rPr>
      <w:t xml:space="preserve"> </w:t>
    </w:r>
    <w:r>
      <w:rPr/>
      <mc:AlternateContent>
        <mc:Choice Requires="wpg">
          <w:drawing>
            <wp:inline distT="0" distB="0" distL="0" distR="0">
              <wp:extent cx="138570" cy="137161"/>
              <wp:effectExtent l="0" t="0" r="0" b="0"/>
              <wp:docPr id="1073741836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34" name="Shape 1073741834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7949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5" name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C79494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35" style="visibility:visible;width:10.9pt;height:10.8pt;" coordorigin="0,0" coordsize="138569,137160">
              <v:shape id="_x0000_s1036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C7949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7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rtl w:val="0"/>
        <w:lang w:val="en-US"/>
      </w:rPr>
      <w:t xml:space="preserve"> </w:t>
    </w:r>
    <w:r>
      <w:rPr/>
      <mc:AlternateContent>
        <mc:Choice Requires="wpg">
          <w:drawing>
            <wp:inline distT="0" distB="0" distL="0" distR="0">
              <wp:extent cx="138570" cy="137161"/>
              <wp:effectExtent l="0" t="0" r="0" b="0"/>
              <wp:docPr id="1073741839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37" name="Shape 1073741837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8" name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38" style="visibility:visible;width:10.9pt;height:10.8pt;" coordorigin="0,0" coordsize="138569,137160">
              <v:shape id="_x0000_s1039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9C525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40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</w:p>
  <w:p>
    <w:pPr>
      <w:pStyle w:val="Contact Details"/>
    </w:pPr>
    <w:r>
      <w:rPr>
        <w:rtl w:val="0"/>
        <w:lang w:val="en-US"/>
      </w:rPr>
      <w:t>4209 Via Marina #102</w:t>
    </w:r>
    <w:r>
      <w:rPr>
        <w:rtl w:val="0"/>
      </w:rPr>
      <w:t xml:space="preserve">, </w:t>
    </w:r>
    <w:r>
      <w:rPr>
        <w:rtl w:val="0"/>
      </w:rPr>
      <w:t>Marina del Rey</w:t>
    </w:r>
    <w:r>
      <w:rPr>
        <w:rtl w:val="0"/>
      </w:rPr>
      <w:t xml:space="preserve">, </w:t>
    </w:r>
    <w:r>
      <w:rPr>
        <w:rtl w:val="0"/>
      </w:rPr>
      <w:t>CA</w:t>
    </w:r>
    <w:r>
      <w:rPr>
        <w:rtl w:val="0"/>
      </w:rPr>
      <w:t xml:space="preserve"> </w:t>
    </w:r>
    <w:r>
      <w:rPr>
        <w:rtl w:val="0"/>
      </w:rPr>
      <w:t>90292</w:t>
    </w:r>
    <w:r>
      <w:rPr>
        <w:rtl w:val="0"/>
      </w:rPr>
      <w:tab/>
      <w:t>612-247-7662</w:t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"mailto:jbhassan1@aol.com"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jbhassan1@aol.com</w:t>
    </w:r>
    <w:r>
      <w:rPr/>
      <w:fldChar w:fldCharType="end" w:fldLock="0"/>
    </w:r>
    <w:r>
      <w:rPr>
        <w:rtl w:val="0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820"/>
        </w:tabs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820"/>
        </w:tabs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820"/>
        </w:tabs>
        <w:ind w:left="284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820"/>
        </w:tabs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820"/>
        </w:tabs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820"/>
        </w:tabs>
        <w:ind w:left="500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820"/>
        </w:tabs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820"/>
        </w:tabs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num" w:pos="820"/>
        </w:tabs>
        <w:ind w:left="83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820"/>
          <w:tab w:val="num" w:pos="1519"/>
        </w:tabs>
        <w:ind w:left="1531" w:hanging="33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820"/>
          <w:tab w:val="num" w:pos="2239"/>
        </w:tabs>
        <w:ind w:left="2251" w:hanging="33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820"/>
          <w:tab w:val="num" w:pos="2959"/>
        </w:tabs>
        <w:ind w:left="2971" w:hanging="33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820"/>
          <w:tab w:val="num" w:pos="3679"/>
        </w:tabs>
        <w:ind w:left="3691" w:hanging="33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820"/>
          <w:tab w:val="num" w:pos="4399"/>
        </w:tabs>
        <w:ind w:left="4411" w:hanging="33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820"/>
          <w:tab w:val="num" w:pos="5119"/>
        </w:tabs>
        <w:ind w:left="5131" w:hanging="33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820"/>
          <w:tab w:val="num" w:pos="5839"/>
        </w:tabs>
        <w:ind w:left="5851" w:hanging="33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820"/>
          <w:tab w:val="num" w:pos="6559"/>
        </w:tabs>
        <w:ind w:left="6571" w:hanging="33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820"/>
        </w:tabs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820"/>
        </w:tabs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820"/>
        </w:tabs>
        <w:ind w:left="284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820"/>
        </w:tabs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820"/>
        </w:tabs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820"/>
        </w:tabs>
        <w:ind w:left="500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820"/>
        </w:tabs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820"/>
        </w:tabs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820"/>
          </w:tabs>
          <w:ind w:left="832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820"/>
            <w:tab w:val="num" w:pos="1519"/>
          </w:tabs>
          <w:ind w:left="1531" w:hanging="33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820"/>
            <w:tab w:val="num" w:pos="2239"/>
          </w:tabs>
          <w:ind w:left="2251" w:hanging="33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20"/>
            <w:tab w:val="num" w:pos="2959"/>
          </w:tabs>
          <w:ind w:left="2971" w:hanging="33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820"/>
            <w:tab w:val="num" w:pos="3679"/>
          </w:tabs>
          <w:ind w:left="3691" w:hanging="33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820"/>
            <w:tab w:val="num" w:pos="4399"/>
          </w:tabs>
          <w:ind w:left="4411" w:hanging="33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20"/>
            <w:tab w:val="num" w:pos="5119"/>
          </w:tabs>
          <w:ind w:left="5131" w:hanging="33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820"/>
            <w:tab w:val="num" w:pos="5839"/>
          </w:tabs>
          <w:ind w:left="5851" w:hanging="33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820"/>
            <w:tab w:val="num" w:pos="6559"/>
          </w:tabs>
          <w:ind w:left="6571" w:hanging="33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xes">
    <w:name w:val="Boxes"/>
    <w:next w:val="Box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ntact Details">
    <w:name w:val="Contact Details"/>
    <w:next w:val="Contact Detail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76b4"/>
      <w:spacing w:val="0"/>
      <w:kern w:val="0"/>
      <w:position w:val="0"/>
      <w:sz w:val="18"/>
      <w:szCs w:val="18"/>
      <w:u w:val="none" w:color="6076b4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3399ff"/>
      <w:u w:val="single" w:color="3399ff"/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20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9c5252"/>
      <w:spacing w:val="0"/>
      <w:kern w:val="0"/>
      <w:position w:val="0"/>
      <w:sz w:val="26"/>
      <w:szCs w:val="26"/>
      <w:u w:val="none" w:color="9c5252"/>
      <w:vertAlign w:val="baseline"/>
      <w:lang w:val="fr-FR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0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0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200" w:after="10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76b4"/>
      <w:spacing w:val="0"/>
      <w:kern w:val="0"/>
      <w:position w:val="0"/>
      <w:sz w:val="22"/>
      <w:szCs w:val="22"/>
      <w:u w:val="none" w:color="6076b4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0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