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LaDeana  Anderson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6929 Mazzen 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Fredericksburg, VA  22407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540-538-7770</w:t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ladeanaa@gmail.com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b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b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EDUCATION AND TRAINING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June, 1989</w:t>
      </w:r>
      <w:r w:rsidDel="00000000" w:rsidR="00000000" w:rsidRPr="00000000">
        <w:rPr>
          <w:color w:val="0000ff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                         Clarke County High School, Berryville, VA</w:t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3.75 GPA on 4.0 scale</w:t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Top 5% of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March, 1992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U.S. Army Medical Equipment and Optical School    </w:t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(USAMEOS), Aurora, CO </w:t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Commandant's List (top 4 graduates)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Trained on variety of bio-medical equipment, X-ray, and 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sterilizers.</w:t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April, 1995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North American Drager Anesthesia Course</w:t>
      </w:r>
    </w:p>
    <w:p w:rsidR="00000000" w:rsidDel="00000000" w:rsidP="00000000" w:rsidRDefault="00000000" w:rsidRPr="00000000" w14:paraId="0000001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Narcomed 2a, 2b, 2c</w:t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May, 2002 -ongoing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Physio-Control MFG training </w:t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widowControl w:val="0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May, 2002 - Present    Stryker (formerly Physio-Control)</w:t>
      </w:r>
    </w:p>
    <w:p w:rsidR="00000000" w:rsidDel="00000000" w:rsidP="00000000" w:rsidRDefault="00000000" w:rsidRPr="00000000" w14:paraId="0000001F">
      <w:pPr>
        <w:widowControl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20">
      <w:pPr>
        <w:widowControl w:val="0"/>
        <w:ind w:left="144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Field Service Technical Specialist </w:t>
      </w:r>
    </w:p>
    <w:p w:rsidR="00000000" w:rsidDel="00000000" w:rsidP="00000000" w:rsidRDefault="00000000" w:rsidRPr="00000000" w14:paraId="00000021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Provide efficient effective repair and inspection of Physio-Control and designated partners   </w:t>
      </w:r>
    </w:p>
    <w:p w:rsidR="00000000" w:rsidDel="00000000" w:rsidP="00000000" w:rsidRDefault="00000000" w:rsidRPr="00000000" w14:paraId="00000022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equipment.                           </w:t>
      </w:r>
    </w:p>
    <w:p w:rsidR="00000000" w:rsidDel="00000000" w:rsidP="00000000" w:rsidRDefault="00000000" w:rsidRPr="00000000" w14:paraId="00000023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Manage all territory responsibilities necessary to maintain effective and efficient territory </w:t>
      </w:r>
    </w:p>
    <w:p w:rsidR="00000000" w:rsidDel="00000000" w:rsidP="00000000" w:rsidRDefault="00000000" w:rsidRPr="00000000" w14:paraId="00000024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operation.</w:t>
      </w:r>
    </w:p>
    <w:p w:rsidR="00000000" w:rsidDel="00000000" w:rsidP="00000000" w:rsidRDefault="00000000" w:rsidRPr="00000000" w14:paraId="00000025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Responsible for maintaining and development of all business potential. Includes, but not </w:t>
      </w:r>
    </w:p>
    <w:p w:rsidR="00000000" w:rsidDel="00000000" w:rsidP="00000000" w:rsidRDefault="00000000" w:rsidRPr="00000000" w14:paraId="00000026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limited to promotion and sale of contracts, accessories, etc.</w:t>
      </w:r>
    </w:p>
    <w:p w:rsidR="00000000" w:rsidDel="00000000" w:rsidP="00000000" w:rsidRDefault="00000000" w:rsidRPr="00000000" w14:paraId="00000027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Technical consultant for developing and nurturing customer relations; </w:t>
      </w:r>
    </w:p>
    <w:p w:rsidR="00000000" w:rsidDel="00000000" w:rsidP="00000000" w:rsidRDefault="00000000" w:rsidRPr="00000000" w14:paraId="00000028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Anticipates, plans, schedules, educates and fulfills customer requirements in a timely manner.</w:t>
      </w:r>
    </w:p>
    <w:p w:rsidR="00000000" w:rsidDel="00000000" w:rsidP="00000000" w:rsidRDefault="00000000" w:rsidRPr="00000000" w14:paraId="00000029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Provides remedial training and support to customers and new co-workers.</w:t>
      </w:r>
    </w:p>
    <w:p w:rsidR="00000000" w:rsidDel="00000000" w:rsidP="00000000" w:rsidRDefault="00000000" w:rsidRPr="00000000" w14:paraId="0000002A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Provides technical support and assistance to sales, other service territories and corporate as </w:t>
      </w:r>
    </w:p>
    <w:p w:rsidR="00000000" w:rsidDel="00000000" w:rsidP="00000000" w:rsidRDefault="00000000" w:rsidRPr="00000000" w14:paraId="0000002B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needed. Participates in joint sales/service presentations.</w:t>
      </w:r>
    </w:p>
    <w:p w:rsidR="00000000" w:rsidDel="00000000" w:rsidP="00000000" w:rsidRDefault="00000000" w:rsidRPr="00000000" w14:paraId="0000002C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Manages assigned company assets, including spare parts inventory, service loaners, test </w:t>
      </w:r>
    </w:p>
    <w:p w:rsidR="00000000" w:rsidDel="00000000" w:rsidP="00000000" w:rsidRDefault="00000000" w:rsidRPr="00000000" w14:paraId="0000002D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equipment, computers and vehicle.</w:t>
      </w:r>
    </w:p>
    <w:p w:rsidR="00000000" w:rsidDel="00000000" w:rsidP="00000000" w:rsidRDefault="00000000" w:rsidRPr="00000000" w14:paraId="0000002E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Performs administrative duties to include service reports, contracts, market analysis and special </w:t>
      </w:r>
    </w:p>
    <w:p w:rsidR="00000000" w:rsidDel="00000000" w:rsidP="00000000" w:rsidRDefault="00000000" w:rsidRPr="00000000" w14:paraId="0000002F">
      <w:pPr>
        <w:widowControl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reports.</w:t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Sept, 1992 – April. 2002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International Shared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Intermediate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Biomedical and Field Service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Repair and inspect all physical therapy equipment at National Rehabilitation Hospital.</w:t>
      </w:r>
    </w:p>
    <w:p w:rsidR="00000000" w:rsidDel="00000000" w:rsidP="00000000" w:rsidRDefault="00000000" w:rsidRPr="00000000" w14:paraId="0000004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Repair and inspect Steris and Castle/MDT sterilizers.</w:t>
      </w:r>
    </w:p>
    <w:p w:rsidR="00000000" w:rsidDel="00000000" w:rsidP="00000000" w:rsidRDefault="00000000" w:rsidRPr="00000000" w14:paraId="0000004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Repair and inspect all biomedical equipment at Kaiser Permanente. </w:t>
      </w:r>
    </w:p>
    <w:p w:rsidR="00000000" w:rsidDel="00000000" w:rsidP="00000000" w:rsidRDefault="00000000" w:rsidRPr="00000000" w14:paraId="0000004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Evaluate equipment at prospective contract sites.</w:t>
      </w:r>
    </w:p>
    <w:p w:rsidR="00000000" w:rsidDel="00000000" w:rsidP="00000000" w:rsidRDefault="00000000" w:rsidRPr="00000000" w14:paraId="0000004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Provide in-service training to equipment operators.</w:t>
      </w:r>
    </w:p>
    <w:p w:rsidR="00000000" w:rsidDel="00000000" w:rsidP="00000000" w:rsidRDefault="00000000" w:rsidRPr="00000000" w14:paraId="0000004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Maintain electronic database of equipment and parts.</w:t>
      </w:r>
    </w:p>
    <w:p w:rsidR="00000000" w:rsidDel="00000000" w:rsidP="00000000" w:rsidRDefault="00000000" w:rsidRPr="00000000" w14:paraId="0000004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Prepare reports of expenses and man-hours.</w:t>
      </w:r>
    </w:p>
    <w:p w:rsidR="00000000" w:rsidDel="00000000" w:rsidP="00000000" w:rsidRDefault="00000000" w:rsidRPr="00000000" w14:paraId="0000004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Provide purchasing information of equipment and parts to clients and support staff.</w:t>
      </w:r>
    </w:p>
    <w:p w:rsidR="00000000" w:rsidDel="00000000" w:rsidP="00000000" w:rsidRDefault="00000000" w:rsidRPr="00000000" w14:paraId="0000004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Organize inventory and labeling of newly contracted equipment.</w:t>
      </w:r>
    </w:p>
    <w:p w:rsidR="00000000" w:rsidDel="00000000" w:rsidP="00000000" w:rsidRDefault="00000000" w:rsidRPr="00000000" w14:paraId="00000048">
      <w:pPr>
        <w:widowControl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* Provide professional customer service/rapport and maintain good working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March, 1990 – Sept, 1992</w:t>
      </w: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 Army – Honorable Discharge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Leonard Wood Army Community Hospital (4/91 – 9/92)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Biomedical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Repaired and inspected a variety of equipment including Bio-medical, Sterilizers, Dental, and </w:t>
      </w:r>
    </w:p>
    <w:p w:rsidR="00000000" w:rsidDel="00000000" w:rsidP="00000000" w:rsidRDefault="00000000" w:rsidRPr="00000000" w14:paraId="0000005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Performed supply procedures governing ordering of parts and services.</w:t>
      </w:r>
    </w:p>
    <w:p w:rsidR="00000000" w:rsidDel="00000000" w:rsidP="00000000" w:rsidRDefault="00000000" w:rsidRPr="00000000" w14:paraId="0000005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Performed administrative skills including manpower reports, work orders, and associated  </w:t>
      </w:r>
    </w:p>
    <w:p w:rsidR="00000000" w:rsidDel="00000000" w:rsidP="00000000" w:rsidRDefault="00000000" w:rsidRPr="00000000" w14:paraId="0000005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paperwork to provide proper audit trails.</w:t>
      </w:r>
    </w:p>
    <w:p w:rsidR="00000000" w:rsidDel="00000000" w:rsidP="00000000" w:rsidRDefault="00000000" w:rsidRPr="00000000" w14:paraId="0000005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SPECIAL SKILLS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Excellent computer skills including SalesForce, Windows, Word, Excel, etc. </w:t>
      </w:r>
    </w:p>
    <w:p w:rsidR="00000000" w:rsidDel="00000000" w:rsidP="00000000" w:rsidRDefault="00000000" w:rsidRPr="00000000" w14:paraId="0000005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Maintaining historical databases for equipment maintenance history and inventory.</w:t>
      </w:r>
    </w:p>
    <w:p w:rsidR="00000000" w:rsidDel="00000000" w:rsidP="00000000" w:rsidRDefault="00000000" w:rsidRPr="00000000" w14:paraId="0000005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SALARY REQUIREMENTS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$90K min annually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Company vehicle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4 weeks paid vacation annually</w:t>
      </w:r>
    </w:p>
    <w:p w:rsidR="00000000" w:rsidDel="00000000" w:rsidP="00000000" w:rsidRDefault="00000000" w:rsidRPr="00000000" w14:paraId="0000005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662" w:top="43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 New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</w:pPr>
    <w:rPr>
      <w:rFonts w:ascii="SI New" w:cs="SI New" w:eastAsia="SI New" w:hAnsi="SI New"/>
      <w:b w:val="1"/>
      <w:color w:val="ff0000"/>
      <w:u w:val="single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SI New" w:cs="SI New" w:eastAsia="SI New" w:hAnsi="SI New"/>
      <w:b w:val="1"/>
      <w:color w:val="0000ff"/>
      <w:u w:val="single"/>
    </w:rPr>
  </w:style>
  <w:style w:type="paragraph" w:styleId="Heading3">
    <w:name w:val="heading 3"/>
    <w:basedOn w:val="Normal"/>
    <w:next w:val="Normal"/>
    <w:pPr>
      <w:keepNext w:val="1"/>
      <w:widowControl w:val="0"/>
    </w:pPr>
    <w:rPr>
      <w:rFonts w:ascii="SI New" w:cs="SI New" w:eastAsia="SI New" w:hAnsi="SI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SI New" w:cs="SI New" w:eastAsia="SI New" w:hAnsi="SI New"/>
      <w:b w:val="1"/>
      <w:color w:val="ff0000"/>
      <w:sz w:val="28"/>
      <w:szCs w:val="28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0"/>
      <w:outlineLvl w:val="0"/>
    </w:pPr>
    <w:rPr>
      <w:rFonts w:ascii="SI New" w:cs="SI New" w:eastAsia="SI New" w:hAnsi="SI New"/>
      <w:b w:val="1"/>
      <w:color w:val="ff0000"/>
      <w:u w:val="single"/>
    </w:rPr>
  </w:style>
  <w:style w:type="paragraph" w:styleId="Heading2">
    <w:name w:val="heading 2"/>
    <w:basedOn w:val="Normal"/>
    <w:next w:val="Normal"/>
    <w:pPr>
      <w:keepNext w:val="1"/>
      <w:widowControl w:val="0"/>
      <w:outlineLvl w:val="1"/>
    </w:pPr>
    <w:rPr>
      <w:rFonts w:ascii="SI New" w:cs="SI New" w:eastAsia="SI New" w:hAnsi="SI New"/>
      <w:b w:val="1"/>
      <w:color w:val="0000ff"/>
      <w:u w:val="single"/>
    </w:rPr>
  </w:style>
  <w:style w:type="paragraph" w:styleId="Heading3">
    <w:name w:val="heading 3"/>
    <w:basedOn w:val="Normal"/>
    <w:next w:val="Normal"/>
    <w:pPr>
      <w:keepNext w:val="1"/>
      <w:widowControl w:val="0"/>
      <w:outlineLvl w:val="2"/>
    </w:pPr>
    <w:rPr>
      <w:rFonts w:ascii="SI New" w:cs="SI New" w:eastAsia="SI New" w:hAnsi="SI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widowControl w:val="0"/>
      <w:jc w:val="center"/>
    </w:pPr>
    <w:rPr>
      <w:rFonts w:ascii="SI New" w:cs="SI New" w:eastAsia="SI New" w:hAnsi="SI New"/>
      <w:b w:val="1"/>
      <w:color w:val="ff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2017-06-28T19:12:00Z</dcterms:created>
  <dc:creator>Anderson, LaDeana</dc:creator>
</cp:coreProperties>
</file>