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1DD25BE6" w14:textId="17B5B1F2" w:rsidP="0055331E" w:rsidR="007D48B6" w:rsidRDefault="006F51CA" w:rsidRPr="00050638">
      <w:pPr>
        <w:pBdr>
          <w:bottom w:color="auto" w:space="4" w:sz="4" w:val="single"/>
        </w:pBdr>
        <w:tabs>
          <w:tab w:pos="10800" w:val="right"/>
        </w:tabs>
        <w:spacing w:after="0" w:line="240" w:lineRule="auto"/>
        <w:rPr>
          <w:rFonts w:asciiTheme="majorHAnsi" w:cs="Tahoma" w:hAnsiTheme="majorHAnsi"/>
          <w:b/>
          <w:iCs/>
          <w:color w:val="000000"/>
          <w:sz w:val="28"/>
          <w:szCs w:val="32"/>
        </w:rPr>
      </w:pPr>
      <w:r w:rsidRPr="006F51CA">
        <w:rPr>
          <w:rFonts w:asciiTheme="majorHAnsi" w:cs="Tahoma" w:hAnsiTheme="majorHAnsi"/>
          <w:b/>
          <w:iCs/>
          <w:color w:val="000000"/>
          <w:sz w:val="36"/>
          <w:szCs w:val="36"/>
        </w:rPr>
        <w:t>Renata Da Costa</w:t>
      </w:r>
      <w:r w:rsidR="007D48B6" w:rsidRPr="00050638">
        <w:rPr>
          <w:rFonts w:asciiTheme="majorHAnsi" w:cs="Tahoma" w:hAnsiTheme="majorHAnsi"/>
          <w:b/>
          <w:iCs/>
          <w:color w:val="000000"/>
          <w:sz w:val="32"/>
          <w:szCs w:val="32"/>
        </w:rPr>
        <w:t xml:space="preserve">                                 </w:t>
      </w:r>
      <w:r w:rsidR="00D86D80" w:rsidRPr="0022036D">
        <w:rPr>
          <w:rFonts w:asciiTheme="majorHAnsi" w:cs="Tahoma" w:hAnsiTheme="majorHAnsi"/>
          <w:b/>
          <w:iCs/>
          <w:color w:val="000000"/>
          <w:sz w:val="32"/>
          <w:szCs w:val="32"/>
        </w:rPr>
        <w:tab/>
      </w:r>
      <w:r w:rsidR="00B0748C">
        <w:rPr>
          <w:rFonts w:asciiTheme="majorHAnsi" w:cs="Tahoma" w:hAnsiTheme="majorHAnsi"/>
          <w:b/>
          <w:iCs/>
          <w:color w:val="000000"/>
          <w:sz w:val="28"/>
          <w:szCs w:val="28"/>
        </w:rPr>
        <w:t>Sr. Corporate Accountant</w:t>
      </w:r>
    </w:p>
    <w:p w14:paraId="2A1C4040" w14:textId="195244E6" w:rsidP="00050638" w:rsidR="007D48B6" w:rsidRDefault="006F51CA" w:rsidRPr="0022036D">
      <w:pPr>
        <w:tabs>
          <w:tab w:pos="10800" w:val="right"/>
        </w:tabs>
        <w:spacing w:after="0" w:before="80" w:line="240" w:lineRule="auto"/>
        <w:rPr>
          <w:rFonts w:asciiTheme="minorHAnsi" w:cstheme="minorHAnsi" w:hAnsiTheme="minorHAnsi"/>
          <w:i/>
          <w:sz w:val="21"/>
          <w:szCs w:val="21"/>
        </w:rPr>
      </w:pPr>
      <w:r w:rsidRPr="006F51CA">
        <w:rPr>
          <w:rFonts w:asciiTheme="minorHAnsi" w:cstheme="minorHAnsi" w:hAnsiTheme="minorHAnsi"/>
          <w:i/>
          <w:iCs/>
          <w:color w:val="000000"/>
          <w:sz w:val="21"/>
          <w:szCs w:val="21"/>
        </w:rPr>
        <w:t>renata.da.costa@hotmail.com</w:t>
      </w:r>
      <w:r w:rsidR="008E2F02" w:rsidRPr="0022036D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8E2F0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8E2F0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8E2F02" w:rsidRPr="006F51CA">
        <w:rPr>
          <w:rFonts w:asciiTheme="minorHAnsi" w:cstheme="minorHAnsi" w:hAnsiTheme="minorHAnsi"/>
          <w:i/>
          <w:iCs/>
          <w:color w:val="000000"/>
          <w:sz w:val="21"/>
          <w:szCs w:val="21"/>
          <w:highlight w:val="yellow"/>
        </w:rPr>
        <w:t>LinkedIn URL</w:t>
      </w:r>
      <w:r w:rsidR="00C82BD0" w:rsidRPr="0022036D">
        <w:rPr>
          <w:rFonts w:asciiTheme="minorHAnsi" w:cstheme="minorHAnsi" w:hAnsiTheme="minorHAnsi"/>
          <w:i/>
          <w:iCs/>
          <w:color w:val="000000"/>
          <w:sz w:val="21"/>
          <w:szCs w:val="21"/>
        </w:rPr>
        <w:tab/>
      </w:r>
      <w:r w:rsidRPr="006F51CA">
        <w:rPr>
          <w:rFonts w:asciiTheme="minorHAnsi" w:cstheme="minorHAnsi" w:hAnsiTheme="minorHAnsi"/>
          <w:i/>
          <w:sz w:val="21"/>
          <w:szCs w:val="21"/>
        </w:rPr>
        <w:t>646-639-2729</w:t>
      </w:r>
      <w:r w:rsidR="006632E9" w:rsidRPr="0022036D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6F51CA">
        <w:rPr>
          <w:rFonts w:asciiTheme="minorHAnsi" w:cstheme="minorHAnsi" w:hAnsiTheme="minorHAnsi"/>
          <w:i/>
          <w:sz w:val="21"/>
          <w:szCs w:val="21"/>
        </w:rPr>
        <w:t>New York, NY</w:t>
      </w:r>
      <w:r>
        <w:rPr>
          <w:rFonts w:asciiTheme="minorHAnsi" w:cstheme="minorHAnsi" w:hAnsiTheme="minorHAnsi"/>
          <w:i/>
          <w:sz w:val="21"/>
          <w:szCs w:val="21"/>
        </w:rPr>
        <w:t xml:space="preserve"> </w:t>
      </w:r>
      <w:r w:rsidRPr="006F51CA">
        <w:rPr>
          <w:rFonts w:asciiTheme="minorHAnsi" w:cstheme="minorHAnsi" w:hAnsiTheme="minorHAnsi"/>
          <w:i/>
          <w:sz w:val="21"/>
          <w:szCs w:val="21"/>
        </w:rPr>
        <w:t>10004</w:t>
      </w:r>
    </w:p>
    <w:p w14:paraId="18D9ABD9" w14:textId="0A97338E" w:rsidP="00EB787E" w:rsidR="007D48B6" w:rsidRDefault="00435D56" w:rsidRPr="00BC3ECE">
      <w:pPr>
        <w:pStyle w:val="BodyText"/>
        <w:tabs>
          <w:tab w:pos="10800" w:val="right"/>
        </w:tabs>
        <w:spacing w:after="80" w:before="8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 xml:space="preserve">Detail-oriented and </w:t>
      </w:r>
      <w:r w:rsidR="000248C2">
        <w:rPr>
          <w:rFonts w:asciiTheme="minorHAnsi" w:cstheme="minorHAnsi" w:hAnsiTheme="minorHAnsi"/>
          <w:sz w:val="21"/>
          <w:szCs w:val="21"/>
        </w:rPr>
        <w:t xml:space="preserve">analytical accounting professional </w:t>
      </w:r>
      <w:r w:rsidR="00B878D7">
        <w:rPr>
          <w:rFonts w:asciiTheme="minorHAnsi" w:cstheme="minorHAnsi" w:hAnsiTheme="minorHAnsi"/>
          <w:sz w:val="21"/>
          <w:szCs w:val="21"/>
        </w:rPr>
        <w:t xml:space="preserve">with hands-on experience </w:t>
      </w:r>
      <w:r w:rsidR="00FE4275">
        <w:rPr>
          <w:rFonts w:asciiTheme="minorHAnsi" w:cstheme="minorHAnsi" w:hAnsiTheme="minorHAnsi"/>
          <w:sz w:val="21"/>
          <w:szCs w:val="21"/>
        </w:rPr>
        <w:t xml:space="preserve">managing and improving </w:t>
      </w:r>
      <w:r w:rsidR="00A72B59">
        <w:rPr>
          <w:rFonts w:asciiTheme="minorHAnsi" w:cstheme="minorHAnsi" w:hAnsiTheme="minorHAnsi"/>
          <w:sz w:val="21"/>
          <w:szCs w:val="21"/>
        </w:rPr>
        <w:t>a wide array of accounting operations within fast-paced environments.</w:t>
      </w:r>
      <w:r w:rsidR="00CC2482">
        <w:rPr>
          <w:rFonts w:asciiTheme="minorHAnsi" w:cstheme="minorHAnsi" w:hAnsiTheme="minorHAnsi"/>
          <w:sz w:val="21"/>
          <w:szCs w:val="21"/>
        </w:rPr>
        <w:t xml:space="preserve"> </w:t>
      </w:r>
      <w:r w:rsidR="00D33EEC">
        <w:rPr>
          <w:rFonts w:asciiTheme="minorHAnsi" w:cstheme="minorHAnsi" w:hAnsiTheme="minorHAnsi"/>
          <w:sz w:val="21"/>
          <w:szCs w:val="21"/>
        </w:rPr>
        <w:t xml:space="preserve">Record of success in </w:t>
      </w:r>
      <w:r w:rsidR="004F64F1">
        <w:rPr>
          <w:rFonts w:asciiTheme="minorHAnsi" w:cstheme="minorHAnsi" w:hAnsiTheme="minorHAnsi"/>
          <w:sz w:val="21"/>
          <w:szCs w:val="21"/>
        </w:rPr>
        <w:t xml:space="preserve">analyzing financial </w:t>
      </w:r>
      <w:r w:rsidR="009C5C2B">
        <w:rPr>
          <w:rFonts w:asciiTheme="minorHAnsi" w:cstheme="minorHAnsi" w:hAnsiTheme="minorHAnsi"/>
          <w:sz w:val="21"/>
          <w:szCs w:val="21"/>
        </w:rPr>
        <w:t>statements</w:t>
      </w:r>
      <w:r w:rsidR="00454167">
        <w:rPr>
          <w:rFonts w:asciiTheme="minorHAnsi" w:cstheme="minorHAnsi" w:hAnsiTheme="minorHAnsi"/>
          <w:sz w:val="21"/>
          <w:szCs w:val="21"/>
        </w:rPr>
        <w:t xml:space="preserve">, generating </w:t>
      </w:r>
      <w:r w:rsidR="008232B6">
        <w:rPr>
          <w:rFonts w:asciiTheme="minorHAnsi" w:cstheme="minorHAnsi" w:hAnsiTheme="minorHAnsi"/>
          <w:sz w:val="21"/>
          <w:szCs w:val="21"/>
        </w:rPr>
        <w:t>reports</w:t>
      </w:r>
      <w:r w:rsidR="00454167">
        <w:rPr>
          <w:rFonts w:asciiTheme="minorHAnsi" w:cstheme="minorHAnsi" w:hAnsiTheme="minorHAnsi"/>
          <w:sz w:val="21"/>
          <w:szCs w:val="21"/>
        </w:rPr>
        <w:t xml:space="preserve">, </w:t>
      </w:r>
      <w:r w:rsidR="003149CA">
        <w:rPr>
          <w:rFonts w:asciiTheme="minorHAnsi" w:cstheme="minorHAnsi" w:hAnsiTheme="minorHAnsi"/>
          <w:sz w:val="21"/>
          <w:szCs w:val="21"/>
        </w:rPr>
        <w:t>reducing costs</w:t>
      </w:r>
      <w:r w:rsidR="008924EA">
        <w:rPr>
          <w:rFonts w:asciiTheme="minorHAnsi" w:cstheme="minorHAnsi" w:hAnsiTheme="minorHAnsi"/>
          <w:sz w:val="21"/>
          <w:szCs w:val="21"/>
        </w:rPr>
        <w:t xml:space="preserve">, </w:t>
      </w:r>
      <w:r w:rsidR="001405C2">
        <w:rPr>
          <w:rFonts w:asciiTheme="minorHAnsi" w:cstheme="minorHAnsi" w:hAnsiTheme="minorHAnsi"/>
          <w:sz w:val="21"/>
          <w:szCs w:val="21"/>
        </w:rPr>
        <w:t xml:space="preserve">streamlining processes, </w:t>
      </w:r>
      <w:r w:rsidR="008924EA">
        <w:rPr>
          <w:rFonts w:asciiTheme="minorHAnsi" w:cstheme="minorHAnsi" w:hAnsiTheme="minorHAnsi"/>
          <w:sz w:val="21"/>
          <w:szCs w:val="21"/>
        </w:rPr>
        <w:t xml:space="preserve">mitigating risk, </w:t>
      </w:r>
      <w:r w:rsidR="000865C7">
        <w:rPr>
          <w:rFonts w:asciiTheme="minorHAnsi" w:cstheme="minorHAnsi" w:hAnsiTheme="minorHAnsi"/>
          <w:sz w:val="21"/>
          <w:szCs w:val="21"/>
        </w:rPr>
        <w:t xml:space="preserve">resolving issues, </w:t>
      </w:r>
      <w:r w:rsidR="00496171">
        <w:rPr>
          <w:rFonts w:asciiTheme="minorHAnsi" w:cstheme="minorHAnsi" w:hAnsiTheme="minorHAnsi"/>
          <w:sz w:val="21"/>
          <w:szCs w:val="21"/>
        </w:rPr>
        <w:t xml:space="preserve">and </w:t>
      </w:r>
      <w:r w:rsidR="00C71C8F">
        <w:rPr>
          <w:rFonts w:asciiTheme="minorHAnsi" w:cstheme="minorHAnsi" w:hAnsiTheme="minorHAnsi"/>
          <w:sz w:val="21"/>
          <w:szCs w:val="21"/>
        </w:rPr>
        <w:t xml:space="preserve">executing </w:t>
      </w:r>
      <w:r w:rsidR="00A6514E">
        <w:rPr>
          <w:rFonts w:asciiTheme="minorHAnsi" w:cstheme="minorHAnsi" w:hAnsiTheme="minorHAnsi"/>
          <w:sz w:val="21"/>
          <w:szCs w:val="21"/>
        </w:rPr>
        <w:t>new accounting tools</w:t>
      </w:r>
      <w:r w:rsidR="00496171">
        <w:rPr>
          <w:rFonts w:asciiTheme="minorHAnsi" w:cstheme="minorHAnsi" w:hAnsiTheme="minorHAnsi"/>
          <w:sz w:val="21"/>
          <w:szCs w:val="21"/>
        </w:rPr>
        <w:t>.</w:t>
      </w:r>
      <w:r w:rsidR="00BC3ECE">
        <w:rPr>
          <w:rFonts w:asciiTheme="minorHAnsi" w:cstheme="minorHAnsi" w:hAnsiTheme="minorHAnsi"/>
          <w:sz w:val="21"/>
          <w:szCs w:val="21"/>
        </w:rPr>
        <w:t xml:space="preserve"> </w:t>
      </w:r>
      <w:r w:rsidR="00F24E59">
        <w:rPr>
          <w:rFonts w:asciiTheme="minorHAnsi" w:cstheme="minorHAnsi" w:hAnsiTheme="minorHAnsi"/>
          <w:sz w:val="21"/>
          <w:szCs w:val="21"/>
        </w:rPr>
        <w:t>Articulate communicator, able to cultivate strong relations with clients</w:t>
      </w:r>
      <w:r w:rsidR="00CC7DF1">
        <w:rPr>
          <w:rFonts w:asciiTheme="minorHAnsi" w:cstheme="minorHAnsi" w:hAnsiTheme="minorHAnsi"/>
          <w:sz w:val="21"/>
          <w:szCs w:val="21"/>
        </w:rPr>
        <w:t xml:space="preserve">, management, and other stakeholders. </w:t>
      </w:r>
      <w:r w:rsidR="00CC2482">
        <w:rPr>
          <w:rFonts w:asciiTheme="minorHAnsi" w:cstheme="minorHAnsi" w:hAnsiTheme="minorHAnsi"/>
          <w:sz w:val="21"/>
          <w:szCs w:val="21"/>
        </w:rPr>
        <w:t xml:space="preserve">Proficient in </w:t>
      </w:r>
      <w:r w:rsidR="00F61CEF" w:rsidRPr="00F61CEF">
        <w:rPr>
          <w:rFonts w:asciiTheme="minorHAnsi" w:cstheme="minorHAnsi" w:hAnsiTheme="minorHAnsi"/>
          <w:sz w:val="21"/>
          <w:szCs w:val="21"/>
        </w:rPr>
        <w:t xml:space="preserve">Microsoft Office </w:t>
      </w:r>
      <w:r w:rsidR="00F61CEF">
        <w:rPr>
          <w:rFonts w:asciiTheme="minorHAnsi" w:cstheme="minorHAnsi" w:hAnsiTheme="minorHAnsi"/>
          <w:sz w:val="21"/>
          <w:szCs w:val="21"/>
        </w:rPr>
        <w:t xml:space="preserve">Suite, </w:t>
      </w:r>
      <w:r w:rsidR="00F61CEF" w:rsidRPr="00F61CEF">
        <w:rPr>
          <w:rFonts w:asciiTheme="minorHAnsi" w:cstheme="minorHAnsi" w:hAnsiTheme="minorHAnsi"/>
          <w:sz w:val="21"/>
          <w:szCs w:val="21"/>
        </w:rPr>
        <w:t>VBA, SAP ERP - HANA, and QuickBooks.</w:t>
      </w:r>
      <w:r w:rsidR="007209D3">
        <w:rPr>
          <w:rFonts w:asciiTheme="minorHAnsi" w:cstheme="minorHAnsi" w:hAnsiTheme="minorHAnsi"/>
          <w:sz w:val="21"/>
          <w:szCs w:val="21"/>
        </w:rPr>
        <w:t xml:space="preserve"> </w:t>
      </w:r>
      <w:r w:rsidR="00CC2482">
        <w:rPr>
          <w:rFonts w:asciiTheme="minorHAnsi" w:cstheme="minorHAnsi" w:hAnsiTheme="minorHAnsi"/>
          <w:sz w:val="21"/>
          <w:szCs w:val="21"/>
        </w:rPr>
        <w:t xml:space="preserve">Fluent in </w:t>
      </w:r>
      <w:r w:rsidR="00CC2482" w:rsidRPr="00CC2482">
        <w:rPr>
          <w:rFonts w:asciiTheme="minorHAnsi" w:cstheme="minorHAnsi" w:hAnsiTheme="minorHAnsi"/>
          <w:sz w:val="21"/>
          <w:szCs w:val="21"/>
        </w:rPr>
        <w:t xml:space="preserve">Portuguese, English, </w:t>
      </w:r>
      <w:r w:rsidR="00CC2482">
        <w:rPr>
          <w:rFonts w:asciiTheme="minorHAnsi" w:cstheme="minorHAnsi" w:hAnsiTheme="minorHAnsi"/>
          <w:sz w:val="21"/>
          <w:szCs w:val="21"/>
        </w:rPr>
        <w:t xml:space="preserve">and </w:t>
      </w:r>
      <w:r w:rsidR="00CC2482" w:rsidRPr="00CC2482">
        <w:rPr>
          <w:rFonts w:asciiTheme="minorHAnsi" w:cstheme="minorHAnsi" w:hAnsiTheme="minorHAnsi"/>
          <w:sz w:val="21"/>
          <w:szCs w:val="21"/>
        </w:rPr>
        <w:t>Spanish</w:t>
      </w:r>
      <w:r w:rsidR="00CC2482">
        <w:rPr>
          <w:rFonts w:asciiTheme="minorHAnsi" w:cstheme="minorHAnsi" w:hAnsiTheme="minorHAnsi"/>
          <w:sz w:val="21"/>
          <w:szCs w:val="21"/>
        </w:rPr>
        <w:t xml:space="preserve">. </w:t>
      </w:r>
      <w:r w:rsidR="00972A34">
        <w:rPr>
          <w:rFonts w:asciiTheme="minorHAnsi" w:cstheme="minorHAnsi" w:hAnsiTheme="minorHAnsi"/>
          <w:sz w:val="21"/>
          <w:szCs w:val="21"/>
        </w:rPr>
        <w:t xml:space="preserve">Currently serving as a </w:t>
      </w:r>
      <w:r w:rsidR="00481883">
        <w:rPr>
          <w:rFonts w:asciiTheme="minorHAnsi" w:cstheme="minorHAnsi" w:hAnsiTheme="minorHAnsi"/>
          <w:sz w:val="21"/>
          <w:szCs w:val="21"/>
        </w:rPr>
        <w:t>m</w:t>
      </w:r>
      <w:r w:rsidR="00972A34" w:rsidRPr="00F61CEF">
        <w:rPr>
          <w:rFonts w:asciiTheme="minorHAnsi" w:cstheme="minorHAnsi" w:hAnsiTheme="minorHAnsi"/>
          <w:sz w:val="21"/>
          <w:szCs w:val="21"/>
        </w:rPr>
        <w:t>ember</w:t>
      </w:r>
      <w:r w:rsidR="00481883">
        <w:rPr>
          <w:rFonts w:asciiTheme="minorHAnsi" w:cstheme="minorHAnsi" w:hAnsiTheme="minorHAnsi"/>
          <w:sz w:val="21"/>
          <w:szCs w:val="21"/>
        </w:rPr>
        <w:t xml:space="preserve"> of </w:t>
      </w:r>
      <w:r w:rsidR="00481883" w:rsidRPr="00F61CEF">
        <w:rPr>
          <w:rFonts w:asciiTheme="minorHAnsi" w:cstheme="minorHAnsi" w:hAnsiTheme="minorHAnsi"/>
          <w:sz w:val="21"/>
          <w:szCs w:val="21"/>
        </w:rPr>
        <w:t>AICPA</w:t>
      </w:r>
      <w:r w:rsidR="00BC3ECE">
        <w:rPr>
          <w:rFonts w:asciiTheme="minorHAnsi" w:cstheme="minorHAnsi" w:hAnsiTheme="minorHAnsi"/>
          <w:sz w:val="21"/>
          <w:szCs w:val="21"/>
        </w:rPr>
        <w:t xml:space="preserve">. </w:t>
      </w:r>
      <w:r w:rsidR="007D48B6" w:rsidRPr="00050638">
        <w:rPr>
          <w:rFonts w:asciiTheme="minorHAnsi" w:cstheme="minorHAnsi" w:hAnsi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000"/>
        <w:jc w:val="center"/>
        <w:tblLook w:firstColumn="1" w:firstRow="1" w:lastColumn="0" w:lastRow="0" w:noHBand="0" w:noVBand="1" w:val="04A0"/>
      </w:tblPr>
      <w:tblGrid>
        <w:gridCol w:w="3600"/>
        <w:gridCol w:w="3601"/>
        <w:gridCol w:w="3599"/>
      </w:tblGrid>
      <w:tr w14:paraId="06B61F98" w14:textId="77777777" w:rsidR="007D48B6" w:rsidRPr="0022036D" w:rsidTr="0091234A">
        <w:trPr>
          <w:jc w:val="center"/>
        </w:trPr>
        <w:tc>
          <w:tcPr>
            <w:tcW w:type="pct" w:w="1667"/>
          </w:tcPr>
          <w:p w14:paraId="71A25A14" w14:textId="118DE23C" w:rsidP="0054725F" w:rsidR="007D48B6" w:rsidRDefault="00565EA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eastAsia="Dotum" w:hAnsiTheme="minorHAnsi"/>
                <w:sz w:val="21"/>
                <w:szCs w:val="21"/>
              </w:rPr>
            </w:pPr>
            <w:r>
              <w:rPr>
                <w:rFonts w:asciiTheme="minorHAnsi" w:cstheme="minorHAnsi" w:eastAsia="Dotum" w:hAnsiTheme="minorHAnsi"/>
                <w:sz w:val="21"/>
                <w:szCs w:val="21"/>
              </w:rPr>
              <w:t>Accounting Lifecycle Management</w:t>
            </w:r>
          </w:p>
        </w:tc>
        <w:tc>
          <w:tcPr>
            <w:tcW w:type="pct" w:w="1667"/>
          </w:tcPr>
          <w:p w14:paraId="7C669E95" w14:textId="3BC1DBCB" w:rsidP="0054725F" w:rsidR="007D48B6" w:rsidRDefault="00715A10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Continuous Process Improvement</w:t>
            </w:r>
          </w:p>
        </w:tc>
        <w:tc>
          <w:tcPr>
            <w:tcW w:type="pct" w:w="1666"/>
          </w:tcPr>
          <w:p w14:paraId="07DEBAEF" w14:textId="5F51F5C4" w:rsidP="0054725F" w:rsidR="007D48B6" w:rsidRDefault="00B702D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Team Building &amp; Training</w:t>
            </w:r>
          </w:p>
        </w:tc>
      </w:tr>
      <w:tr w14:paraId="3BFDD051" w14:textId="77777777" w:rsidR="007D48B6" w:rsidRPr="0022036D" w:rsidTr="0091234A">
        <w:trPr>
          <w:trHeight w:val="100"/>
          <w:jc w:val="center"/>
        </w:trPr>
        <w:tc>
          <w:tcPr>
            <w:tcW w:type="pct" w:w="1667"/>
          </w:tcPr>
          <w:p w14:paraId="13E6C99C" w14:textId="44DFAE88" w:rsidP="0054725F" w:rsidR="007D48B6" w:rsidRDefault="009E21A7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Strategic Planning &amp; Execution</w:t>
            </w:r>
          </w:p>
        </w:tc>
        <w:tc>
          <w:tcPr>
            <w:tcW w:type="pct" w:w="1667"/>
          </w:tcPr>
          <w:p w14:paraId="17D132C7" w14:textId="0806371F" w:rsidP="0054725F" w:rsidR="007D48B6" w:rsidRDefault="00B75C2E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Finance Operations</w:t>
            </w:r>
          </w:p>
        </w:tc>
        <w:tc>
          <w:tcPr>
            <w:tcW w:type="pct" w:w="1666"/>
          </w:tcPr>
          <w:p w14:paraId="4F95AC3F" w14:textId="4FB765A9" w:rsidP="0054725F" w:rsidR="007D48B6" w:rsidRDefault="00DF185E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Project Management</w:t>
            </w:r>
          </w:p>
        </w:tc>
      </w:tr>
      <w:tr w14:paraId="2A2411C8" w14:textId="77777777" w:rsidR="007D48B6" w:rsidRPr="0022036D" w:rsidTr="0091234A">
        <w:trPr>
          <w:jc w:val="center"/>
        </w:trPr>
        <w:tc>
          <w:tcPr>
            <w:tcW w:type="pct" w:w="1667"/>
          </w:tcPr>
          <w:p w14:paraId="132D8EB1" w14:textId="1B11C4BD" w:rsidP="0054725F" w:rsidR="007D48B6" w:rsidRDefault="001D1380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Budgeting &amp; Cost Control</w:t>
            </w:r>
          </w:p>
        </w:tc>
        <w:tc>
          <w:tcPr>
            <w:tcW w:type="pct" w:w="1667"/>
          </w:tcPr>
          <w:p w14:paraId="55C7D8EB" w14:textId="4138E65F" w:rsidP="0054725F" w:rsidR="007D48B6" w:rsidRDefault="00466819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Client Relationship Building</w:t>
            </w:r>
          </w:p>
        </w:tc>
        <w:tc>
          <w:tcPr>
            <w:tcW w:type="pct" w:w="1666"/>
          </w:tcPr>
          <w:p w14:paraId="6ED9872F" w14:textId="521DF91E" w:rsidP="0054725F" w:rsidR="007D48B6" w:rsidRDefault="005E0E1B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Problem Analysis &amp; Resolution</w:t>
            </w:r>
          </w:p>
        </w:tc>
      </w:tr>
    </w:tbl>
    <w:p w14:paraId="44CAFB4D" w14:textId="77777777" w:rsidP="00EB787E" w:rsidR="007D48B6" w:rsidRDefault="005B528A" w:rsidRPr="005F35F0">
      <w:pPr>
        <w:pBdr>
          <w:bottom w:color="auto" w:space="4" w:sz="6" w:val="inset"/>
        </w:pBdr>
        <w:spacing w:after="120" w:before="12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6"/>
          <w:szCs w:val="26"/>
        </w:rPr>
      </w:pPr>
      <w:r w:rsidRPr="005F35F0">
        <w:rPr>
          <w:rFonts w:asciiTheme="majorHAnsi" w:cs="Tahoma" w:hAnsiTheme="majorHAnsi"/>
          <w:b/>
          <w:color w:val="000000"/>
          <w:spacing w:val="10"/>
          <w:sz w:val="26"/>
          <w:szCs w:val="26"/>
        </w:rPr>
        <w:t xml:space="preserve">Professional </w:t>
      </w:r>
      <w:r w:rsidR="0091234A" w:rsidRPr="005F35F0">
        <w:rPr>
          <w:rFonts w:asciiTheme="majorHAnsi" w:cs="Tahoma" w:hAnsiTheme="majorHAnsi"/>
          <w:b/>
          <w:color w:val="000000"/>
          <w:spacing w:val="10"/>
          <w:sz w:val="26"/>
          <w:szCs w:val="26"/>
        </w:rPr>
        <w:t>Experience</w:t>
      </w:r>
    </w:p>
    <w:p w14:paraId="3A17840D" w14:textId="4A820686" w:rsidP="00EB787E" w:rsidR="007D48B6" w:rsidRDefault="006F51CA" w:rsidRPr="0022036D">
      <w:pPr>
        <w:pStyle w:val="BodyText"/>
        <w:spacing w:before="16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6F51CA">
        <w:rPr>
          <w:rFonts w:asciiTheme="minorHAnsi" w:cstheme="minorHAnsi" w:hAnsiTheme="minorHAnsi"/>
          <w:b/>
          <w:color w:val="000000"/>
          <w:sz w:val="21"/>
          <w:szCs w:val="21"/>
        </w:rPr>
        <w:t>AgroFresh Brasil Ltda</w:t>
      </w:r>
      <w:r w:rsidR="007D48B6"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6F51CA">
        <w:rPr>
          <w:rFonts w:asciiTheme="minorHAnsi" w:cstheme="minorHAnsi" w:hAnsiTheme="minorHAnsi"/>
          <w:color w:val="000000"/>
          <w:sz w:val="21"/>
          <w:szCs w:val="21"/>
        </w:rPr>
        <w:t>Brazil</w:t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6F51CA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12/2017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to </w:t>
      </w:r>
      <w:r w:rsidRPr="006F51CA">
        <w:rPr>
          <w:rFonts w:asciiTheme="minorHAnsi" w:cstheme="minorHAnsi" w:hAnsiTheme="minorHAnsi"/>
          <w:iCs/>
          <w:color w:val="000000"/>
          <w:sz w:val="21"/>
          <w:szCs w:val="21"/>
        </w:rPr>
        <w:t>05/2019</w:t>
      </w:r>
    </w:p>
    <w:p w14:paraId="16BAE5BB" w14:textId="0199BDF8" w:rsidP="00EB787E" w:rsidR="007D48B6" w:rsidRDefault="006F51CA" w:rsidRPr="00050638">
      <w:pPr>
        <w:pStyle w:val="BodyText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6F51CA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Senior Corporate Accountant</w:t>
      </w:r>
      <w:r w:rsidR="007D48B6" w:rsidRPr="00050638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 xml:space="preserve"> </w:t>
      </w:r>
    </w:p>
    <w:p w14:paraId="1B0BE1B8" w14:textId="70769661" w:rsidP="005F35F0" w:rsidR="007D48B6" w:rsidRDefault="00C97754" w:rsidRPr="00F73BC1">
      <w:pPr>
        <w:pStyle w:val="BodyText"/>
        <w:tabs>
          <w:tab w:pos="360" w:val="right"/>
        </w:tabs>
        <w:spacing w:before="4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Gained a detailed understanding of </w:t>
      </w:r>
      <w:r w:rsidRPr="006F51CA">
        <w:rPr>
          <w:rFonts w:asciiTheme="minorHAnsi" w:cstheme="minorHAnsi" w:hAnsiTheme="minorHAnsi"/>
          <w:bCs/>
          <w:sz w:val="21"/>
          <w:szCs w:val="21"/>
        </w:rPr>
        <w:t>financial operations</w:t>
      </w:r>
      <w:r>
        <w:rPr>
          <w:rFonts w:asciiTheme="minorHAnsi" w:cstheme="minorHAnsi" w:hAnsiTheme="minorHAnsi"/>
          <w:bCs/>
          <w:sz w:val="21"/>
          <w:szCs w:val="21"/>
        </w:rPr>
        <w:t xml:space="preserve"> to ensure </w:t>
      </w:r>
      <w:r w:rsidR="006C4673">
        <w:rPr>
          <w:rFonts w:asciiTheme="minorHAnsi" w:cstheme="minorHAnsi" w:hAnsiTheme="minorHAnsi"/>
          <w:bCs/>
          <w:sz w:val="21"/>
          <w:szCs w:val="21"/>
        </w:rPr>
        <w:t xml:space="preserve">the </w:t>
      </w:r>
      <w:r w:rsidRPr="006F51CA">
        <w:rPr>
          <w:rFonts w:asciiTheme="minorHAnsi" w:cstheme="minorHAnsi" w:hAnsiTheme="minorHAnsi"/>
          <w:bCs/>
          <w:sz w:val="21"/>
          <w:szCs w:val="21"/>
        </w:rPr>
        <w:t>accuracy of internal financial statements and reports</w:t>
      </w:r>
      <w:r>
        <w:rPr>
          <w:rFonts w:asciiTheme="minorHAnsi" w:cstheme="minorHAnsi" w:hAnsiTheme="minorHAnsi"/>
          <w:bCs/>
          <w:sz w:val="21"/>
          <w:szCs w:val="21"/>
        </w:rPr>
        <w:t xml:space="preserve"> for </w:t>
      </w:r>
      <w:r w:rsidRPr="006F51CA">
        <w:rPr>
          <w:rFonts w:asciiTheme="minorHAnsi" w:cstheme="minorHAnsi" w:hAnsiTheme="minorHAnsi"/>
          <w:bCs/>
          <w:sz w:val="21"/>
          <w:szCs w:val="21"/>
        </w:rPr>
        <w:t>closing processes.</w:t>
      </w:r>
      <w:r w:rsidR="006B70FE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E00266">
        <w:rPr>
          <w:rFonts w:asciiTheme="minorHAnsi" w:cstheme="minorHAnsi" w:hAnsiTheme="minorHAnsi"/>
          <w:bCs/>
          <w:sz w:val="21"/>
          <w:szCs w:val="21"/>
        </w:rPr>
        <w:t xml:space="preserve">Managed </w:t>
      </w:r>
      <w:r w:rsidR="00575788" w:rsidRPr="006F51CA">
        <w:rPr>
          <w:rFonts w:asciiTheme="minorHAnsi" w:cstheme="minorHAnsi" w:hAnsiTheme="minorHAnsi"/>
          <w:bCs/>
          <w:sz w:val="21"/>
          <w:szCs w:val="21"/>
        </w:rPr>
        <w:t>internal controls</w:t>
      </w:r>
      <w:r w:rsidR="00575788">
        <w:rPr>
          <w:rFonts w:asciiTheme="minorHAnsi" w:cstheme="minorHAnsi" w:hAnsiTheme="minorHAnsi"/>
          <w:bCs/>
          <w:sz w:val="21"/>
          <w:szCs w:val="21"/>
        </w:rPr>
        <w:t xml:space="preserve"> while maintaining compliance with </w:t>
      </w:r>
      <w:r w:rsidR="00575788" w:rsidRPr="006F51CA">
        <w:rPr>
          <w:rFonts w:asciiTheme="minorHAnsi" w:cstheme="minorHAnsi" w:hAnsiTheme="minorHAnsi"/>
          <w:bCs/>
          <w:sz w:val="21"/>
          <w:szCs w:val="21"/>
        </w:rPr>
        <w:t>SOX controls</w:t>
      </w:r>
      <w:r w:rsidR="00575788">
        <w:rPr>
          <w:rFonts w:asciiTheme="minorHAnsi" w:cstheme="minorHAnsi" w:hAnsiTheme="minorHAnsi"/>
          <w:bCs/>
          <w:sz w:val="21"/>
          <w:szCs w:val="21"/>
        </w:rPr>
        <w:t>.</w:t>
      </w:r>
      <w:r w:rsidR="006B70FE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C57467">
        <w:rPr>
          <w:rFonts w:asciiTheme="minorHAnsi" w:cstheme="minorHAnsi" w:hAnsiTheme="minorHAnsi"/>
          <w:bCs/>
          <w:sz w:val="21"/>
          <w:szCs w:val="21"/>
        </w:rPr>
        <w:t xml:space="preserve">Calculated </w:t>
      </w:r>
      <w:r w:rsidR="00C57467" w:rsidRPr="006F51CA">
        <w:rPr>
          <w:rFonts w:asciiTheme="minorHAnsi" w:cstheme="minorHAnsi" w:hAnsiTheme="minorHAnsi"/>
          <w:bCs/>
          <w:sz w:val="21"/>
          <w:szCs w:val="21"/>
        </w:rPr>
        <w:t>inventory and cost of goods sold</w:t>
      </w:r>
      <w:r w:rsidR="00C57467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6B5137">
        <w:rPr>
          <w:rFonts w:asciiTheme="minorHAnsi" w:cstheme="minorHAnsi" w:hAnsiTheme="minorHAnsi"/>
          <w:bCs/>
          <w:sz w:val="21"/>
          <w:szCs w:val="21"/>
        </w:rPr>
        <w:t xml:space="preserve">while closing </w:t>
      </w:r>
      <w:r w:rsidR="00EE0630">
        <w:rPr>
          <w:rFonts w:asciiTheme="minorHAnsi" w:cstheme="minorHAnsi" w:hAnsiTheme="minorHAnsi"/>
          <w:bCs/>
          <w:sz w:val="21"/>
          <w:szCs w:val="21"/>
        </w:rPr>
        <w:t>month-end balance.</w:t>
      </w:r>
      <w:r w:rsidR="00F35DCF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7047BF">
        <w:rPr>
          <w:rFonts w:asciiTheme="minorHAnsi" w:cstheme="minorHAnsi" w:hAnsiTheme="minorHAnsi"/>
          <w:bCs/>
          <w:sz w:val="21"/>
          <w:szCs w:val="21"/>
        </w:rPr>
        <w:t xml:space="preserve">Delivered support to the </w:t>
      </w:r>
      <w:r w:rsidR="007047BF" w:rsidRPr="006F51CA">
        <w:rPr>
          <w:rFonts w:asciiTheme="minorHAnsi" w:cstheme="minorHAnsi" w:hAnsiTheme="minorHAnsi"/>
          <w:bCs/>
          <w:sz w:val="21"/>
          <w:szCs w:val="21"/>
        </w:rPr>
        <w:t>global team</w:t>
      </w:r>
      <w:r w:rsidR="006E73FC">
        <w:rPr>
          <w:rFonts w:asciiTheme="minorHAnsi" w:cstheme="minorHAnsi" w:hAnsiTheme="minorHAnsi"/>
          <w:bCs/>
          <w:sz w:val="21"/>
          <w:szCs w:val="21"/>
        </w:rPr>
        <w:t xml:space="preserve"> in preparing </w:t>
      </w:r>
      <w:r w:rsidR="006E73FC" w:rsidRPr="006F51CA">
        <w:rPr>
          <w:rFonts w:asciiTheme="minorHAnsi" w:cstheme="minorHAnsi" w:hAnsiTheme="minorHAnsi"/>
          <w:bCs/>
          <w:sz w:val="21"/>
          <w:szCs w:val="21"/>
        </w:rPr>
        <w:t xml:space="preserve">SEC financial statements and </w:t>
      </w:r>
      <w:r w:rsidR="00F35DCF">
        <w:rPr>
          <w:rFonts w:asciiTheme="minorHAnsi" w:cstheme="minorHAnsi" w:hAnsiTheme="minorHAnsi"/>
          <w:bCs/>
          <w:sz w:val="21"/>
          <w:szCs w:val="21"/>
        </w:rPr>
        <w:t>files</w:t>
      </w:r>
      <w:r w:rsidR="006E73FC">
        <w:rPr>
          <w:rFonts w:asciiTheme="minorHAnsi" w:cstheme="minorHAnsi" w:hAnsiTheme="minorHAnsi"/>
          <w:bCs/>
          <w:sz w:val="21"/>
          <w:szCs w:val="21"/>
        </w:rPr>
        <w:t>.</w:t>
      </w:r>
      <w:r w:rsidR="00E96646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F94D40">
        <w:rPr>
          <w:rFonts w:asciiTheme="minorHAnsi" w:cstheme="minorHAnsi" w:hAnsiTheme="minorHAnsi"/>
          <w:bCs/>
          <w:sz w:val="21"/>
          <w:szCs w:val="21"/>
        </w:rPr>
        <w:t xml:space="preserve">Coordinated with the executive </w:t>
      </w:r>
      <w:r w:rsidR="00EB3B3C">
        <w:rPr>
          <w:rFonts w:asciiTheme="minorHAnsi" w:cstheme="minorHAnsi" w:hAnsiTheme="minorHAnsi"/>
          <w:bCs/>
          <w:sz w:val="21"/>
          <w:szCs w:val="21"/>
        </w:rPr>
        <w:t xml:space="preserve">management </w:t>
      </w:r>
      <w:r w:rsidR="00E96646">
        <w:rPr>
          <w:rFonts w:asciiTheme="minorHAnsi" w:cstheme="minorHAnsi" w:hAnsiTheme="minorHAnsi"/>
          <w:bCs/>
          <w:sz w:val="21"/>
          <w:szCs w:val="21"/>
        </w:rPr>
        <w:t xml:space="preserve">to deliver </w:t>
      </w:r>
      <w:r w:rsidR="006C4673">
        <w:rPr>
          <w:rFonts w:asciiTheme="minorHAnsi" w:cstheme="minorHAnsi" w:hAnsiTheme="minorHAnsi"/>
          <w:bCs/>
          <w:sz w:val="21"/>
          <w:szCs w:val="21"/>
        </w:rPr>
        <w:t xml:space="preserve">the </w:t>
      </w:r>
      <w:r w:rsidR="00E96646">
        <w:rPr>
          <w:rFonts w:asciiTheme="minorHAnsi" w:cstheme="minorHAnsi" w:hAnsiTheme="minorHAnsi"/>
          <w:bCs/>
          <w:sz w:val="21"/>
          <w:szCs w:val="21"/>
        </w:rPr>
        <w:t xml:space="preserve">right information to </w:t>
      </w:r>
      <w:r w:rsidR="00E96646" w:rsidRPr="006F51CA">
        <w:rPr>
          <w:rFonts w:asciiTheme="minorHAnsi" w:cstheme="minorHAnsi" w:hAnsiTheme="minorHAnsi"/>
          <w:bCs/>
          <w:sz w:val="21"/>
          <w:szCs w:val="21"/>
        </w:rPr>
        <w:t>accounts payable, accounts receivable, indirect tax, payroll, invoicing, treasury, sales</w:t>
      </w:r>
      <w:r w:rsidR="006C4673">
        <w:rPr>
          <w:rFonts w:asciiTheme="minorHAnsi" w:cstheme="minorHAnsi" w:hAnsiTheme="minorHAnsi"/>
          <w:bCs/>
          <w:sz w:val="21"/>
          <w:szCs w:val="21"/>
        </w:rPr>
        <w:t>,</w:t>
      </w:r>
      <w:r w:rsidR="00E96646" w:rsidRPr="006F51CA">
        <w:rPr>
          <w:rFonts w:asciiTheme="minorHAnsi" w:cstheme="minorHAnsi" w:hAnsiTheme="minorHAnsi"/>
          <w:bCs/>
          <w:sz w:val="21"/>
          <w:szCs w:val="21"/>
        </w:rPr>
        <w:t xml:space="preserve"> and marketing teams</w:t>
      </w:r>
      <w:r w:rsidR="00E96646">
        <w:rPr>
          <w:rFonts w:asciiTheme="minorHAnsi" w:cstheme="minorHAnsi" w:hAnsiTheme="minorHAnsi"/>
          <w:bCs/>
          <w:sz w:val="21"/>
          <w:szCs w:val="21"/>
        </w:rPr>
        <w:t>.</w:t>
      </w:r>
      <w:r w:rsidR="00BC7CC8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E96646">
        <w:rPr>
          <w:rFonts w:asciiTheme="minorHAnsi" w:cstheme="minorHAnsi" w:hAnsiTheme="minorHAnsi"/>
          <w:bCs/>
          <w:sz w:val="21"/>
          <w:szCs w:val="21"/>
        </w:rPr>
        <w:t xml:space="preserve">Contributed to the </w:t>
      </w:r>
      <w:r w:rsidR="00974C3C">
        <w:rPr>
          <w:rFonts w:asciiTheme="minorHAnsi" w:cstheme="minorHAnsi" w:hAnsiTheme="minorHAnsi"/>
          <w:bCs/>
          <w:sz w:val="21"/>
          <w:szCs w:val="21"/>
        </w:rPr>
        <w:t xml:space="preserve">seamless </w:t>
      </w:r>
      <w:r w:rsidR="00E96646">
        <w:rPr>
          <w:rFonts w:asciiTheme="minorHAnsi" w:cstheme="minorHAnsi" w:hAnsiTheme="minorHAnsi"/>
          <w:bCs/>
          <w:sz w:val="21"/>
          <w:szCs w:val="21"/>
        </w:rPr>
        <w:t xml:space="preserve">execution of </w:t>
      </w:r>
      <w:r w:rsidR="00E96646" w:rsidRPr="006F51CA">
        <w:rPr>
          <w:rFonts w:asciiTheme="minorHAnsi" w:cstheme="minorHAnsi" w:hAnsiTheme="minorHAnsi"/>
          <w:bCs/>
          <w:sz w:val="21"/>
          <w:szCs w:val="21"/>
        </w:rPr>
        <w:t>SAP HANA</w:t>
      </w:r>
      <w:r w:rsidR="00BC7CC8">
        <w:rPr>
          <w:rFonts w:asciiTheme="minorHAnsi" w:cstheme="minorHAnsi" w:hAnsiTheme="minorHAnsi"/>
          <w:bCs/>
          <w:sz w:val="21"/>
          <w:szCs w:val="21"/>
        </w:rPr>
        <w:t>.</w:t>
      </w:r>
      <w:r w:rsidR="00F73BC1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690895">
        <w:rPr>
          <w:rFonts w:asciiTheme="minorHAnsi" w:cstheme="minorHAnsi" w:hAnsiTheme="minorHAnsi"/>
          <w:bCs/>
          <w:sz w:val="21"/>
          <w:szCs w:val="21"/>
        </w:rPr>
        <w:t xml:space="preserve">Improved </w:t>
      </w:r>
      <w:r w:rsidR="00690895" w:rsidRPr="006F51CA">
        <w:rPr>
          <w:rFonts w:asciiTheme="minorHAnsi" w:cstheme="minorHAnsi" w:hAnsiTheme="minorHAnsi"/>
          <w:bCs/>
          <w:sz w:val="21"/>
          <w:szCs w:val="21"/>
        </w:rPr>
        <w:t>accounting compliance</w:t>
      </w:r>
      <w:r w:rsidR="00690895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6907CE">
        <w:rPr>
          <w:rFonts w:asciiTheme="minorHAnsi" w:cstheme="minorHAnsi" w:hAnsiTheme="minorHAnsi"/>
          <w:bCs/>
          <w:sz w:val="21"/>
          <w:szCs w:val="21"/>
        </w:rPr>
        <w:t>with the support of the c</w:t>
      </w:r>
      <w:r w:rsidR="006907CE" w:rsidRPr="006F51CA">
        <w:rPr>
          <w:rFonts w:asciiTheme="minorHAnsi" w:cstheme="minorHAnsi" w:hAnsiTheme="minorHAnsi"/>
          <w:bCs/>
          <w:sz w:val="21"/>
          <w:szCs w:val="21"/>
        </w:rPr>
        <w:t>ontroller team</w:t>
      </w:r>
      <w:r w:rsidR="00F73BC1">
        <w:rPr>
          <w:rFonts w:asciiTheme="minorHAnsi" w:cstheme="minorHAnsi" w:hAnsiTheme="minorHAnsi"/>
          <w:bCs/>
          <w:sz w:val="21"/>
          <w:szCs w:val="21"/>
        </w:rPr>
        <w:t>.</w:t>
      </w:r>
    </w:p>
    <w:p w14:paraId="31DF1ED2" w14:textId="77777777" w:rsidP="005F35F0" w:rsidR="007D48B6" w:rsidRDefault="00C82BD0" w:rsidRPr="00050638">
      <w:pPr>
        <w:pStyle w:val="BodyText"/>
        <w:tabs>
          <w:tab w:pos="360" w:val="right"/>
        </w:tabs>
        <w:spacing w:before="4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</w:t>
      </w:r>
      <w:r w:rsidR="007D48B6"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70E6CBB3" w14:textId="3EACE380" w:rsidP="005F35F0" w:rsidR="004C1E5A" w:rsidRDefault="000C6444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 xml:space="preserve">Restructured and streamlined </w:t>
      </w:r>
      <w:r w:rsidRPr="00477934">
        <w:rPr>
          <w:rFonts w:asciiTheme="minorHAnsi" w:cstheme="minorHAnsi" w:hAnsiTheme="minorHAnsi"/>
          <w:color w:val="000000"/>
          <w:sz w:val="21"/>
          <w:szCs w:val="20"/>
        </w:rPr>
        <w:t>accounting services</w:t>
      </w:r>
      <w:r w:rsidR="00421C98">
        <w:rPr>
          <w:rFonts w:asciiTheme="minorHAnsi" w:cstheme="minorHAnsi" w:hAnsiTheme="minorHAnsi"/>
          <w:color w:val="000000"/>
          <w:sz w:val="21"/>
          <w:szCs w:val="20"/>
        </w:rPr>
        <w:t xml:space="preserve"> that </w:t>
      </w:r>
      <w:r w:rsidR="0081266D">
        <w:rPr>
          <w:rFonts w:asciiTheme="minorHAnsi" w:cstheme="minorHAnsi" w:hAnsiTheme="minorHAnsi"/>
          <w:color w:val="000000"/>
          <w:sz w:val="21"/>
          <w:szCs w:val="20"/>
        </w:rPr>
        <w:t>sav</w:t>
      </w:r>
      <w:r w:rsidR="00421C98">
        <w:rPr>
          <w:rFonts w:asciiTheme="minorHAnsi" w:cstheme="minorHAnsi" w:hAnsiTheme="minorHAnsi"/>
          <w:color w:val="000000"/>
          <w:sz w:val="21"/>
          <w:szCs w:val="20"/>
        </w:rPr>
        <w:t>ed</w:t>
      </w:r>
      <w:r w:rsidR="0081266D">
        <w:rPr>
          <w:rFonts w:asciiTheme="minorHAnsi" w:cstheme="minorHAnsi" w:hAnsiTheme="minorHAnsi"/>
          <w:color w:val="000000"/>
          <w:sz w:val="21"/>
          <w:szCs w:val="20"/>
        </w:rPr>
        <w:t xml:space="preserve"> </w:t>
      </w:r>
      <w:r w:rsidR="0081266D" w:rsidRPr="00477934">
        <w:rPr>
          <w:rFonts w:asciiTheme="minorHAnsi" w:cstheme="minorHAnsi" w:hAnsiTheme="minorHAnsi"/>
          <w:color w:val="000000"/>
          <w:sz w:val="21"/>
          <w:szCs w:val="20"/>
        </w:rPr>
        <w:t>$130</w:t>
      </w:r>
      <w:r w:rsidR="0081266D">
        <w:rPr>
          <w:rFonts w:asciiTheme="minorHAnsi" w:cstheme="minorHAnsi" w:hAnsiTheme="minorHAnsi"/>
          <w:color w:val="000000"/>
          <w:sz w:val="21"/>
          <w:szCs w:val="20"/>
        </w:rPr>
        <w:t>K</w:t>
      </w:r>
      <w:r w:rsidR="00E8672F">
        <w:rPr>
          <w:rFonts w:asciiTheme="minorHAnsi" w:cstheme="minorHAnsi" w:hAnsiTheme="minorHAnsi"/>
          <w:color w:val="000000"/>
          <w:sz w:val="21"/>
          <w:szCs w:val="20"/>
        </w:rPr>
        <w:t xml:space="preserve"> </w:t>
      </w:r>
      <w:r w:rsidR="005D0D99">
        <w:rPr>
          <w:rFonts w:asciiTheme="minorHAnsi" w:cstheme="minorHAnsi" w:hAnsiTheme="minorHAnsi"/>
          <w:color w:val="000000"/>
          <w:sz w:val="21"/>
          <w:szCs w:val="20"/>
        </w:rPr>
        <w:t xml:space="preserve">every </w:t>
      </w:r>
      <w:r w:rsidR="00E8672F" w:rsidRPr="00477934">
        <w:rPr>
          <w:rFonts w:asciiTheme="minorHAnsi" w:cstheme="minorHAnsi" w:hAnsiTheme="minorHAnsi"/>
          <w:color w:val="000000"/>
          <w:sz w:val="21"/>
          <w:szCs w:val="20"/>
        </w:rPr>
        <w:t>year</w:t>
      </w:r>
      <w:r w:rsidR="005D0D99">
        <w:rPr>
          <w:rFonts w:asciiTheme="minorHAnsi" w:cstheme="minorHAnsi" w:hAnsiTheme="minorHAnsi"/>
          <w:color w:val="000000"/>
          <w:sz w:val="21"/>
          <w:szCs w:val="20"/>
        </w:rPr>
        <w:t>.</w:t>
      </w:r>
    </w:p>
    <w:p w14:paraId="3BD68A29" w14:textId="7BD39CD8" w:rsidP="005F35F0" w:rsidR="00755C1F" w:rsidRDefault="0076722F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 xml:space="preserve">Generated </w:t>
      </w:r>
      <w:r w:rsidRPr="00477934">
        <w:rPr>
          <w:rFonts w:asciiTheme="minorHAnsi" w:cstheme="minorHAnsi" w:hAnsiTheme="minorHAnsi"/>
          <w:color w:val="000000"/>
          <w:sz w:val="21"/>
          <w:szCs w:val="20"/>
        </w:rPr>
        <w:t>$1</w:t>
      </w:r>
      <w:r w:rsidR="00C43054">
        <w:rPr>
          <w:rFonts w:asciiTheme="minorHAnsi" w:cstheme="minorHAnsi" w:hAnsiTheme="minorHAnsi"/>
          <w:color w:val="000000"/>
          <w:sz w:val="21"/>
          <w:szCs w:val="20"/>
        </w:rPr>
        <w:t xml:space="preserve">.2M </w:t>
      </w:r>
      <w:r w:rsidR="005D6D85">
        <w:rPr>
          <w:rFonts w:asciiTheme="minorHAnsi" w:cstheme="minorHAnsi" w:hAnsiTheme="minorHAnsi"/>
          <w:color w:val="000000"/>
          <w:sz w:val="21"/>
          <w:szCs w:val="20"/>
        </w:rPr>
        <w:t xml:space="preserve">for the company by recalculating </w:t>
      </w:r>
      <w:r w:rsidR="005D6D85" w:rsidRPr="00477934">
        <w:rPr>
          <w:rFonts w:asciiTheme="minorHAnsi" w:cstheme="minorHAnsi" w:hAnsiTheme="minorHAnsi"/>
          <w:color w:val="000000"/>
          <w:sz w:val="21"/>
          <w:szCs w:val="20"/>
        </w:rPr>
        <w:t>the exchange rate of customers</w:t>
      </w:r>
      <w:r w:rsidR="005D6D85">
        <w:rPr>
          <w:rFonts w:asciiTheme="minorHAnsi" w:cstheme="minorHAnsi" w:hAnsiTheme="minorHAnsi"/>
          <w:color w:val="000000"/>
          <w:sz w:val="21"/>
          <w:szCs w:val="20"/>
        </w:rPr>
        <w:t>.</w:t>
      </w:r>
    </w:p>
    <w:p w14:paraId="08767848" w14:textId="61CFAC78" w:rsidP="005F35F0" w:rsidR="00477934" w:rsidRDefault="007A6407" w:rsidRPr="00477934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>Eliminated tax problems</w:t>
      </w:r>
      <w:r w:rsidR="007627FC">
        <w:rPr>
          <w:rFonts w:asciiTheme="minorHAnsi" w:cstheme="minorHAnsi" w:hAnsiTheme="minorHAnsi"/>
          <w:color w:val="000000"/>
          <w:sz w:val="21"/>
          <w:szCs w:val="20"/>
        </w:rPr>
        <w:t xml:space="preserve">, </w:t>
      </w:r>
      <w:r w:rsidR="001F3693">
        <w:rPr>
          <w:rFonts w:asciiTheme="minorHAnsi" w:cstheme="minorHAnsi" w:hAnsiTheme="minorHAnsi"/>
          <w:color w:val="000000"/>
          <w:sz w:val="21"/>
          <w:szCs w:val="20"/>
        </w:rPr>
        <w:t xml:space="preserve">which saved </w:t>
      </w:r>
      <w:r w:rsidR="001F3693" w:rsidRPr="00477934">
        <w:rPr>
          <w:rFonts w:asciiTheme="minorHAnsi" w:cstheme="minorHAnsi" w:hAnsiTheme="minorHAnsi"/>
          <w:color w:val="000000"/>
          <w:sz w:val="21"/>
          <w:szCs w:val="20"/>
        </w:rPr>
        <w:t>$400</w:t>
      </w:r>
      <w:r w:rsidR="001F3693">
        <w:rPr>
          <w:rFonts w:asciiTheme="minorHAnsi" w:cstheme="minorHAnsi" w:hAnsiTheme="minorHAnsi"/>
          <w:color w:val="000000"/>
          <w:sz w:val="21"/>
          <w:szCs w:val="20"/>
        </w:rPr>
        <w:t>K</w:t>
      </w:r>
      <w:r w:rsidR="0009749A">
        <w:rPr>
          <w:rFonts w:asciiTheme="minorHAnsi" w:cstheme="minorHAnsi" w:hAnsiTheme="minorHAnsi"/>
          <w:color w:val="000000"/>
          <w:sz w:val="21"/>
          <w:szCs w:val="20"/>
        </w:rPr>
        <w:t xml:space="preserve"> </w:t>
      </w:r>
      <w:r w:rsidR="00E269CF">
        <w:rPr>
          <w:rFonts w:asciiTheme="minorHAnsi" w:cstheme="minorHAnsi" w:hAnsiTheme="minorHAnsi"/>
          <w:color w:val="000000"/>
          <w:sz w:val="21"/>
          <w:szCs w:val="20"/>
        </w:rPr>
        <w:t xml:space="preserve">on taxes </w:t>
      </w:r>
      <w:r w:rsidR="00EE3CEC">
        <w:rPr>
          <w:rFonts w:asciiTheme="minorHAnsi" w:cstheme="minorHAnsi" w:hAnsiTheme="minorHAnsi"/>
          <w:color w:val="000000"/>
          <w:sz w:val="21"/>
          <w:szCs w:val="20"/>
        </w:rPr>
        <w:t>for the company.</w:t>
      </w:r>
    </w:p>
    <w:p w14:paraId="2CC5EA2B" w14:textId="06E0CF43" w:rsidP="005F35F0" w:rsidR="00C24725" w:rsidRDefault="00542E5A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 xml:space="preserve">Procured and executed </w:t>
      </w:r>
      <w:r w:rsidR="00383C08">
        <w:rPr>
          <w:rFonts w:asciiTheme="minorHAnsi" w:cstheme="minorHAnsi" w:hAnsiTheme="minorHAnsi"/>
          <w:color w:val="000000"/>
          <w:sz w:val="21"/>
          <w:szCs w:val="20"/>
        </w:rPr>
        <w:t xml:space="preserve">new tools to automate the </w:t>
      </w:r>
      <w:r w:rsidR="00383C08" w:rsidRPr="00477934">
        <w:rPr>
          <w:rFonts w:asciiTheme="minorHAnsi" w:cstheme="minorHAnsi" w:hAnsiTheme="minorHAnsi"/>
          <w:color w:val="000000"/>
          <w:sz w:val="21"/>
          <w:szCs w:val="20"/>
        </w:rPr>
        <w:t>manual processes</w:t>
      </w:r>
      <w:r w:rsidR="00383C08">
        <w:rPr>
          <w:rFonts w:asciiTheme="minorHAnsi" w:cstheme="minorHAnsi" w:hAnsiTheme="minorHAnsi"/>
          <w:color w:val="000000"/>
          <w:sz w:val="21"/>
          <w:szCs w:val="20"/>
        </w:rPr>
        <w:t xml:space="preserve">, saving </w:t>
      </w:r>
      <w:r w:rsidR="00383C08" w:rsidRPr="00477934">
        <w:rPr>
          <w:rFonts w:asciiTheme="minorHAnsi" w:cstheme="minorHAnsi" w:hAnsiTheme="minorHAnsi"/>
          <w:color w:val="000000"/>
          <w:sz w:val="21"/>
          <w:szCs w:val="20"/>
        </w:rPr>
        <w:t>$20</w:t>
      </w:r>
      <w:r w:rsidR="00383C08">
        <w:rPr>
          <w:rFonts w:asciiTheme="minorHAnsi" w:cstheme="minorHAnsi" w:hAnsiTheme="minorHAnsi"/>
          <w:color w:val="000000"/>
          <w:sz w:val="21"/>
          <w:szCs w:val="20"/>
        </w:rPr>
        <w:t>K per year.</w:t>
      </w:r>
    </w:p>
    <w:p w14:paraId="591D569E" w14:textId="0A5D44CB" w:rsidP="00D92A98" w:rsidR="007D48B6" w:rsidRDefault="006F51CA" w:rsidRPr="0022036D">
      <w:pPr>
        <w:pStyle w:val="BodyText"/>
        <w:spacing w:before="12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6F51CA">
        <w:rPr>
          <w:rFonts w:asciiTheme="minorHAnsi" w:cstheme="minorHAnsi" w:hAnsiTheme="minorHAnsi"/>
          <w:b/>
          <w:color w:val="000000"/>
          <w:sz w:val="21"/>
          <w:szCs w:val="21"/>
        </w:rPr>
        <w:t>Dow Brasil Indústria e Comércio de Produtos Químicos Ltda</w:t>
      </w:r>
      <w:r w:rsidR="007D48B6"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6F51CA">
        <w:rPr>
          <w:rFonts w:asciiTheme="minorHAnsi" w:cstheme="minorHAnsi" w:hAnsiTheme="minorHAnsi"/>
          <w:color w:val="000000"/>
          <w:sz w:val="21"/>
          <w:szCs w:val="21"/>
        </w:rPr>
        <w:t>Brazil</w:t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6F51CA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11/2010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to </w:t>
      </w:r>
      <w:r w:rsidRPr="006F51CA">
        <w:rPr>
          <w:rFonts w:asciiTheme="minorHAnsi" w:cstheme="minorHAnsi" w:hAnsiTheme="minorHAnsi"/>
          <w:iCs/>
          <w:color w:val="000000"/>
          <w:sz w:val="21"/>
          <w:szCs w:val="21"/>
        </w:rPr>
        <w:t>11/2017</w:t>
      </w:r>
    </w:p>
    <w:p w14:paraId="2D982A95" w14:textId="5BE93F93" w:rsidP="00EB787E" w:rsidR="007D48B6" w:rsidRDefault="006F51CA" w:rsidRPr="0022036D">
      <w:pPr>
        <w:pStyle w:val="BodyText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6F51CA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Financial Analyst</w:t>
      </w:r>
    </w:p>
    <w:p w14:paraId="23E16E54" w14:textId="14930BF4" w:rsidP="005F35F0" w:rsidR="009B1019" w:rsidRDefault="009D32C0">
      <w:pPr>
        <w:pStyle w:val="BodyText"/>
        <w:tabs>
          <w:tab w:pos="360" w:val="right"/>
        </w:tabs>
        <w:spacing w:before="40"/>
        <w:rPr>
          <w:rFonts w:asciiTheme="minorHAnsi" w:cstheme="minorHAnsi" w:hAnsiTheme="minorHAnsi"/>
          <w:bCs/>
          <w:sz w:val="21"/>
          <w:szCs w:val="22"/>
        </w:rPr>
      </w:pPr>
      <w:r>
        <w:rPr>
          <w:rFonts w:asciiTheme="minorHAnsi" w:cstheme="minorHAnsi" w:hAnsiTheme="minorHAnsi"/>
          <w:bCs/>
          <w:sz w:val="21"/>
          <w:szCs w:val="22"/>
        </w:rPr>
        <w:t xml:space="preserve">Supervised </w:t>
      </w:r>
      <w:r w:rsidR="00670306">
        <w:rPr>
          <w:rFonts w:asciiTheme="minorHAnsi" w:cstheme="minorHAnsi" w:hAnsiTheme="minorHAnsi"/>
          <w:bCs/>
          <w:sz w:val="21"/>
          <w:szCs w:val="22"/>
        </w:rPr>
        <w:t xml:space="preserve">A/P and A/R </w:t>
      </w:r>
      <w:r w:rsidR="00EC0FA9">
        <w:rPr>
          <w:rFonts w:asciiTheme="minorHAnsi" w:cstheme="minorHAnsi" w:hAnsiTheme="minorHAnsi"/>
          <w:bCs/>
          <w:sz w:val="21"/>
          <w:szCs w:val="22"/>
        </w:rPr>
        <w:t xml:space="preserve">as well as oversaw </w:t>
      </w:r>
      <w:r w:rsidR="00EC0FA9" w:rsidRPr="006F51CA">
        <w:rPr>
          <w:rFonts w:asciiTheme="minorHAnsi" w:cstheme="minorHAnsi" w:hAnsiTheme="minorHAnsi"/>
          <w:bCs/>
          <w:sz w:val="21"/>
          <w:szCs w:val="22"/>
        </w:rPr>
        <w:t>cash flow for Latin American accounts</w:t>
      </w:r>
      <w:r w:rsidR="00EC0FA9">
        <w:rPr>
          <w:rFonts w:asciiTheme="minorHAnsi" w:cstheme="minorHAnsi" w:hAnsiTheme="minorHAnsi"/>
          <w:bCs/>
          <w:sz w:val="21"/>
          <w:szCs w:val="22"/>
        </w:rPr>
        <w:t xml:space="preserve">, including </w:t>
      </w:r>
      <w:r w:rsidR="00EC0FA9" w:rsidRPr="006F51CA">
        <w:rPr>
          <w:rFonts w:asciiTheme="minorHAnsi" w:cstheme="minorHAnsi" w:hAnsiTheme="minorHAnsi"/>
          <w:bCs/>
          <w:sz w:val="21"/>
          <w:szCs w:val="22"/>
        </w:rPr>
        <w:t>Dow Argentina, Brazil, Chile, Mexico</w:t>
      </w:r>
      <w:r w:rsidR="00EC0FA9">
        <w:rPr>
          <w:rFonts w:asciiTheme="minorHAnsi" w:cstheme="minorHAnsi" w:hAnsiTheme="minorHAnsi"/>
          <w:bCs/>
          <w:sz w:val="21"/>
          <w:szCs w:val="22"/>
        </w:rPr>
        <w:t xml:space="preserve">, </w:t>
      </w:r>
      <w:r w:rsidR="00EC0FA9" w:rsidRPr="006F51CA">
        <w:rPr>
          <w:rFonts w:asciiTheme="minorHAnsi" w:cstheme="minorHAnsi" w:hAnsiTheme="minorHAnsi"/>
          <w:bCs/>
          <w:sz w:val="21"/>
          <w:szCs w:val="22"/>
        </w:rPr>
        <w:t>and Colombia.</w:t>
      </w:r>
      <w:r w:rsidR="00741B4C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4026A5">
        <w:rPr>
          <w:rFonts w:asciiTheme="minorHAnsi" w:cstheme="minorHAnsi" w:hAnsiTheme="minorHAnsi"/>
          <w:bCs/>
          <w:sz w:val="21"/>
          <w:szCs w:val="22"/>
        </w:rPr>
        <w:t xml:space="preserve">Analyzed and </w:t>
      </w:r>
      <w:r w:rsidR="008F134D">
        <w:rPr>
          <w:rFonts w:asciiTheme="minorHAnsi" w:cstheme="minorHAnsi" w:hAnsiTheme="minorHAnsi"/>
          <w:bCs/>
          <w:sz w:val="21"/>
          <w:szCs w:val="22"/>
        </w:rPr>
        <w:t xml:space="preserve">maintained </w:t>
      </w:r>
      <w:r w:rsidR="008F134D" w:rsidRPr="006F51CA">
        <w:rPr>
          <w:rFonts w:asciiTheme="minorHAnsi" w:cstheme="minorHAnsi" w:hAnsiTheme="minorHAnsi"/>
          <w:bCs/>
          <w:sz w:val="21"/>
          <w:szCs w:val="22"/>
        </w:rPr>
        <w:t>accounting entries</w:t>
      </w:r>
      <w:r w:rsidR="005607D4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8F134D" w:rsidRPr="006F51CA">
        <w:rPr>
          <w:rFonts w:asciiTheme="minorHAnsi" w:cstheme="minorHAnsi" w:hAnsiTheme="minorHAnsi"/>
          <w:bCs/>
          <w:sz w:val="21"/>
          <w:szCs w:val="22"/>
        </w:rPr>
        <w:t>and financial statements</w:t>
      </w:r>
      <w:r w:rsidR="00613E7A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1835B0">
        <w:rPr>
          <w:rFonts w:asciiTheme="minorHAnsi" w:cstheme="minorHAnsi" w:hAnsiTheme="minorHAnsi"/>
          <w:bCs/>
          <w:sz w:val="21"/>
          <w:szCs w:val="22"/>
        </w:rPr>
        <w:t xml:space="preserve">as per </w:t>
      </w:r>
      <w:r w:rsidR="001835B0" w:rsidRPr="006F51CA">
        <w:rPr>
          <w:rFonts w:asciiTheme="minorHAnsi" w:cstheme="minorHAnsi" w:hAnsiTheme="minorHAnsi"/>
          <w:bCs/>
          <w:sz w:val="21"/>
          <w:szCs w:val="22"/>
        </w:rPr>
        <w:t>accounting principles and company guidelines</w:t>
      </w:r>
      <w:r w:rsidR="00741B4C">
        <w:rPr>
          <w:rFonts w:asciiTheme="minorHAnsi" w:cstheme="minorHAnsi" w:hAnsiTheme="minorHAnsi"/>
          <w:bCs/>
          <w:sz w:val="21"/>
          <w:szCs w:val="22"/>
        </w:rPr>
        <w:t>.</w:t>
      </w:r>
      <w:r w:rsidR="00FE1E6A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C9185C">
        <w:rPr>
          <w:rFonts w:asciiTheme="minorHAnsi" w:cstheme="minorHAnsi" w:hAnsiTheme="minorHAnsi"/>
          <w:bCs/>
          <w:sz w:val="21"/>
          <w:szCs w:val="22"/>
        </w:rPr>
        <w:t xml:space="preserve">Gathered and summarized </w:t>
      </w:r>
      <w:r w:rsidR="00C9185C" w:rsidRPr="006F51CA">
        <w:rPr>
          <w:rFonts w:asciiTheme="minorHAnsi" w:cstheme="minorHAnsi" w:hAnsiTheme="minorHAnsi"/>
          <w:bCs/>
          <w:sz w:val="21"/>
          <w:szCs w:val="22"/>
        </w:rPr>
        <w:t>financial information and trends</w:t>
      </w:r>
      <w:r w:rsidR="00C9185C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FE1E6A">
        <w:rPr>
          <w:rFonts w:asciiTheme="minorHAnsi" w:cstheme="minorHAnsi" w:hAnsiTheme="minorHAnsi"/>
          <w:bCs/>
          <w:sz w:val="21"/>
          <w:szCs w:val="22"/>
        </w:rPr>
        <w:t xml:space="preserve">for formulating </w:t>
      </w:r>
      <w:r w:rsidR="00FE1E6A" w:rsidRPr="006F51CA">
        <w:rPr>
          <w:rFonts w:asciiTheme="minorHAnsi" w:cstheme="minorHAnsi" w:hAnsiTheme="minorHAnsi"/>
          <w:bCs/>
          <w:sz w:val="21"/>
          <w:szCs w:val="22"/>
        </w:rPr>
        <w:t>financial reports.</w:t>
      </w:r>
      <w:r w:rsidR="00B607AC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414494">
        <w:rPr>
          <w:rFonts w:asciiTheme="minorHAnsi" w:cstheme="minorHAnsi" w:hAnsiTheme="minorHAnsi"/>
          <w:bCs/>
          <w:sz w:val="21"/>
          <w:szCs w:val="22"/>
        </w:rPr>
        <w:t>Provided support</w:t>
      </w:r>
      <w:r w:rsidR="00EF47E9">
        <w:rPr>
          <w:rFonts w:asciiTheme="minorHAnsi" w:cstheme="minorHAnsi" w:hAnsiTheme="minorHAnsi"/>
          <w:bCs/>
          <w:sz w:val="21"/>
          <w:szCs w:val="22"/>
        </w:rPr>
        <w:t xml:space="preserve"> to the </w:t>
      </w:r>
      <w:r w:rsidR="00EF47E9" w:rsidRPr="006F51CA">
        <w:rPr>
          <w:rFonts w:asciiTheme="minorHAnsi" w:cstheme="minorHAnsi" w:hAnsiTheme="minorHAnsi"/>
          <w:bCs/>
          <w:sz w:val="21"/>
          <w:szCs w:val="22"/>
        </w:rPr>
        <w:t>analyst team</w:t>
      </w:r>
      <w:r w:rsidR="00EF47E9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B607AC">
        <w:rPr>
          <w:rFonts w:asciiTheme="minorHAnsi" w:cstheme="minorHAnsi" w:hAnsiTheme="minorHAnsi"/>
          <w:bCs/>
          <w:sz w:val="21"/>
          <w:szCs w:val="22"/>
        </w:rPr>
        <w:t xml:space="preserve">while serving as a </w:t>
      </w:r>
      <w:r w:rsidR="00B607AC" w:rsidRPr="006F51CA">
        <w:rPr>
          <w:rFonts w:asciiTheme="minorHAnsi" w:cstheme="minorHAnsi" w:hAnsiTheme="minorHAnsi"/>
          <w:bCs/>
          <w:sz w:val="21"/>
          <w:szCs w:val="22"/>
        </w:rPr>
        <w:t>work process specialist.</w:t>
      </w:r>
    </w:p>
    <w:p w14:paraId="29BAA7EA" w14:textId="77777777" w:rsidP="005F35F0" w:rsidR="007D48B6" w:rsidRDefault="007D48B6" w:rsidRPr="00050638">
      <w:pPr>
        <w:pStyle w:val="BodyText"/>
        <w:tabs>
          <w:tab w:pos="360" w:val="right"/>
        </w:tabs>
        <w:spacing w:before="4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Accomplishments:</w:t>
      </w:r>
    </w:p>
    <w:p w14:paraId="69A0F2E2" w14:textId="57716119" w:rsidP="005F35F0" w:rsidR="003C4DE7" w:rsidRDefault="003A6705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 xml:space="preserve">Deployed new tools and </w:t>
      </w:r>
      <w:r w:rsidR="006C5A87">
        <w:rPr>
          <w:rFonts w:asciiTheme="minorHAnsi" w:cstheme="minorHAnsi" w:hAnsiTheme="minorHAnsi"/>
          <w:color w:val="000000"/>
          <w:sz w:val="21"/>
          <w:szCs w:val="20"/>
        </w:rPr>
        <w:t xml:space="preserve">processes </w:t>
      </w:r>
      <w:r w:rsidR="00921B7D">
        <w:rPr>
          <w:rFonts w:asciiTheme="minorHAnsi" w:cstheme="minorHAnsi" w:hAnsiTheme="minorHAnsi"/>
          <w:color w:val="000000"/>
          <w:sz w:val="21"/>
          <w:szCs w:val="20"/>
        </w:rPr>
        <w:t xml:space="preserve">that reduced </w:t>
      </w:r>
      <w:r w:rsidR="00F845C5">
        <w:rPr>
          <w:rFonts w:asciiTheme="minorHAnsi" w:cstheme="minorHAnsi" w:hAnsiTheme="minorHAnsi"/>
          <w:color w:val="000000"/>
          <w:sz w:val="21"/>
          <w:szCs w:val="20"/>
        </w:rPr>
        <w:t xml:space="preserve">the team size </w:t>
      </w:r>
      <w:r w:rsidR="002D2AB0">
        <w:rPr>
          <w:rFonts w:asciiTheme="minorHAnsi" w:cstheme="minorHAnsi" w:hAnsiTheme="minorHAnsi"/>
          <w:color w:val="000000"/>
          <w:sz w:val="21"/>
          <w:szCs w:val="20"/>
        </w:rPr>
        <w:t>by 50%.</w:t>
      </w:r>
    </w:p>
    <w:p w14:paraId="0B8AD2B2" w14:textId="4B4D23B0" w:rsidP="005F35F0" w:rsidR="00CB522D" w:rsidRDefault="00122587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 xml:space="preserve">Reconciliated </w:t>
      </w:r>
      <w:r w:rsidR="00CF37AF">
        <w:rPr>
          <w:rFonts w:asciiTheme="minorHAnsi" w:cstheme="minorHAnsi" w:hAnsiTheme="minorHAnsi"/>
          <w:color w:val="000000"/>
          <w:sz w:val="21"/>
          <w:szCs w:val="20"/>
        </w:rPr>
        <w:t>$72M</w:t>
      </w:r>
      <w:r w:rsidR="00FC28C9">
        <w:rPr>
          <w:rFonts w:asciiTheme="minorHAnsi" w:cstheme="minorHAnsi" w:hAnsiTheme="minorHAnsi"/>
          <w:color w:val="000000"/>
          <w:sz w:val="21"/>
          <w:szCs w:val="20"/>
        </w:rPr>
        <w:t xml:space="preserve">+ </w:t>
      </w:r>
      <w:r w:rsidR="00273BB1" w:rsidRPr="0022155E">
        <w:rPr>
          <w:rFonts w:asciiTheme="minorHAnsi" w:cstheme="minorHAnsi" w:hAnsiTheme="minorHAnsi"/>
          <w:color w:val="000000"/>
          <w:sz w:val="21"/>
          <w:szCs w:val="20"/>
        </w:rPr>
        <w:t xml:space="preserve">in credit card </w:t>
      </w:r>
      <w:r w:rsidR="006C4673">
        <w:rPr>
          <w:rFonts w:asciiTheme="minorHAnsi" w:cstheme="minorHAnsi" w:hAnsiTheme="minorHAnsi"/>
          <w:color w:val="000000"/>
          <w:sz w:val="21"/>
          <w:szCs w:val="20"/>
        </w:rPr>
        <w:t>in</w:t>
      </w:r>
      <w:r w:rsidR="00273BB1" w:rsidRPr="0022155E">
        <w:rPr>
          <w:rFonts w:asciiTheme="minorHAnsi" w:cstheme="minorHAnsi" w:hAnsiTheme="minorHAnsi"/>
          <w:color w:val="000000"/>
          <w:sz w:val="21"/>
          <w:szCs w:val="20"/>
        </w:rPr>
        <w:t xml:space="preserve"> Argentina</w:t>
      </w:r>
      <w:r w:rsidR="00273BB1">
        <w:rPr>
          <w:rFonts w:asciiTheme="minorHAnsi" w:cstheme="minorHAnsi" w:hAnsiTheme="minorHAnsi"/>
          <w:color w:val="000000"/>
          <w:sz w:val="21"/>
          <w:szCs w:val="20"/>
        </w:rPr>
        <w:t xml:space="preserve"> </w:t>
      </w:r>
      <w:r w:rsidR="007C65DE">
        <w:rPr>
          <w:rFonts w:asciiTheme="minorHAnsi" w:cstheme="minorHAnsi" w:hAnsiTheme="minorHAnsi"/>
          <w:color w:val="000000"/>
          <w:sz w:val="21"/>
          <w:szCs w:val="20"/>
        </w:rPr>
        <w:t>a</w:t>
      </w:r>
      <w:r w:rsidR="006C4673">
        <w:rPr>
          <w:rFonts w:asciiTheme="minorHAnsi" w:cstheme="minorHAnsi" w:hAnsiTheme="minorHAnsi"/>
          <w:color w:val="000000"/>
          <w:sz w:val="21"/>
          <w:szCs w:val="20"/>
        </w:rPr>
        <w:t>nd</w:t>
      </w:r>
      <w:r w:rsidR="007C65DE">
        <w:rPr>
          <w:rFonts w:asciiTheme="minorHAnsi" w:cstheme="minorHAnsi" w:hAnsiTheme="minorHAnsi"/>
          <w:color w:val="000000"/>
          <w:sz w:val="21"/>
          <w:szCs w:val="20"/>
        </w:rPr>
        <w:t xml:space="preserve"> </w:t>
      </w:r>
      <w:r w:rsidR="007C65DE" w:rsidRPr="0022155E">
        <w:rPr>
          <w:rFonts w:asciiTheme="minorHAnsi" w:cstheme="minorHAnsi" w:hAnsiTheme="minorHAnsi"/>
          <w:color w:val="000000"/>
          <w:sz w:val="21"/>
          <w:szCs w:val="20"/>
        </w:rPr>
        <w:t xml:space="preserve">got </w:t>
      </w:r>
      <w:r w:rsidR="006C4673">
        <w:rPr>
          <w:rFonts w:asciiTheme="minorHAnsi" w:cstheme="minorHAnsi" w:hAnsiTheme="minorHAnsi"/>
          <w:color w:val="000000"/>
          <w:sz w:val="21"/>
          <w:szCs w:val="20"/>
        </w:rPr>
        <w:t xml:space="preserve">a </w:t>
      </w:r>
      <w:r w:rsidR="00FE5B7E">
        <w:rPr>
          <w:rFonts w:asciiTheme="minorHAnsi" w:cstheme="minorHAnsi" w:hAnsiTheme="minorHAnsi"/>
          <w:color w:val="000000"/>
          <w:sz w:val="21"/>
          <w:szCs w:val="20"/>
        </w:rPr>
        <w:t xml:space="preserve">15% </w:t>
      </w:r>
      <w:r w:rsidR="007C65DE" w:rsidRPr="0022155E">
        <w:rPr>
          <w:rFonts w:asciiTheme="minorHAnsi" w:cstheme="minorHAnsi" w:hAnsiTheme="minorHAnsi"/>
          <w:color w:val="000000"/>
          <w:sz w:val="21"/>
          <w:szCs w:val="20"/>
        </w:rPr>
        <w:t xml:space="preserve">refund </w:t>
      </w:r>
      <w:r w:rsidR="00D01FEF">
        <w:rPr>
          <w:rFonts w:asciiTheme="minorHAnsi" w:cstheme="minorHAnsi" w:hAnsiTheme="minorHAnsi"/>
          <w:color w:val="000000"/>
          <w:sz w:val="21"/>
          <w:szCs w:val="20"/>
        </w:rPr>
        <w:t xml:space="preserve">of </w:t>
      </w:r>
      <w:r w:rsidR="007C65DE" w:rsidRPr="0022155E">
        <w:rPr>
          <w:rFonts w:asciiTheme="minorHAnsi" w:cstheme="minorHAnsi" w:hAnsiTheme="minorHAnsi"/>
          <w:color w:val="000000"/>
          <w:sz w:val="21"/>
          <w:szCs w:val="20"/>
        </w:rPr>
        <w:t>the bank fees</w:t>
      </w:r>
      <w:r w:rsidR="00D01FEF">
        <w:rPr>
          <w:rFonts w:asciiTheme="minorHAnsi" w:cstheme="minorHAnsi" w:hAnsiTheme="minorHAnsi"/>
          <w:color w:val="000000"/>
          <w:sz w:val="21"/>
          <w:szCs w:val="20"/>
        </w:rPr>
        <w:t>.</w:t>
      </w:r>
    </w:p>
    <w:p w14:paraId="18A2860D" w14:textId="1740FB70" w:rsidP="005F35F0" w:rsidR="0022155E" w:rsidRDefault="009F0678" w:rsidRPr="009F0678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9F0678">
        <w:rPr>
          <w:rFonts w:asciiTheme="minorHAnsi" w:cstheme="minorHAnsi" w:hAnsiTheme="minorHAnsi"/>
          <w:color w:val="000000"/>
          <w:sz w:val="21"/>
          <w:szCs w:val="20"/>
        </w:rPr>
        <w:t xml:space="preserve">Commended for </w:t>
      </w:r>
      <w:r>
        <w:rPr>
          <w:rFonts w:asciiTheme="minorHAnsi" w:cstheme="minorHAnsi" w:hAnsiTheme="minorHAnsi"/>
          <w:color w:val="000000"/>
          <w:sz w:val="21"/>
          <w:szCs w:val="20"/>
        </w:rPr>
        <w:t xml:space="preserve">issuing </w:t>
      </w:r>
      <w:r w:rsidR="0022155E" w:rsidRPr="009F0678">
        <w:rPr>
          <w:rFonts w:asciiTheme="minorHAnsi" w:cstheme="minorHAnsi" w:hAnsiTheme="minorHAnsi"/>
          <w:color w:val="000000"/>
          <w:sz w:val="21"/>
          <w:szCs w:val="20"/>
        </w:rPr>
        <w:t>almost 190</w:t>
      </w:r>
      <w:r w:rsidR="00400E40" w:rsidRPr="009F0678">
        <w:rPr>
          <w:rFonts w:asciiTheme="minorHAnsi" w:cstheme="minorHAnsi" w:hAnsiTheme="minorHAnsi"/>
          <w:color w:val="000000"/>
          <w:sz w:val="21"/>
          <w:szCs w:val="20"/>
        </w:rPr>
        <w:t>K</w:t>
      </w:r>
      <w:r w:rsidR="0022155E" w:rsidRPr="009F0678">
        <w:rPr>
          <w:rFonts w:asciiTheme="minorHAnsi" w:cstheme="minorHAnsi" w:hAnsiTheme="minorHAnsi"/>
          <w:color w:val="000000"/>
          <w:sz w:val="21"/>
          <w:szCs w:val="20"/>
        </w:rPr>
        <w:t xml:space="preserve"> debit note of bad checks to Argentine customers.</w:t>
      </w:r>
    </w:p>
    <w:p w14:paraId="34087891" w14:textId="7B270052" w:rsidP="005F35F0" w:rsidR="0022155E" w:rsidRDefault="00E73F3A" w:rsidRPr="00E73F3A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E73F3A">
        <w:rPr>
          <w:rFonts w:asciiTheme="minorHAnsi" w:cstheme="minorHAnsi" w:hAnsiTheme="minorHAnsi"/>
          <w:color w:val="000000"/>
          <w:sz w:val="21"/>
          <w:szCs w:val="20"/>
        </w:rPr>
        <w:t xml:space="preserve">Processed and managed </w:t>
      </w:r>
      <w:r w:rsidR="00811CAC">
        <w:rPr>
          <w:rFonts w:asciiTheme="minorHAnsi" w:cstheme="minorHAnsi" w:hAnsiTheme="minorHAnsi"/>
          <w:color w:val="000000"/>
          <w:sz w:val="21"/>
          <w:szCs w:val="20"/>
        </w:rPr>
        <w:t xml:space="preserve">almost </w:t>
      </w:r>
      <w:r w:rsidR="0022155E" w:rsidRPr="00E73F3A">
        <w:rPr>
          <w:rFonts w:asciiTheme="minorHAnsi" w:cstheme="minorHAnsi" w:hAnsiTheme="minorHAnsi"/>
          <w:color w:val="000000"/>
          <w:sz w:val="21"/>
          <w:szCs w:val="20"/>
        </w:rPr>
        <w:t>$470</w:t>
      </w:r>
      <w:r w:rsidR="00EE07D7" w:rsidRPr="00E73F3A">
        <w:rPr>
          <w:rFonts w:asciiTheme="minorHAnsi" w:cstheme="minorHAnsi" w:hAnsiTheme="minorHAnsi"/>
          <w:color w:val="000000"/>
          <w:sz w:val="21"/>
          <w:szCs w:val="20"/>
        </w:rPr>
        <w:t>K</w:t>
      </w:r>
      <w:r w:rsidR="0022155E" w:rsidRPr="00E73F3A">
        <w:rPr>
          <w:rFonts w:asciiTheme="minorHAnsi" w:cstheme="minorHAnsi" w:hAnsiTheme="minorHAnsi"/>
          <w:color w:val="000000"/>
          <w:sz w:val="21"/>
          <w:szCs w:val="20"/>
        </w:rPr>
        <w:t xml:space="preserve"> per day in Latam</w:t>
      </w:r>
      <w:r w:rsidR="00F21B11" w:rsidRPr="00E73F3A">
        <w:rPr>
          <w:rFonts w:asciiTheme="minorHAnsi" w:cstheme="minorHAnsi" w:hAnsiTheme="minorHAnsi"/>
          <w:color w:val="000000"/>
          <w:sz w:val="21"/>
          <w:szCs w:val="20"/>
        </w:rPr>
        <w:t>.</w:t>
      </w:r>
    </w:p>
    <w:p w14:paraId="4A8F16CC" w14:textId="45B2E0BE" w:rsidP="00D92A98" w:rsidR="00C82BD0" w:rsidRDefault="006F51CA" w:rsidRPr="0022036D">
      <w:pPr>
        <w:pStyle w:val="BodyText"/>
        <w:spacing w:before="12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6F51CA">
        <w:rPr>
          <w:rFonts w:asciiTheme="minorHAnsi" w:cstheme="minorHAnsi" w:hAnsiTheme="minorHAnsi"/>
          <w:b/>
          <w:color w:val="000000"/>
          <w:sz w:val="21"/>
          <w:szCs w:val="21"/>
        </w:rPr>
        <w:t>Felipe &amp; Duarte Contadores Associados Ltda</w:t>
      </w:r>
      <w:r w:rsidR="00C82BD0"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C82BD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C82BD0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6F51CA">
        <w:rPr>
          <w:rFonts w:asciiTheme="minorHAnsi" w:cstheme="minorHAnsi" w:hAnsiTheme="minorHAnsi"/>
          <w:color w:val="000000"/>
          <w:sz w:val="21"/>
          <w:szCs w:val="21"/>
        </w:rPr>
        <w:t>Brazil</w:t>
      </w:r>
      <w:r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C82BD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C82BD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6F51CA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11/2008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to </w:t>
      </w:r>
      <w:r w:rsidRPr="006F51CA">
        <w:rPr>
          <w:rFonts w:asciiTheme="minorHAnsi" w:cstheme="minorHAnsi" w:hAnsiTheme="minorHAnsi"/>
          <w:iCs/>
          <w:color w:val="000000"/>
          <w:sz w:val="21"/>
          <w:szCs w:val="21"/>
        </w:rPr>
        <w:t>09/2010</w:t>
      </w:r>
    </w:p>
    <w:p w14:paraId="0577A98C" w14:textId="14602DBA" w:rsidP="00EB787E" w:rsidR="00C82BD0" w:rsidRDefault="006F51CA" w:rsidRPr="0022036D">
      <w:pPr>
        <w:pStyle w:val="BodyText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6F51CA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Accounting Analyst</w:t>
      </w:r>
    </w:p>
    <w:p w14:paraId="5AB001F3" w14:textId="695EF20C" w:rsidP="005F35F0" w:rsidR="00C82BD0" w:rsidRDefault="007D7723" w:rsidRPr="005B3026">
      <w:pPr>
        <w:pStyle w:val="BodyText"/>
        <w:tabs>
          <w:tab w:pos="360" w:val="right"/>
        </w:tabs>
        <w:spacing w:before="4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Led the entire accounting </w:t>
      </w:r>
      <w:r w:rsidRPr="006F51CA">
        <w:rPr>
          <w:rFonts w:asciiTheme="minorHAnsi" w:cstheme="minorHAnsi" w:hAnsiTheme="minorHAnsi"/>
          <w:bCs/>
          <w:sz w:val="21"/>
          <w:szCs w:val="21"/>
        </w:rPr>
        <w:t>cycle</w:t>
      </w:r>
      <w:r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EC6909">
        <w:rPr>
          <w:rFonts w:asciiTheme="minorHAnsi" w:cstheme="minorHAnsi" w:hAnsiTheme="minorHAnsi"/>
          <w:bCs/>
          <w:sz w:val="21"/>
          <w:szCs w:val="21"/>
        </w:rPr>
        <w:t xml:space="preserve">as well as monitored </w:t>
      </w:r>
      <w:r w:rsidR="00EC6909" w:rsidRPr="006F51CA">
        <w:rPr>
          <w:rFonts w:asciiTheme="minorHAnsi" w:cstheme="minorHAnsi" w:hAnsiTheme="minorHAnsi"/>
          <w:bCs/>
          <w:sz w:val="21"/>
          <w:szCs w:val="21"/>
        </w:rPr>
        <w:t xml:space="preserve">general ledger to avoid </w:t>
      </w:r>
      <w:r w:rsidR="00AE7233">
        <w:rPr>
          <w:rFonts w:asciiTheme="minorHAnsi" w:cstheme="minorHAnsi" w:hAnsiTheme="minorHAnsi"/>
          <w:bCs/>
          <w:sz w:val="21"/>
          <w:szCs w:val="21"/>
        </w:rPr>
        <w:t xml:space="preserve">and eliminate </w:t>
      </w:r>
      <w:r w:rsidR="00EC6909" w:rsidRPr="006F51CA">
        <w:rPr>
          <w:rFonts w:asciiTheme="minorHAnsi" w:cstheme="minorHAnsi" w:hAnsiTheme="minorHAnsi"/>
          <w:bCs/>
          <w:sz w:val="21"/>
          <w:szCs w:val="21"/>
        </w:rPr>
        <w:t>discrepancies.</w:t>
      </w:r>
      <w:r w:rsidR="005B3026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AE7233">
        <w:rPr>
          <w:rFonts w:asciiTheme="minorHAnsi" w:cstheme="minorHAnsi" w:hAnsiTheme="minorHAnsi"/>
          <w:bCs/>
          <w:sz w:val="21"/>
          <w:szCs w:val="21"/>
        </w:rPr>
        <w:t xml:space="preserve">Performed </w:t>
      </w:r>
      <w:r w:rsidR="00AE7233" w:rsidRPr="006F51CA">
        <w:rPr>
          <w:rFonts w:asciiTheme="minorHAnsi" w:cstheme="minorHAnsi" w:hAnsiTheme="minorHAnsi"/>
          <w:bCs/>
          <w:sz w:val="21"/>
          <w:szCs w:val="21"/>
        </w:rPr>
        <w:t>account reconciliations</w:t>
      </w:r>
      <w:r w:rsidR="00AE7233">
        <w:rPr>
          <w:rFonts w:asciiTheme="minorHAnsi" w:cstheme="minorHAnsi" w:hAnsiTheme="minorHAnsi"/>
          <w:bCs/>
          <w:sz w:val="21"/>
          <w:szCs w:val="21"/>
        </w:rPr>
        <w:t xml:space="preserve"> at </w:t>
      </w:r>
      <w:r w:rsidR="00AE7233" w:rsidRPr="006F51CA">
        <w:rPr>
          <w:rFonts w:asciiTheme="minorHAnsi" w:cstheme="minorHAnsi" w:hAnsiTheme="minorHAnsi"/>
          <w:bCs/>
          <w:sz w:val="21"/>
          <w:szCs w:val="21"/>
        </w:rPr>
        <w:t>regular intervals</w:t>
      </w:r>
      <w:r w:rsidR="00927300">
        <w:rPr>
          <w:rFonts w:asciiTheme="minorHAnsi" w:cstheme="minorHAnsi" w:hAnsiTheme="minorHAnsi"/>
          <w:bCs/>
          <w:sz w:val="21"/>
          <w:szCs w:val="21"/>
        </w:rPr>
        <w:t xml:space="preserve">, ensuring </w:t>
      </w:r>
      <w:r w:rsidR="006C4673">
        <w:rPr>
          <w:rFonts w:asciiTheme="minorHAnsi" w:cstheme="minorHAnsi" w:hAnsiTheme="minorHAnsi"/>
          <w:bCs/>
          <w:sz w:val="21"/>
          <w:szCs w:val="21"/>
        </w:rPr>
        <w:t xml:space="preserve">the </w:t>
      </w:r>
      <w:r w:rsidR="00927300" w:rsidRPr="006F51CA">
        <w:rPr>
          <w:rFonts w:asciiTheme="minorHAnsi" w:cstheme="minorHAnsi" w:hAnsiTheme="minorHAnsi"/>
          <w:bCs/>
          <w:sz w:val="21"/>
          <w:szCs w:val="21"/>
        </w:rPr>
        <w:t>accuracy of cash records</w:t>
      </w:r>
      <w:r w:rsidR="005B3026">
        <w:rPr>
          <w:rFonts w:asciiTheme="minorHAnsi" w:cstheme="minorHAnsi" w:hAnsiTheme="minorHAnsi"/>
          <w:bCs/>
          <w:sz w:val="21"/>
          <w:szCs w:val="21"/>
        </w:rPr>
        <w:t>.</w:t>
      </w:r>
      <w:r w:rsidR="007F11B1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5B3026">
        <w:rPr>
          <w:rFonts w:asciiTheme="minorHAnsi" w:cstheme="minorHAnsi" w:hAnsiTheme="minorHAnsi"/>
          <w:bCs/>
          <w:sz w:val="21"/>
          <w:szCs w:val="21"/>
        </w:rPr>
        <w:t>Managed multiple operations, such as</w:t>
      </w:r>
      <w:r w:rsidR="0083324E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6F51CA" w:rsidRPr="006F51CA">
        <w:rPr>
          <w:rFonts w:asciiTheme="minorHAnsi" w:cstheme="minorHAnsi" w:hAnsiTheme="minorHAnsi"/>
          <w:bCs/>
          <w:sz w:val="21"/>
          <w:szCs w:val="21"/>
        </w:rPr>
        <w:t>closing activities, prepar</w:t>
      </w:r>
      <w:r w:rsidR="0083324E">
        <w:rPr>
          <w:rFonts w:asciiTheme="minorHAnsi" w:cstheme="minorHAnsi" w:hAnsiTheme="minorHAnsi"/>
          <w:bCs/>
          <w:sz w:val="21"/>
          <w:szCs w:val="21"/>
        </w:rPr>
        <w:t>ing</w:t>
      </w:r>
      <w:r w:rsidR="006F51CA" w:rsidRPr="006F51CA">
        <w:rPr>
          <w:rFonts w:asciiTheme="minorHAnsi" w:cstheme="minorHAnsi" w:hAnsiTheme="minorHAnsi"/>
          <w:bCs/>
          <w:sz w:val="21"/>
          <w:szCs w:val="21"/>
        </w:rPr>
        <w:t xml:space="preserve"> journal entries, and analyz</w:t>
      </w:r>
      <w:r w:rsidR="0083324E">
        <w:rPr>
          <w:rFonts w:asciiTheme="minorHAnsi" w:cstheme="minorHAnsi" w:hAnsiTheme="minorHAnsi"/>
          <w:bCs/>
          <w:sz w:val="21"/>
          <w:szCs w:val="21"/>
        </w:rPr>
        <w:t>ing</w:t>
      </w:r>
      <w:r w:rsidR="006F51CA" w:rsidRPr="006F51CA">
        <w:rPr>
          <w:rFonts w:asciiTheme="minorHAnsi" w:cstheme="minorHAnsi" w:hAnsiTheme="minorHAnsi"/>
          <w:bCs/>
          <w:sz w:val="21"/>
          <w:szCs w:val="21"/>
        </w:rPr>
        <w:t xml:space="preserve"> financial statements.</w:t>
      </w:r>
    </w:p>
    <w:p w14:paraId="2D47B9EB" w14:textId="77777777" w:rsidP="005F35F0" w:rsidR="00C82BD0" w:rsidRDefault="00C82BD0" w:rsidRPr="00050638">
      <w:pPr>
        <w:pStyle w:val="BodyText"/>
        <w:tabs>
          <w:tab w:pos="360" w:val="right"/>
        </w:tabs>
        <w:spacing w:before="4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Accomplishments:</w:t>
      </w:r>
    </w:p>
    <w:p w14:paraId="14971B7B" w14:textId="4D3DC9DC" w:rsidP="005F35F0" w:rsidR="00F6069D" w:rsidRDefault="00D57EEF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 xml:space="preserve">Offered </w:t>
      </w:r>
      <w:r w:rsidR="00AA1D0B">
        <w:rPr>
          <w:rFonts w:asciiTheme="minorHAnsi" w:cstheme="minorHAnsi" w:hAnsiTheme="minorHAnsi"/>
          <w:color w:val="000000"/>
          <w:sz w:val="21"/>
          <w:szCs w:val="20"/>
        </w:rPr>
        <w:t xml:space="preserve">accounting services </w:t>
      </w:r>
      <w:r w:rsidR="00AC7675">
        <w:rPr>
          <w:rFonts w:asciiTheme="minorHAnsi" w:cstheme="minorHAnsi" w:hAnsiTheme="minorHAnsi"/>
          <w:color w:val="000000"/>
          <w:sz w:val="21"/>
          <w:szCs w:val="20"/>
        </w:rPr>
        <w:t xml:space="preserve">to </w:t>
      </w:r>
      <w:r w:rsidRPr="00362EA7">
        <w:rPr>
          <w:rFonts w:asciiTheme="minorHAnsi" w:cstheme="minorHAnsi" w:hAnsiTheme="minorHAnsi"/>
          <w:color w:val="000000"/>
          <w:sz w:val="21"/>
          <w:szCs w:val="20"/>
        </w:rPr>
        <w:t>96</w:t>
      </w:r>
      <w:r>
        <w:rPr>
          <w:rFonts w:asciiTheme="minorHAnsi" w:cstheme="minorHAnsi" w:hAnsiTheme="minorHAnsi"/>
          <w:color w:val="000000"/>
          <w:sz w:val="21"/>
          <w:szCs w:val="20"/>
        </w:rPr>
        <w:t xml:space="preserve"> </w:t>
      </w:r>
      <w:r w:rsidR="00DD1503">
        <w:rPr>
          <w:rFonts w:asciiTheme="minorHAnsi" w:cstheme="minorHAnsi" w:hAnsiTheme="minorHAnsi"/>
          <w:color w:val="000000"/>
          <w:sz w:val="21"/>
          <w:szCs w:val="20"/>
        </w:rPr>
        <w:t xml:space="preserve">companies </w:t>
      </w:r>
      <w:r w:rsidR="006D1BDD" w:rsidRPr="00362EA7">
        <w:rPr>
          <w:rFonts w:asciiTheme="minorHAnsi" w:cstheme="minorHAnsi" w:hAnsiTheme="minorHAnsi"/>
          <w:color w:val="000000"/>
          <w:sz w:val="21"/>
          <w:szCs w:val="20"/>
        </w:rPr>
        <w:t>with different types and revenues.</w:t>
      </w:r>
    </w:p>
    <w:p w14:paraId="6844FBE7" w14:textId="7A78B1C3" w:rsidP="005F35F0" w:rsidR="00362EA7" w:rsidRDefault="00362EA7" w:rsidRPr="008C482C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8C482C">
        <w:rPr>
          <w:rFonts w:asciiTheme="minorHAnsi" w:cstheme="minorHAnsi" w:hAnsiTheme="minorHAnsi"/>
          <w:color w:val="000000"/>
          <w:sz w:val="21"/>
          <w:szCs w:val="20"/>
        </w:rPr>
        <w:t>Filled up around 480 tax forms per month</w:t>
      </w:r>
      <w:r w:rsidR="008C482C" w:rsidRPr="008C482C">
        <w:rPr>
          <w:rFonts w:asciiTheme="minorHAnsi" w:cstheme="minorHAnsi" w:hAnsiTheme="minorHAnsi"/>
          <w:color w:val="000000"/>
          <w:sz w:val="21"/>
          <w:szCs w:val="20"/>
        </w:rPr>
        <w:t xml:space="preserve"> as well as </w:t>
      </w:r>
      <w:r w:rsidR="008C482C">
        <w:rPr>
          <w:rFonts w:asciiTheme="minorHAnsi" w:cstheme="minorHAnsi" w:hAnsiTheme="minorHAnsi"/>
          <w:color w:val="000000"/>
          <w:sz w:val="21"/>
          <w:szCs w:val="20"/>
        </w:rPr>
        <w:t>i</w:t>
      </w:r>
      <w:r w:rsidRPr="008C482C">
        <w:rPr>
          <w:rFonts w:asciiTheme="minorHAnsi" w:cstheme="minorHAnsi" w:hAnsiTheme="minorHAnsi"/>
          <w:color w:val="000000"/>
          <w:sz w:val="21"/>
          <w:szCs w:val="20"/>
        </w:rPr>
        <w:t xml:space="preserve">ssued 96 </w:t>
      </w:r>
      <w:r w:rsidR="00AF42FD" w:rsidRPr="008C482C">
        <w:rPr>
          <w:rFonts w:asciiTheme="minorHAnsi" w:cstheme="minorHAnsi" w:hAnsiTheme="minorHAnsi"/>
          <w:color w:val="000000"/>
          <w:sz w:val="21"/>
          <w:szCs w:val="20"/>
        </w:rPr>
        <w:t>accounting reports</w:t>
      </w:r>
      <w:r w:rsidR="00AF42FD">
        <w:rPr>
          <w:rFonts w:asciiTheme="minorHAnsi" w:cstheme="minorHAnsi" w:hAnsiTheme="minorHAnsi"/>
          <w:color w:val="000000"/>
          <w:sz w:val="21"/>
          <w:szCs w:val="20"/>
        </w:rPr>
        <w:t>.</w:t>
      </w:r>
    </w:p>
    <w:p w14:paraId="25D8844E" w14:textId="2CCB6BD3" w:rsidP="00EB787E" w:rsidR="00C82BD0" w:rsidRDefault="0091234A" w:rsidRPr="005F35F0">
      <w:pPr>
        <w:pBdr>
          <w:bottom w:color="auto" w:space="4" w:sz="4" w:val="single"/>
        </w:pBdr>
        <w:spacing w:after="120" w:before="12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6"/>
          <w:szCs w:val="26"/>
        </w:rPr>
      </w:pPr>
      <w:r w:rsidRPr="005F35F0">
        <w:rPr>
          <w:rFonts w:asciiTheme="majorHAnsi" w:cs="Tahoma" w:hAnsiTheme="majorHAnsi"/>
          <w:b/>
          <w:color w:val="000000"/>
          <w:spacing w:val="10"/>
          <w:sz w:val="26"/>
          <w:szCs w:val="26"/>
        </w:rPr>
        <w:t xml:space="preserve">Education &amp; </w:t>
      </w:r>
      <w:r w:rsidR="009C6297" w:rsidRPr="005F35F0">
        <w:rPr>
          <w:rFonts w:asciiTheme="majorHAnsi" w:cs="Tahoma" w:hAnsiTheme="majorHAnsi"/>
          <w:b/>
          <w:color w:val="000000"/>
          <w:spacing w:val="10"/>
          <w:sz w:val="26"/>
          <w:szCs w:val="26"/>
        </w:rPr>
        <w:t>Certifications</w:t>
      </w:r>
    </w:p>
    <w:p w14:paraId="1F9AA7D0" w14:textId="281AECB2" w:rsidP="005F35F0" w:rsidR="007D48B6" w:rsidRDefault="006F51CA">
      <w:pPr>
        <w:pStyle w:val="BodyText"/>
        <w:spacing w:before="120"/>
        <w:jc w:val="center"/>
        <w:rPr>
          <w:rFonts w:asciiTheme="minorHAnsi" w:cstheme="minorHAnsi" w:hAnsiTheme="minorHAnsi"/>
          <w:sz w:val="21"/>
          <w:szCs w:val="20"/>
        </w:rPr>
      </w:pPr>
      <w:r w:rsidRPr="006F51CA">
        <w:rPr>
          <w:rFonts w:asciiTheme="minorHAnsi" w:cstheme="minorHAnsi" w:eastAsia="Calibri" w:hAnsiTheme="minorHAnsi"/>
          <w:b/>
          <w:iCs/>
          <w:sz w:val="21"/>
          <w:szCs w:val="20"/>
        </w:rPr>
        <w:t>Master of Business Administration in Corporate Finance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Pr="006F51CA">
        <w:rPr>
          <w:rFonts w:asciiTheme="minorHAnsi" w:cstheme="minorHAnsi" w:hAnsiTheme="minorHAnsi"/>
          <w:sz w:val="21"/>
          <w:szCs w:val="20"/>
        </w:rPr>
        <w:t>Pace University</w:t>
      </w:r>
      <w:r>
        <w:rPr>
          <w:rFonts w:asciiTheme="minorHAnsi" w:cstheme="minorHAnsi" w:hAnsiTheme="minorHAnsi"/>
          <w:sz w:val="21"/>
          <w:szCs w:val="20"/>
        </w:rPr>
        <w:t xml:space="preserve"> </w:t>
      </w:r>
      <w:r w:rsidR="007D48B6" w:rsidRPr="0022036D">
        <w:rPr>
          <w:rFonts w:asciiTheme="minorHAnsi" w:cstheme="minorHAnsi" w:hAnsiTheme="minorHAnsi"/>
          <w:caps/>
          <w:sz w:val="21"/>
          <w:szCs w:val="20"/>
        </w:rPr>
        <w:t xml:space="preserve">| </w:t>
      </w:r>
      <w:r w:rsidRPr="006F51CA">
        <w:rPr>
          <w:rFonts w:asciiTheme="minorHAnsi" w:cstheme="minorHAnsi" w:hAnsiTheme="minorHAnsi"/>
          <w:sz w:val="21"/>
          <w:szCs w:val="20"/>
        </w:rPr>
        <w:t>New York</w:t>
      </w:r>
      <w:r w:rsidRPr="006F51CA">
        <w:rPr>
          <w:rFonts w:asciiTheme="minorHAnsi" w:cstheme="minorHAnsi" w:hAnsiTheme="minorHAnsi"/>
          <w:caps/>
          <w:sz w:val="21"/>
          <w:szCs w:val="20"/>
        </w:rPr>
        <w:t>, NY</w:t>
      </w:r>
      <w:r w:rsidR="007D48B6" w:rsidRPr="0022036D">
        <w:rPr>
          <w:rFonts w:asciiTheme="minorHAnsi" w:cstheme="minorHAnsi" w:hAnsiTheme="minorHAnsi"/>
          <w:sz w:val="21"/>
          <w:szCs w:val="20"/>
        </w:rPr>
        <w:t xml:space="preserve"> | </w:t>
      </w:r>
      <w:r>
        <w:rPr>
          <w:rFonts w:asciiTheme="minorHAnsi" w:cstheme="minorHAnsi" w:hAnsiTheme="minorHAnsi"/>
          <w:sz w:val="21"/>
          <w:szCs w:val="20"/>
        </w:rPr>
        <w:t>2022</w:t>
      </w:r>
    </w:p>
    <w:p w14:paraId="2E64C4A4" w14:textId="7A92DBCD" w:rsidP="00EB787E" w:rsidR="006F51CA" w:rsidRDefault="006F51CA" w:rsidRPr="006F51CA">
      <w:pPr>
        <w:pStyle w:val="BodyText"/>
        <w:spacing w:before="40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6F51CA">
        <w:rPr>
          <w:rFonts w:asciiTheme="minorHAnsi" w:cstheme="minorHAnsi" w:eastAsia="Calibri" w:hAnsiTheme="minorHAnsi"/>
          <w:b/>
          <w:iCs/>
          <w:sz w:val="21"/>
          <w:szCs w:val="20"/>
        </w:rPr>
        <w:t>Master of Business Administration in Controlling, Accounting &amp; Finance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Pr="006F51CA">
        <w:rPr>
          <w:rFonts w:asciiTheme="minorHAnsi" w:cstheme="minorHAnsi" w:hAnsiTheme="minorHAnsi"/>
          <w:sz w:val="21"/>
          <w:szCs w:val="20"/>
        </w:rPr>
        <w:t>Faculdade FIPECAFI</w:t>
      </w:r>
      <w:r>
        <w:rPr>
          <w:rFonts w:asciiTheme="minorHAnsi" w:cstheme="minorHAnsi" w:hAnsiTheme="minorHAnsi"/>
          <w:sz w:val="21"/>
          <w:szCs w:val="20"/>
        </w:rPr>
        <w:t xml:space="preserve"> </w:t>
      </w:r>
      <w:r w:rsidRPr="0022036D">
        <w:rPr>
          <w:rFonts w:asciiTheme="minorHAnsi" w:cstheme="minorHAnsi" w:hAnsiTheme="minorHAnsi"/>
          <w:caps/>
          <w:sz w:val="21"/>
          <w:szCs w:val="20"/>
        </w:rPr>
        <w:t xml:space="preserve">| </w:t>
      </w:r>
      <w:r w:rsidRPr="006F51CA">
        <w:rPr>
          <w:rFonts w:asciiTheme="minorHAnsi" w:cstheme="minorHAnsi" w:hAnsiTheme="minorHAnsi"/>
          <w:sz w:val="21"/>
          <w:szCs w:val="20"/>
        </w:rPr>
        <w:t>Brazil</w:t>
      </w:r>
      <w:r w:rsidRPr="0022036D">
        <w:rPr>
          <w:rFonts w:asciiTheme="minorHAnsi" w:cstheme="minorHAnsi" w:hAnsiTheme="minorHAnsi"/>
          <w:sz w:val="21"/>
          <w:szCs w:val="20"/>
        </w:rPr>
        <w:t xml:space="preserve"> | </w:t>
      </w:r>
      <w:r>
        <w:rPr>
          <w:rFonts w:asciiTheme="minorHAnsi" w:cstheme="minorHAnsi" w:hAnsiTheme="minorHAnsi"/>
          <w:sz w:val="21"/>
          <w:szCs w:val="20"/>
        </w:rPr>
        <w:t>2017</w:t>
      </w:r>
    </w:p>
    <w:p w14:paraId="5700B01F" w14:textId="6825F8C4" w:rsidP="00EB787E" w:rsidR="006F51CA" w:rsidRDefault="006F51CA" w:rsidRPr="006F51CA">
      <w:pPr>
        <w:pStyle w:val="BodyText"/>
        <w:spacing w:before="40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6F51CA">
        <w:rPr>
          <w:rFonts w:asciiTheme="minorHAnsi" w:cstheme="minorHAnsi" w:eastAsia="Calibri" w:hAnsiTheme="minorHAnsi"/>
          <w:b/>
          <w:iCs/>
          <w:sz w:val="21"/>
          <w:szCs w:val="20"/>
        </w:rPr>
        <w:t>Bachelor’s Degree in Accounting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Pr="006F51CA">
        <w:rPr>
          <w:rFonts w:asciiTheme="minorHAnsi" w:cstheme="minorHAnsi" w:hAnsiTheme="minorHAnsi"/>
          <w:sz w:val="21"/>
          <w:szCs w:val="20"/>
        </w:rPr>
        <w:t>Faculdades Metropolitanas Unidas</w:t>
      </w:r>
      <w:r>
        <w:rPr>
          <w:rFonts w:asciiTheme="minorHAnsi" w:cstheme="minorHAnsi" w:hAnsiTheme="minorHAnsi"/>
          <w:sz w:val="21"/>
          <w:szCs w:val="20"/>
        </w:rPr>
        <w:t xml:space="preserve"> </w:t>
      </w:r>
      <w:r w:rsidRPr="0022036D">
        <w:rPr>
          <w:rFonts w:asciiTheme="minorHAnsi" w:cstheme="minorHAnsi" w:hAnsiTheme="minorHAnsi"/>
          <w:caps/>
          <w:sz w:val="21"/>
          <w:szCs w:val="20"/>
        </w:rPr>
        <w:t xml:space="preserve">| </w:t>
      </w:r>
      <w:r w:rsidRPr="006F51CA">
        <w:rPr>
          <w:rFonts w:asciiTheme="minorHAnsi" w:cstheme="minorHAnsi" w:hAnsiTheme="minorHAnsi"/>
          <w:sz w:val="21"/>
          <w:szCs w:val="20"/>
        </w:rPr>
        <w:t>Brazil</w:t>
      </w:r>
      <w:r w:rsidRPr="0022036D">
        <w:rPr>
          <w:rFonts w:asciiTheme="minorHAnsi" w:cstheme="minorHAnsi" w:hAnsiTheme="minorHAnsi"/>
          <w:sz w:val="21"/>
          <w:szCs w:val="20"/>
        </w:rPr>
        <w:t xml:space="preserve"> | </w:t>
      </w:r>
      <w:r>
        <w:rPr>
          <w:rFonts w:asciiTheme="minorHAnsi" w:cstheme="minorHAnsi" w:hAnsiTheme="minorHAnsi"/>
          <w:sz w:val="21"/>
          <w:szCs w:val="20"/>
        </w:rPr>
        <w:t>2010</w:t>
      </w:r>
    </w:p>
    <w:p w14:paraId="652E4D08" w14:textId="0AB12CDA" w:rsidP="00EB787E" w:rsidR="003F3681" w:rsidRDefault="006F51CA" w:rsidRPr="00F07466">
      <w:pPr>
        <w:pStyle w:val="BodyText"/>
        <w:spacing w:before="40"/>
        <w:jc w:val="center"/>
        <w:rPr>
          <w:rFonts w:asciiTheme="minorHAnsi" w:cstheme="minorHAnsi" w:hAnsiTheme="minorHAnsi"/>
          <w:sz w:val="21"/>
          <w:szCs w:val="21"/>
        </w:rPr>
      </w:pPr>
      <w:r w:rsidRPr="006F51CA">
        <w:rPr>
          <w:rFonts w:asciiTheme="minorHAnsi" w:cstheme="minorHAnsi" w:hAnsiTheme="minorHAnsi"/>
          <w:sz w:val="21"/>
          <w:szCs w:val="21"/>
        </w:rPr>
        <w:t>Brazilian Certified Public Accountant (CPA)</w:t>
      </w:r>
      <w:r>
        <w:rPr>
          <w:rFonts w:asciiTheme="minorHAnsi" w:cstheme="minorHAnsi" w:hAnsiTheme="minorHAnsi"/>
          <w:sz w:val="21"/>
          <w:szCs w:val="21"/>
        </w:rPr>
        <w:t xml:space="preserve"> | </w:t>
      </w:r>
      <w:r w:rsidRPr="006F51CA">
        <w:rPr>
          <w:rFonts w:asciiTheme="minorHAnsi" w:cstheme="minorHAnsi" w:hAnsiTheme="minorHAnsi"/>
          <w:sz w:val="21"/>
          <w:szCs w:val="21"/>
        </w:rPr>
        <w:t>Six Sigma Green Belt</w:t>
      </w:r>
    </w:p>
    <w:sectPr w:rsidR="003F3681" w:rsidRPr="00F07466" w:rsidSect="00482B8D">
      <w:headerReference r:id="rId7" w:type="defaul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4A4CD" w14:textId="77777777" w:rsidR="00101DF5" w:rsidRDefault="00101DF5">
      <w:pPr>
        <w:spacing w:after="0" w:line="240" w:lineRule="auto"/>
      </w:pPr>
      <w:r>
        <w:separator/>
      </w:r>
    </w:p>
  </w:endnote>
  <w:endnote w:type="continuationSeparator" w:id="0">
    <w:p w14:paraId="0CEE3430" w14:textId="77777777" w:rsidR="00101DF5" w:rsidRDefault="0010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542A867" w14:textId="77777777" w:rsidR="00101DF5" w:rsidRDefault="00101DF5">
      <w:pPr>
        <w:spacing w:after="0" w:line="240" w:lineRule="auto"/>
      </w:pPr>
      <w:r>
        <w:separator/>
      </w:r>
    </w:p>
  </w:footnote>
  <w:footnote w:id="0" w:type="continuationSeparator">
    <w:p w14:paraId="4D9B71B6" w14:textId="77777777" w:rsidR="00101DF5" w:rsidRDefault="00101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B6018BA" w14:textId="40401029" w:rsidP="00A33EC2" w:rsidR="00A33EC2" w:rsidRDefault="00A33EC2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050638">
      <w:rPr>
        <w:rFonts w:asciiTheme="majorHAnsi" w:cs="Tahoma" w:hAnsiTheme="majorHAnsi"/>
        <w:b/>
        <w:iCs/>
        <w:color w:val="000000"/>
        <w:sz w:val="36"/>
        <w:szCs w:val="36"/>
      </w:rPr>
      <w:t>Client Name</w:t>
    </w:r>
  </w:p>
  <w:p w14:paraId="30A18A36" w14:textId="58EE6781" w:rsidP="00A33EC2" w:rsidR="00A33EC2" w:rsidRDefault="00A33EC2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  <w:p w14:paraId="3C3FA8C0" w14:textId="5B8E40FD" w:rsidP="00A33EC2" w:rsidR="001C7E4B" w:rsidRDefault="001C7E4B" w:rsidRPr="00A33E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">
    <w:nsid w:val="1B0E2942"/>
    <w:multiLevelType w:val="multilevel"/>
    <w:tmpl w:val="13087B3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241161AC"/>
    <w:multiLevelType w:val="multilevel"/>
    <w:tmpl w:val="C3F6471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4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6">
    <w:nsid w:val="6C460F74"/>
    <w:multiLevelType w:val="multilevel"/>
    <w:tmpl w:val="173E2A7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F4"/>
    <w:rsid w:val="000049CA"/>
    <w:rsid w:val="000248C2"/>
    <w:rsid w:val="00050638"/>
    <w:rsid w:val="000567E2"/>
    <w:rsid w:val="00072DDE"/>
    <w:rsid w:val="000865C7"/>
    <w:rsid w:val="0009749A"/>
    <w:rsid w:val="000A27BE"/>
    <w:rsid w:val="000A463F"/>
    <w:rsid w:val="000B32C4"/>
    <w:rsid w:val="000B33C3"/>
    <w:rsid w:val="000C6444"/>
    <w:rsid w:val="000C76C7"/>
    <w:rsid w:val="000E1F91"/>
    <w:rsid w:val="000E2114"/>
    <w:rsid w:val="00101DF5"/>
    <w:rsid w:val="00122587"/>
    <w:rsid w:val="00123A42"/>
    <w:rsid w:val="001405C2"/>
    <w:rsid w:val="001426DC"/>
    <w:rsid w:val="00156859"/>
    <w:rsid w:val="001644E0"/>
    <w:rsid w:val="001835B0"/>
    <w:rsid w:val="00192DC8"/>
    <w:rsid w:val="001935F8"/>
    <w:rsid w:val="001937A6"/>
    <w:rsid w:val="001C7E4B"/>
    <w:rsid w:val="001D1380"/>
    <w:rsid w:val="001F3693"/>
    <w:rsid w:val="001F6AF2"/>
    <w:rsid w:val="0022036D"/>
    <w:rsid w:val="0022155E"/>
    <w:rsid w:val="00236769"/>
    <w:rsid w:val="00253152"/>
    <w:rsid w:val="002606D2"/>
    <w:rsid w:val="0027329C"/>
    <w:rsid w:val="00273BB1"/>
    <w:rsid w:val="00286061"/>
    <w:rsid w:val="00291E31"/>
    <w:rsid w:val="002946FE"/>
    <w:rsid w:val="002A38F4"/>
    <w:rsid w:val="002B429A"/>
    <w:rsid w:val="002C0E0D"/>
    <w:rsid w:val="002D2AB0"/>
    <w:rsid w:val="002D597C"/>
    <w:rsid w:val="002D5D50"/>
    <w:rsid w:val="002F3DCE"/>
    <w:rsid w:val="002F59E3"/>
    <w:rsid w:val="003149CA"/>
    <w:rsid w:val="003166A3"/>
    <w:rsid w:val="003274E6"/>
    <w:rsid w:val="00335846"/>
    <w:rsid w:val="003500FA"/>
    <w:rsid w:val="00355383"/>
    <w:rsid w:val="00362EA7"/>
    <w:rsid w:val="00383C08"/>
    <w:rsid w:val="003A2963"/>
    <w:rsid w:val="003A6705"/>
    <w:rsid w:val="003C303B"/>
    <w:rsid w:val="003C4DE7"/>
    <w:rsid w:val="003C6F7C"/>
    <w:rsid w:val="003D55FA"/>
    <w:rsid w:val="003E02DE"/>
    <w:rsid w:val="003E5660"/>
    <w:rsid w:val="003F3681"/>
    <w:rsid w:val="003F636F"/>
    <w:rsid w:val="00400760"/>
    <w:rsid w:val="00400B35"/>
    <w:rsid w:val="00400E40"/>
    <w:rsid w:val="004026A5"/>
    <w:rsid w:val="00414494"/>
    <w:rsid w:val="004211CA"/>
    <w:rsid w:val="00421C98"/>
    <w:rsid w:val="0042631C"/>
    <w:rsid w:val="00435D56"/>
    <w:rsid w:val="0044661D"/>
    <w:rsid w:val="00450DB2"/>
    <w:rsid w:val="00454167"/>
    <w:rsid w:val="00456ECC"/>
    <w:rsid w:val="00466819"/>
    <w:rsid w:val="00470A39"/>
    <w:rsid w:val="00472707"/>
    <w:rsid w:val="00477934"/>
    <w:rsid w:val="00481883"/>
    <w:rsid w:val="00482B8D"/>
    <w:rsid w:val="00495FCA"/>
    <w:rsid w:val="00496171"/>
    <w:rsid w:val="004A40E3"/>
    <w:rsid w:val="004A7C1C"/>
    <w:rsid w:val="004C1E5A"/>
    <w:rsid w:val="004D2F63"/>
    <w:rsid w:val="004E21EA"/>
    <w:rsid w:val="004F64F1"/>
    <w:rsid w:val="00505AB5"/>
    <w:rsid w:val="0052164B"/>
    <w:rsid w:val="00542E5A"/>
    <w:rsid w:val="00542F34"/>
    <w:rsid w:val="0054725F"/>
    <w:rsid w:val="0055331E"/>
    <w:rsid w:val="005607D4"/>
    <w:rsid w:val="00565EAF"/>
    <w:rsid w:val="0057469A"/>
    <w:rsid w:val="00575788"/>
    <w:rsid w:val="00583966"/>
    <w:rsid w:val="00590111"/>
    <w:rsid w:val="00594A8C"/>
    <w:rsid w:val="005A3B3D"/>
    <w:rsid w:val="005B0675"/>
    <w:rsid w:val="005B3026"/>
    <w:rsid w:val="005B528A"/>
    <w:rsid w:val="005D0D99"/>
    <w:rsid w:val="005D6D85"/>
    <w:rsid w:val="005E0E1B"/>
    <w:rsid w:val="005E66D9"/>
    <w:rsid w:val="005F35F0"/>
    <w:rsid w:val="00611963"/>
    <w:rsid w:val="00613E7A"/>
    <w:rsid w:val="006247ED"/>
    <w:rsid w:val="00640E03"/>
    <w:rsid w:val="00642413"/>
    <w:rsid w:val="006604BA"/>
    <w:rsid w:val="006632E9"/>
    <w:rsid w:val="00666090"/>
    <w:rsid w:val="00670306"/>
    <w:rsid w:val="00675085"/>
    <w:rsid w:val="006815DC"/>
    <w:rsid w:val="006907CE"/>
    <w:rsid w:val="00690895"/>
    <w:rsid w:val="006962E5"/>
    <w:rsid w:val="006A6278"/>
    <w:rsid w:val="006B5137"/>
    <w:rsid w:val="006B70FE"/>
    <w:rsid w:val="006C3C1A"/>
    <w:rsid w:val="006C4673"/>
    <w:rsid w:val="006C5A87"/>
    <w:rsid w:val="006D1BDD"/>
    <w:rsid w:val="006E2676"/>
    <w:rsid w:val="006E73FC"/>
    <w:rsid w:val="006E7E9C"/>
    <w:rsid w:val="006F51CA"/>
    <w:rsid w:val="00702C24"/>
    <w:rsid w:val="007047BF"/>
    <w:rsid w:val="00715A10"/>
    <w:rsid w:val="007209D3"/>
    <w:rsid w:val="0073293B"/>
    <w:rsid w:val="00740F72"/>
    <w:rsid w:val="00741B4C"/>
    <w:rsid w:val="00754852"/>
    <w:rsid w:val="00755C1F"/>
    <w:rsid w:val="007627FC"/>
    <w:rsid w:val="0076722F"/>
    <w:rsid w:val="00776A9F"/>
    <w:rsid w:val="00796C2D"/>
    <w:rsid w:val="007A6407"/>
    <w:rsid w:val="007A6E97"/>
    <w:rsid w:val="007B3581"/>
    <w:rsid w:val="007C4AE6"/>
    <w:rsid w:val="007C65DE"/>
    <w:rsid w:val="007D48B6"/>
    <w:rsid w:val="007D7723"/>
    <w:rsid w:val="007E12F9"/>
    <w:rsid w:val="007E21DA"/>
    <w:rsid w:val="007F11B1"/>
    <w:rsid w:val="00804481"/>
    <w:rsid w:val="00811CAC"/>
    <w:rsid w:val="0081266D"/>
    <w:rsid w:val="008232B6"/>
    <w:rsid w:val="00827C77"/>
    <w:rsid w:val="0083324E"/>
    <w:rsid w:val="00845B12"/>
    <w:rsid w:val="008924EA"/>
    <w:rsid w:val="008B5AEE"/>
    <w:rsid w:val="008C13B0"/>
    <w:rsid w:val="008C482C"/>
    <w:rsid w:val="008C6380"/>
    <w:rsid w:val="008E2F02"/>
    <w:rsid w:val="008E7AEC"/>
    <w:rsid w:val="008F134D"/>
    <w:rsid w:val="008F5FDA"/>
    <w:rsid w:val="008F7398"/>
    <w:rsid w:val="00911E96"/>
    <w:rsid w:val="0091234A"/>
    <w:rsid w:val="00914250"/>
    <w:rsid w:val="00921B7D"/>
    <w:rsid w:val="00924D35"/>
    <w:rsid w:val="00927300"/>
    <w:rsid w:val="009318F6"/>
    <w:rsid w:val="00972A34"/>
    <w:rsid w:val="00972C07"/>
    <w:rsid w:val="00974C3C"/>
    <w:rsid w:val="00982465"/>
    <w:rsid w:val="009B1019"/>
    <w:rsid w:val="009C5939"/>
    <w:rsid w:val="009C5C2B"/>
    <w:rsid w:val="009C6297"/>
    <w:rsid w:val="009D32C0"/>
    <w:rsid w:val="009D715F"/>
    <w:rsid w:val="009E20D4"/>
    <w:rsid w:val="009E21A7"/>
    <w:rsid w:val="009F0678"/>
    <w:rsid w:val="00A30622"/>
    <w:rsid w:val="00A33EC2"/>
    <w:rsid w:val="00A51874"/>
    <w:rsid w:val="00A54DB8"/>
    <w:rsid w:val="00A55227"/>
    <w:rsid w:val="00A6514E"/>
    <w:rsid w:val="00A72B59"/>
    <w:rsid w:val="00A91622"/>
    <w:rsid w:val="00AA1D0B"/>
    <w:rsid w:val="00AA3FFC"/>
    <w:rsid w:val="00AC7675"/>
    <w:rsid w:val="00AD44C7"/>
    <w:rsid w:val="00AE2EE9"/>
    <w:rsid w:val="00AE7233"/>
    <w:rsid w:val="00AF42FD"/>
    <w:rsid w:val="00AF5369"/>
    <w:rsid w:val="00B0396D"/>
    <w:rsid w:val="00B06437"/>
    <w:rsid w:val="00B0748C"/>
    <w:rsid w:val="00B217E3"/>
    <w:rsid w:val="00B32821"/>
    <w:rsid w:val="00B34F6D"/>
    <w:rsid w:val="00B607AC"/>
    <w:rsid w:val="00B6389B"/>
    <w:rsid w:val="00B645E6"/>
    <w:rsid w:val="00B702DF"/>
    <w:rsid w:val="00B72A71"/>
    <w:rsid w:val="00B75C2E"/>
    <w:rsid w:val="00B86F4D"/>
    <w:rsid w:val="00B878D7"/>
    <w:rsid w:val="00B90E2D"/>
    <w:rsid w:val="00B93824"/>
    <w:rsid w:val="00BA204B"/>
    <w:rsid w:val="00BB264B"/>
    <w:rsid w:val="00BB6EB2"/>
    <w:rsid w:val="00BC3ECE"/>
    <w:rsid w:val="00BC7CC8"/>
    <w:rsid w:val="00BC7F53"/>
    <w:rsid w:val="00BD5D20"/>
    <w:rsid w:val="00BD6978"/>
    <w:rsid w:val="00BE0376"/>
    <w:rsid w:val="00BE3127"/>
    <w:rsid w:val="00BE3A09"/>
    <w:rsid w:val="00BF05F4"/>
    <w:rsid w:val="00BF72DB"/>
    <w:rsid w:val="00C035F0"/>
    <w:rsid w:val="00C151E4"/>
    <w:rsid w:val="00C24725"/>
    <w:rsid w:val="00C3592E"/>
    <w:rsid w:val="00C43054"/>
    <w:rsid w:val="00C44878"/>
    <w:rsid w:val="00C57467"/>
    <w:rsid w:val="00C71C8F"/>
    <w:rsid w:val="00C74901"/>
    <w:rsid w:val="00C82BD0"/>
    <w:rsid w:val="00C82D09"/>
    <w:rsid w:val="00C9185C"/>
    <w:rsid w:val="00C919CD"/>
    <w:rsid w:val="00C97754"/>
    <w:rsid w:val="00CA194B"/>
    <w:rsid w:val="00CB522D"/>
    <w:rsid w:val="00CC2482"/>
    <w:rsid w:val="00CC28FA"/>
    <w:rsid w:val="00CC4BFF"/>
    <w:rsid w:val="00CC7DF1"/>
    <w:rsid w:val="00CE6349"/>
    <w:rsid w:val="00CF37AF"/>
    <w:rsid w:val="00D01FEF"/>
    <w:rsid w:val="00D13F44"/>
    <w:rsid w:val="00D33EEC"/>
    <w:rsid w:val="00D552D3"/>
    <w:rsid w:val="00D55A73"/>
    <w:rsid w:val="00D57EEF"/>
    <w:rsid w:val="00D76477"/>
    <w:rsid w:val="00D86D80"/>
    <w:rsid w:val="00D92A98"/>
    <w:rsid w:val="00DD1503"/>
    <w:rsid w:val="00DD367B"/>
    <w:rsid w:val="00DF185E"/>
    <w:rsid w:val="00E00266"/>
    <w:rsid w:val="00E0253D"/>
    <w:rsid w:val="00E12136"/>
    <w:rsid w:val="00E232E6"/>
    <w:rsid w:val="00E269CF"/>
    <w:rsid w:val="00E30F41"/>
    <w:rsid w:val="00E3198F"/>
    <w:rsid w:val="00E32060"/>
    <w:rsid w:val="00E3420B"/>
    <w:rsid w:val="00E37837"/>
    <w:rsid w:val="00E73F3A"/>
    <w:rsid w:val="00E8672F"/>
    <w:rsid w:val="00E932D7"/>
    <w:rsid w:val="00E96646"/>
    <w:rsid w:val="00EB3B3C"/>
    <w:rsid w:val="00EB787E"/>
    <w:rsid w:val="00EC05FA"/>
    <w:rsid w:val="00EC0FA9"/>
    <w:rsid w:val="00EC6909"/>
    <w:rsid w:val="00ED1B42"/>
    <w:rsid w:val="00EE0630"/>
    <w:rsid w:val="00EE07D7"/>
    <w:rsid w:val="00EE0E4B"/>
    <w:rsid w:val="00EE3CEC"/>
    <w:rsid w:val="00EF47E9"/>
    <w:rsid w:val="00F07466"/>
    <w:rsid w:val="00F13329"/>
    <w:rsid w:val="00F15FE4"/>
    <w:rsid w:val="00F21B11"/>
    <w:rsid w:val="00F24E59"/>
    <w:rsid w:val="00F26FC7"/>
    <w:rsid w:val="00F324D2"/>
    <w:rsid w:val="00F349E4"/>
    <w:rsid w:val="00F35DCF"/>
    <w:rsid w:val="00F508FF"/>
    <w:rsid w:val="00F6069D"/>
    <w:rsid w:val="00F61CEF"/>
    <w:rsid w:val="00F73BC1"/>
    <w:rsid w:val="00F74DE1"/>
    <w:rsid w:val="00F8319A"/>
    <w:rsid w:val="00F845C5"/>
    <w:rsid w:val="00F8785D"/>
    <w:rsid w:val="00F94D40"/>
    <w:rsid w:val="00FA1F56"/>
    <w:rsid w:val="00FA312D"/>
    <w:rsid w:val="00FC28C9"/>
    <w:rsid w:val="00FC5435"/>
    <w:rsid w:val="00FD70E4"/>
    <w:rsid w:val="00FE1E6A"/>
    <w:rsid w:val="00FE4275"/>
    <w:rsid w:val="00FE5B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customStyle="1" w:styleId="muitypography-root" w:type="paragraph">
    <w:name w:val="muitypography-root"/>
    <w:basedOn w:val="Normal"/>
    <w:rsid w:val="00477934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GB"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3415</Characters>
  <Application>Microsoft Office Word</Application>
  <DocSecurity>0</DocSecurity>
  <Lines>28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2017-01-11T21:05:00Z</dcterms:created>
  <dc:creator>Renata DA Costa</dc:creator>
  <cp:lastModifiedBy>Renata DA Costa</cp:lastModifiedBy>
  <dcterms:modified xsi:type="dcterms:W3CDTF">2020-09-16T19:30:00Z</dcterms:modified>
  <cp:revision>1</cp:revision>
  <dc:title>Renata DA Costa's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prfo4mi-v1</vt:lpwstr>
  </property>
  <property pid="3" fmtid="{D5CDD505-2E9C-101B-9397-08002B2CF9AE}" name="tal_id">
    <vt:lpwstr>57451b458ca93035f7ada7be1f38dba9</vt:lpwstr>
  </property>
  <property pid="4" fmtid="{D5CDD505-2E9C-101B-9397-08002B2CF9AE}" name="app_source">
    <vt:lpwstr>rezbiz</vt:lpwstr>
  </property>
  <property pid="5" fmtid="{D5CDD505-2E9C-101B-9397-08002B2CF9AE}" name="app_id">
    <vt:lpwstr>786581</vt:lpwstr>
  </property>
</Properties>
</file>