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TableGrid"/>
        <w:tblW w:type="pct" w:w="5000"/>
        <w:tblInd w:type="dxa" w:w="-83"/>
        <w:tblLook w:firstColumn="1" w:firstRow="1" w:lastColumn="0" w:lastRow="0" w:noHBand="0" w:noVBand="1" w:val="04A0"/>
      </w:tblPr>
      <w:tblGrid>
        <w:gridCol w:w="5447"/>
        <w:gridCol w:w="5353"/>
      </w:tblGrid>
      <w:tr w14:paraId="5B8CD05E" w14:textId="77777777" w:rsidR="0079600E" w:rsidTr="0087618D">
        <w:tc>
          <w:tcPr>
            <w:tcW w:type="dxa" w:w="4866"/>
            <w:tcBorders>
              <w:top w:val="nil"/>
              <w:left w:val="nil"/>
              <w:bottom w:val="nil"/>
              <w:right w:val="nil"/>
            </w:tcBorders>
          </w:tcPr>
          <w:p w14:paraId="6B482053" w14:textId="7FE94012" w:rsidP="00F53AF1" w:rsidR="0079600E" w:rsidRDefault="00611330" w:rsidRPr="000140B8">
            <w:pPr>
              <w:spacing w:line="264" w:lineRule="auto"/>
              <w:rPr>
                <w:rFonts w:asciiTheme="minorHAnsi" w:cstheme="minorHAnsi" w:hAnsiTheme="minorHAnsi"/>
                <w:sz w:val="20"/>
              </w:rPr>
            </w:pPr>
            <w:bookmarkStart w:id="0" w:name="_GoBack"/>
            <w:proofErr w:type="spellStart"/>
            <w:r w:rsidRPr="00611330">
              <w:rPr>
                <w:rFonts w:asciiTheme="majorHAnsi" w:cstheme="majorHAnsi" w:hAnsiTheme="majorHAnsi"/>
                <w:sz w:val="44"/>
                <w:szCs w:val="40"/>
              </w:rPr>
              <w:t>Timur</w:t>
            </w:r>
            <w:proofErr w:type="spellEnd"/>
            <w:r w:rsidRPr="00611330">
              <w:rPr>
                <w:rFonts w:asciiTheme="majorHAnsi" w:cstheme="majorHAnsi" w:hAnsiTheme="majorHAnsi"/>
                <w:sz w:val="44"/>
                <w:szCs w:val="40"/>
              </w:rPr>
              <w:t xml:space="preserve"> A Blinder</w:t>
            </w:r>
            <w:bookmarkEnd w:id="0"/>
          </w:p>
        </w:tc>
        <w:tc>
          <w:tcPr>
            <w:tcW w:type="dxa" w:w="4782"/>
            <w:tcBorders>
              <w:top w:val="nil"/>
              <w:left w:val="nil"/>
              <w:bottom w:val="nil"/>
              <w:right w:val="nil"/>
            </w:tcBorders>
          </w:tcPr>
          <w:p w14:paraId="490CF6E1" w14:textId="7458E9CF" w:rsidP="00F53AF1" w:rsidR="0079600E" w:rsidRDefault="005B6666" w:rsidRPr="0035209B">
            <w:pPr>
              <w:spacing w:line="264" w:lineRule="auto"/>
              <w:jc w:val="right"/>
              <w:rPr>
                <w:rFonts w:asciiTheme="minorHAnsi" w:cstheme="minorHAnsi" w:hAnsiTheme="minorHAnsi"/>
                <w:sz w:val="20"/>
              </w:rPr>
            </w:pPr>
            <w:r w:rsidRPr="005B6666">
              <w:rPr>
                <w:rFonts w:asciiTheme="minorHAnsi" w:cstheme="minorHAnsi" w:hAnsiTheme="minorHAnsi"/>
                <w:sz w:val="20"/>
              </w:rPr>
              <w:t>Staten Island, NY, 10312, US</w:t>
            </w:r>
            <w:r w:rsidR="0079600E" w:rsidRPr="0035209B">
              <w:rPr>
                <w:rFonts w:asciiTheme="minorHAnsi" w:cstheme="minorHAnsi" w:hAnsiTheme="minorHAnsi"/>
                <w:sz w:val="20"/>
              </w:rPr>
              <w:t xml:space="preserve"> </w:t>
            </w:r>
            <w:r w:rsidR="0079600E">
              <w:rPr>
                <w:rFonts w:asciiTheme="minorHAnsi" w:cstheme="minorHAnsi" w:hAnsiTheme="minorHAnsi"/>
                <w:sz w:val="20"/>
              </w:rPr>
              <w:t>•</w:t>
            </w:r>
            <w:r w:rsidR="0079600E" w:rsidRPr="0035209B">
              <w:rPr>
                <w:rFonts w:asciiTheme="minorHAnsi" w:cstheme="minorHAnsi" w:hAnsiTheme="minorHAnsi"/>
                <w:sz w:val="20"/>
              </w:rPr>
              <w:t xml:space="preserve">  </w:t>
            </w:r>
            <w:r w:rsidRPr="005B6666">
              <w:rPr>
                <w:rFonts w:asciiTheme="minorHAnsi" w:cstheme="minorHAnsi" w:hAnsiTheme="minorHAnsi"/>
                <w:sz w:val="20"/>
              </w:rPr>
              <w:t>linkedi</w:t>
            </w:r>
            <w:r>
              <w:rPr>
                <w:rFonts w:asciiTheme="minorHAnsi" w:cstheme="minorHAnsi" w:hAnsiTheme="minorHAnsi"/>
                <w:sz w:val="20"/>
              </w:rPr>
              <w:t>n.com/in/tommy-blinder-95388b44</w:t>
            </w:r>
          </w:p>
          <w:p w14:paraId="1167F0C8" w14:textId="3323C199" w:rsidP="0079600E" w:rsidR="0079600E" w:rsidRDefault="005B6666">
            <w:pPr>
              <w:spacing w:line="264" w:lineRule="auto"/>
              <w:jc w:val="right"/>
              <w:rPr>
                <w:rFonts w:asciiTheme="minorHAnsi" w:cstheme="minorHAnsi" w:hAnsiTheme="minorHAnsi"/>
                <w:sz w:val="20"/>
              </w:rPr>
            </w:pPr>
            <w:r w:rsidRPr="005B6666">
              <w:rPr>
                <w:rFonts w:asciiTheme="minorHAnsi" w:cstheme="minorHAnsi" w:hAnsiTheme="minorHAnsi"/>
                <w:sz w:val="20"/>
              </w:rPr>
              <w:t>tommyblinder@yahoo.com</w:t>
            </w:r>
            <w:r w:rsidR="0079600E" w:rsidRPr="0035209B">
              <w:rPr>
                <w:rFonts w:asciiTheme="minorHAnsi" w:cstheme="minorHAnsi" w:hAnsiTheme="minorHAnsi"/>
                <w:sz w:val="20"/>
              </w:rPr>
              <w:t xml:space="preserve">  </w:t>
            </w:r>
            <w:r w:rsidR="0079600E">
              <w:rPr>
                <w:rFonts w:asciiTheme="minorHAnsi" w:cstheme="minorHAnsi" w:hAnsiTheme="minorHAnsi"/>
                <w:sz w:val="20"/>
              </w:rPr>
              <w:t>•</w:t>
            </w:r>
            <w:r w:rsidR="0079600E" w:rsidRPr="0035209B">
              <w:rPr>
                <w:rFonts w:asciiTheme="minorHAnsi" w:cstheme="minorHAnsi" w:hAnsiTheme="minorHAnsi"/>
                <w:sz w:val="20"/>
              </w:rPr>
              <w:t xml:space="preserve">  </w:t>
            </w:r>
            <w:r w:rsidRPr="005B6666">
              <w:rPr>
                <w:rFonts w:asciiTheme="minorHAnsi" w:cstheme="minorHAnsi" w:hAnsiTheme="minorHAnsi"/>
                <w:sz w:val="20"/>
              </w:rPr>
              <w:t>(917) 805-3728</w:t>
            </w:r>
          </w:p>
        </w:tc>
      </w:tr>
    </w:tbl>
    <w:p w14:paraId="4C53C90C" w14:textId="3AC1C545" w:rsidP="002E463C" w:rsidR="002E463C" w:rsidRDefault="0087618D" w:rsidRPr="00B86DB5">
      <w:pPr>
        <w:pStyle w:val="Title"/>
        <w:pBdr>
          <w:bottom w:color="auto" w:space="3" w:sz="4" w:val="single"/>
        </w:pBdr>
        <w:spacing w:before="240" w:line="264" w:lineRule="auto"/>
        <w:rPr>
          <w:rFonts w:asciiTheme="majorHAnsi" w:cs="Arial" w:hAnsiTheme="majorHAnsi"/>
          <w:smallCaps w:val="0"/>
          <w:sz w:val="27"/>
          <w:szCs w:val="27"/>
        </w:rPr>
      </w:pPr>
      <w:r w:rsidRPr="0087618D">
        <w:rPr>
          <w:rFonts w:asciiTheme="majorHAnsi" w:cs="Arial" w:hAnsiTheme="majorHAnsi"/>
          <w:smallCaps w:val="0"/>
          <w:sz w:val="27"/>
          <w:szCs w:val="27"/>
        </w:rPr>
        <w:t>Sales Director</w:t>
      </w:r>
    </w:p>
    <w:p w14:paraId="44483554" w14:textId="77777777" w:rsidP="00663AD0" w:rsidR="00663AD0" w:rsidRDefault="00663AD0" w:rsidRPr="00807A6F">
      <w:pPr>
        <w:pStyle w:val="Title"/>
        <w:spacing w:before="120"/>
        <w:rPr>
          <w:rFonts w:asciiTheme="minorHAnsi" w:cs="Arial" w:hAnsiTheme="minorHAnsi"/>
          <w:b w:val="0"/>
          <w:i/>
          <w:smallCaps w:val="0"/>
          <w:sz w:val="20"/>
          <w:lang w:val="en-GB"/>
        </w:rPr>
      </w:pPr>
      <w:r>
        <w:rPr>
          <w:rFonts w:asciiTheme="minorHAnsi" w:cs="Arial" w:hAnsiTheme="minorHAnsi"/>
          <w:b w:val="0"/>
          <w:i/>
          <w:smallCaps w:val="0"/>
          <w:sz w:val="20"/>
          <w:lang w:val="en-GB"/>
        </w:rPr>
        <w:t>Strategic Planning &amp; Analysis</w:t>
      </w:r>
      <w:r w:rsidRPr="00807A6F">
        <w:rPr>
          <w:rFonts w:asciiTheme="minorHAnsi" w:cs="Arial" w:hAnsiTheme="minorHAnsi"/>
          <w:b w:val="0"/>
          <w:i/>
          <w:smallCaps w:val="0"/>
          <w:sz w:val="20"/>
          <w:lang w:val="en-GB"/>
        </w:rPr>
        <w:t xml:space="preserve"> / Sales Operations / Revenue Optimisation</w:t>
      </w:r>
    </w:p>
    <w:p w14:paraId="2132A1B2" w14:textId="77777777" w:rsidP="00663AD0" w:rsidR="00663AD0" w:rsidRDefault="00663AD0" w:rsidRPr="00BA4808">
      <w:pPr>
        <w:pStyle w:val="Title"/>
        <w:spacing w:before="40"/>
        <w:rPr>
          <w:rFonts w:asciiTheme="minorHAnsi" w:cs="Arial" w:hAnsiTheme="minorHAnsi"/>
          <w:b w:val="0"/>
          <w:i/>
          <w:smallCaps w:val="0"/>
          <w:sz w:val="20"/>
          <w:lang w:val="en-GB"/>
        </w:rPr>
      </w:pPr>
      <w:r w:rsidRPr="00E86623">
        <w:rPr>
          <w:rFonts w:asciiTheme="minorHAnsi" w:cs="Arial" w:hAnsiTheme="minorHAnsi"/>
          <w:b w:val="0"/>
          <w:i/>
          <w:smallCaps w:val="0"/>
          <w:sz w:val="20"/>
          <w:lang w:val="en-GB"/>
        </w:rPr>
        <w:t>Sales Management / Team</w:t>
      </w:r>
      <w:r w:rsidRPr="00807A6F">
        <w:rPr>
          <w:rFonts w:asciiTheme="minorHAnsi" w:cs="Arial" w:hAnsiTheme="minorHAnsi"/>
          <w:b w:val="0"/>
          <w:i/>
          <w:smallCaps w:val="0"/>
          <w:sz w:val="20"/>
          <w:lang w:val="en-GB"/>
        </w:rPr>
        <w:t xml:space="preserve"> Leadership &amp; Coaching</w:t>
      </w:r>
    </w:p>
    <w:p w14:paraId="65FA892C" w14:textId="44E5D479" w:rsidP="008862BF" w:rsidR="00663AD0" w:rsidRDefault="00663AD0" w:rsidRPr="00BA4808">
      <w:pPr>
        <w:pStyle w:val="Title"/>
        <w:spacing w:before="240" w:line="264" w:lineRule="auto"/>
        <w:jc w:val="both"/>
        <w:rPr>
          <w:rFonts w:asciiTheme="minorHAnsi" w:cs="Arial" w:hAnsiTheme="minorHAnsi"/>
          <w:b w:val="0"/>
          <w:smallCaps w:val="0"/>
          <w:sz w:val="20"/>
          <w:lang w:val="en-GB"/>
        </w:rPr>
      </w:pPr>
      <w:r>
        <w:rPr>
          <w:rFonts w:asciiTheme="minorHAnsi" w:cs="Arial" w:hAnsiTheme="minorHAnsi"/>
          <w:b w:val="0"/>
          <w:smallCaps w:val="0"/>
          <w:sz w:val="20"/>
          <w:lang w:val="en-GB"/>
        </w:rPr>
        <w:t>Accomplished and growth-focused executive</w:t>
      </w:r>
      <w:r w:rsidRPr="00CD2A5E">
        <w:rPr>
          <w:rFonts w:asciiTheme="minorHAnsi" w:cs="Arial" w:hAnsiTheme="minorHAnsi"/>
          <w:b w:val="0"/>
          <w:smallCaps w:val="0"/>
          <w:sz w:val="20"/>
          <w:lang w:val="en-GB"/>
        </w:rPr>
        <w:t xml:space="preserve"> with </w:t>
      </w:r>
      <w:r>
        <w:rPr>
          <w:rFonts w:asciiTheme="minorHAnsi" w:cs="Arial" w:hAnsiTheme="minorHAnsi"/>
          <w:b w:val="0"/>
          <w:smallCaps w:val="0"/>
          <w:sz w:val="20"/>
          <w:lang w:val="en-GB"/>
        </w:rPr>
        <w:t xml:space="preserve">progressive career in </w:t>
      </w:r>
      <w:r w:rsidRPr="00C56B71">
        <w:rPr>
          <w:rFonts w:asciiTheme="minorHAnsi" w:cs="Arial" w:hAnsiTheme="minorHAnsi"/>
          <w:b w:val="0"/>
          <w:smallCaps w:val="0"/>
          <w:sz w:val="20"/>
          <w:lang w:val="en-GB"/>
        </w:rPr>
        <w:t xml:space="preserve">sales, </w:t>
      </w:r>
      <w:r>
        <w:rPr>
          <w:rFonts w:asciiTheme="minorHAnsi" w:cs="Arial" w:hAnsiTheme="minorHAnsi"/>
          <w:b w:val="0"/>
          <w:smallCaps w:val="0"/>
          <w:sz w:val="20"/>
          <w:lang w:val="en-GB"/>
        </w:rPr>
        <w:t xml:space="preserve">business </w:t>
      </w:r>
      <w:r w:rsidRPr="00C56B71">
        <w:rPr>
          <w:rFonts w:asciiTheme="minorHAnsi" w:cs="Arial" w:hAnsiTheme="minorHAnsi"/>
          <w:b w:val="0"/>
          <w:smallCaps w:val="0"/>
          <w:sz w:val="20"/>
          <w:lang w:val="en-GB"/>
        </w:rPr>
        <w:t xml:space="preserve">development, </w:t>
      </w:r>
      <w:r>
        <w:rPr>
          <w:rFonts w:asciiTheme="minorHAnsi" w:cs="Arial" w:hAnsiTheme="minorHAnsi"/>
          <w:b w:val="0"/>
          <w:smallCaps w:val="0"/>
          <w:sz w:val="20"/>
          <w:lang w:val="en-GB"/>
        </w:rPr>
        <w:t xml:space="preserve">and banking </w:t>
      </w:r>
      <w:r w:rsidRPr="00C56B71">
        <w:rPr>
          <w:rFonts w:asciiTheme="minorHAnsi" w:cs="Arial" w:hAnsiTheme="minorHAnsi"/>
          <w:b w:val="0"/>
          <w:smallCaps w:val="0"/>
          <w:sz w:val="20"/>
          <w:lang w:val="en-GB"/>
        </w:rPr>
        <w:t>operations</w:t>
      </w:r>
      <w:r>
        <w:rPr>
          <w:rFonts w:asciiTheme="minorHAnsi" w:cs="Arial" w:hAnsiTheme="minorHAnsi"/>
          <w:b w:val="0"/>
          <w:smallCaps w:val="0"/>
          <w:sz w:val="20"/>
          <w:lang w:val="en-GB"/>
        </w:rPr>
        <w:t>. R</w:t>
      </w:r>
      <w:r w:rsidRPr="00CD2A5E">
        <w:rPr>
          <w:rFonts w:asciiTheme="minorHAnsi" w:cs="Arial" w:hAnsiTheme="minorHAnsi"/>
          <w:b w:val="0"/>
          <w:smallCaps w:val="0"/>
          <w:sz w:val="20"/>
          <w:lang w:val="en-GB"/>
        </w:rPr>
        <w:t xml:space="preserve">epeated success developing and executing strategic business plans, credited with expanding markets and </w:t>
      </w:r>
      <w:r>
        <w:rPr>
          <w:rFonts w:asciiTheme="minorHAnsi" w:cs="Arial" w:hAnsiTheme="minorHAnsi"/>
          <w:b w:val="0"/>
          <w:smallCaps w:val="0"/>
          <w:sz w:val="20"/>
          <w:lang w:val="en-GB"/>
        </w:rPr>
        <w:t>boosting</w:t>
      </w:r>
      <w:r w:rsidRPr="00CD2A5E">
        <w:rPr>
          <w:rFonts w:asciiTheme="minorHAnsi" w:cs="Arial" w:hAnsiTheme="minorHAnsi"/>
          <w:b w:val="0"/>
          <w:smallCaps w:val="0"/>
          <w:sz w:val="20"/>
          <w:lang w:val="en-GB"/>
        </w:rPr>
        <w:t xml:space="preserve"> revenues.</w:t>
      </w:r>
      <w:r w:rsidRPr="00CD2A5E">
        <w:t xml:space="preserve"> </w:t>
      </w:r>
      <w:r w:rsidRPr="002F39A8">
        <w:rPr>
          <w:rFonts w:asciiTheme="minorHAnsi" w:cs="Arial" w:hAnsiTheme="minorHAnsi"/>
          <w:b w:val="0"/>
          <w:smallCaps w:val="0"/>
          <w:sz w:val="20"/>
          <w:lang w:val="en-GB"/>
        </w:rPr>
        <w:t xml:space="preserve">Demonstrated </w:t>
      </w:r>
      <w:r>
        <w:rPr>
          <w:rFonts w:asciiTheme="minorHAnsi" w:cs="Arial" w:hAnsiTheme="minorHAnsi"/>
          <w:b w:val="0"/>
          <w:smallCaps w:val="0"/>
          <w:sz w:val="20"/>
          <w:lang w:val="en-GB"/>
        </w:rPr>
        <w:t xml:space="preserve">success driving multi-million dollar revenue growth, while providing leadership in highly competitive markets. Solid </w:t>
      </w:r>
      <w:proofErr w:type="gramStart"/>
      <w:r>
        <w:rPr>
          <w:rFonts w:asciiTheme="minorHAnsi" w:cs="Arial" w:hAnsiTheme="minorHAnsi"/>
          <w:b w:val="0"/>
          <w:smallCaps w:val="0"/>
          <w:sz w:val="20"/>
          <w:lang w:val="en-GB"/>
        </w:rPr>
        <w:t>track record</w:t>
      </w:r>
      <w:proofErr w:type="gramEnd"/>
      <w:r>
        <w:rPr>
          <w:rFonts w:asciiTheme="minorHAnsi" w:cs="Arial" w:hAnsiTheme="minorHAnsi"/>
          <w:b w:val="0"/>
          <w:smallCaps w:val="0"/>
          <w:sz w:val="20"/>
          <w:lang w:val="en-GB"/>
        </w:rPr>
        <w:t xml:space="preserve"> securing key clients and growing market share.</w:t>
      </w:r>
      <w:r w:rsidR="008862BF">
        <w:rPr>
          <w:rFonts w:asciiTheme="minorHAnsi" w:cs="Arial" w:hAnsiTheme="minorHAnsi"/>
          <w:b w:val="0"/>
          <w:smallCaps w:val="0"/>
          <w:sz w:val="20"/>
          <w:lang w:val="en-GB"/>
        </w:rPr>
        <w:t xml:space="preserve"> </w:t>
      </w:r>
      <w:r w:rsidRPr="00C61B95">
        <w:rPr>
          <w:rFonts w:asciiTheme="minorHAnsi" w:cs="Arial" w:hAnsiTheme="minorHAnsi"/>
          <w:b w:val="0"/>
          <w:smallCaps w:val="0"/>
          <w:sz w:val="20"/>
          <w:lang w:val="en-GB"/>
        </w:rPr>
        <w:t xml:space="preserve">Adept at exploring new business opportunities around previously untapped resources. </w:t>
      </w:r>
      <w:r>
        <w:rPr>
          <w:rFonts w:asciiTheme="minorHAnsi" w:cs="Arial" w:hAnsiTheme="minorHAnsi"/>
          <w:b w:val="0"/>
          <w:smallCaps w:val="0"/>
          <w:sz w:val="20"/>
          <w:lang w:val="en-GB"/>
        </w:rPr>
        <w:t>Tenacious in building new business, securing customer loyalty, and forging strong relationships with key business partners. Exceptional mentor and coach; combine business acumen with innate leadership abilities to build sales teams.</w:t>
      </w:r>
    </w:p>
    <w:p w14:paraId="576D5000" w14:textId="77777777" w:rsidP="00663AD0" w:rsidR="00663AD0" w:rsidRDefault="00663AD0" w:rsidRPr="00BA4808">
      <w:pPr>
        <w:pStyle w:val="Title"/>
        <w:spacing w:after="160" w:before="120" w:line="264" w:lineRule="auto"/>
        <w:rPr>
          <w:rFonts w:asciiTheme="minorHAnsi" w:cs="Arial" w:hAnsiTheme="minorHAnsi"/>
          <w:b w:val="0"/>
          <w:smallCaps w:val="0"/>
          <w:sz w:val="20"/>
          <w:u w:val="single"/>
          <w:lang w:val="en-GB"/>
        </w:rPr>
      </w:pPr>
      <w:r w:rsidRPr="00BA4808">
        <w:rPr>
          <w:rFonts w:asciiTheme="minorHAnsi" w:cs="Arial" w:hAnsiTheme="minorHAnsi"/>
          <w:b w:val="0"/>
          <w:smallCaps w:val="0"/>
          <w:sz w:val="20"/>
          <w:u w:val="single"/>
          <w:lang w:val="en-GB"/>
        </w:rPr>
        <w:t>Areas of Expertise:</w:t>
      </w:r>
    </w:p>
    <w:tbl>
      <w:tblPr>
        <w:tblW w:type="pct" w:w="4549"/>
        <w:jc w:val="center"/>
        <w:tblLook w:firstColumn="1" w:firstRow="1" w:lastColumn="1" w:lastRow="1" w:noHBand="0" w:noVBand="0" w:val="01E0"/>
      </w:tblPr>
      <w:tblGrid>
        <w:gridCol w:w="4846"/>
        <w:gridCol w:w="4980"/>
      </w:tblGrid>
      <w:tr w14:paraId="6BB35D56" w14:textId="77777777" w:rsidR="00663AD0" w:rsidRPr="00BA4808" w:rsidTr="000F41BC">
        <w:trPr>
          <w:trHeight w:val="60"/>
          <w:jc w:val="center"/>
        </w:trPr>
        <w:tc>
          <w:tcPr>
            <w:tcW w:type="dxa" w:w="4180"/>
          </w:tcPr>
          <w:p w14:paraId="17A2E2E0" w14:textId="77777777" w:rsidP="000F41BC" w:rsidR="00663AD0" w:rsidRDefault="00663AD0" w:rsidRPr="00B86DB5">
            <w:pPr>
              <w:numPr>
                <w:ilvl w:val="0"/>
                <w:numId w:val="20"/>
              </w:numPr>
              <w:spacing w:line="300" w:lineRule="auto"/>
              <w:rPr>
                <w:rFonts w:asciiTheme="minorHAnsi" w:cs="Arial" w:hAnsiTheme="minorHAnsi"/>
                <w:sz w:val="20"/>
              </w:rPr>
            </w:pPr>
            <w:r>
              <w:rPr>
                <w:rFonts w:asciiTheme="minorHAnsi" w:cs="Arial" w:hAnsiTheme="minorHAnsi"/>
                <w:sz w:val="20"/>
              </w:rPr>
              <w:t>New Business Development</w:t>
            </w:r>
          </w:p>
          <w:p w14:paraId="5EE65ACE" w14:textId="77777777" w:rsidP="000F41BC" w:rsidR="00663AD0" w:rsidRDefault="00663AD0" w:rsidRPr="00B86DB5">
            <w:pPr>
              <w:numPr>
                <w:ilvl w:val="0"/>
                <w:numId w:val="20"/>
              </w:numPr>
              <w:spacing w:line="300" w:lineRule="auto"/>
              <w:rPr>
                <w:rFonts w:asciiTheme="minorHAnsi" w:cs="Arial" w:hAnsiTheme="minorHAnsi"/>
                <w:sz w:val="20"/>
              </w:rPr>
            </w:pPr>
            <w:r>
              <w:rPr>
                <w:rFonts w:asciiTheme="minorHAnsi" w:cs="Arial" w:hAnsiTheme="minorHAnsi"/>
                <w:sz w:val="20"/>
              </w:rPr>
              <w:t>Market Trends Analysis</w:t>
            </w:r>
          </w:p>
          <w:p w14:paraId="463669DA" w14:textId="77777777" w:rsidP="000F41BC" w:rsidR="00663AD0" w:rsidRDefault="00663AD0" w:rsidRPr="00B86DB5">
            <w:pPr>
              <w:numPr>
                <w:ilvl w:val="0"/>
                <w:numId w:val="20"/>
              </w:numPr>
              <w:spacing w:line="300" w:lineRule="auto"/>
              <w:rPr>
                <w:rFonts w:asciiTheme="minorHAnsi" w:cs="Arial" w:hAnsiTheme="minorHAnsi"/>
                <w:sz w:val="20"/>
              </w:rPr>
            </w:pPr>
            <w:r>
              <w:rPr>
                <w:rFonts w:asciiTheme="minorHAnsi" w:cs="Arial" w:hAnsiTheme="minorHAnsi"/>
                <w:sz w:val="20"/>
              </w:rPr>
              <w:t xml:space="preserve">Customer Service Excellence </w:t>
            </w:r>
          </w:p>
          <w:p w14:paraId="3087A1F1" w14:textId="77777777" w:rsidP="000F41BC" w:rsidR="00663AD0" w:rsidRDefault="00663AD0" w:rsidRPr="00B86DB5">
            <w:pPr>
              <w:numPr>
                <w:ilvl w:val="0"/>
                <w:numId w:val="20"/>
              </w:numPr>
              <w:spacing w:line="300" w:lineRule="auto"/>
              <w:rPr>
                <w:rFonts w:asciiTheme="minorHAnsi" w:cs="Arial" w:hAnsiTheme="minorHAnsi"/>
                <w:sz w:val="20"/>
              </w:rPr>
            </w:pPr>
            <w:r>
              <w:rPr>
                <w:rFonts w:asciiTheme="minorHAnsi" w:cs="Arial" w:hAnsiTheme="minorHAnsi"/>
                <w:sz w:val="20"/>
              </w:rPr>
              <w:t>Process Improvement</w:t>
            </w:r>
          </w:p>
          <w:p w14:paraId="5E5C7AE8" w14:textId="77777777" w:rsidP="000F41BC" w:rsidR="00663AD0" w:rsidRDefault="00663AD0" w:rsidRPr="00BA4808">
            <w:pPr>
              <w:numPr>
                <w:ilvl w:val="0"/>
                <w:numId w:val="20"/>
              </w:numPr>
              <w:spacing w:line="300" w:lineRule="auto"/>
              <w:rPr>
                <w:rFonts w:asciiTheme="minorHAnsi" w:cs="Arial" w:hAnsiTheme="minorHAnsi"/>
                <w:sz w:val="20"/>
                <w:lang w:val="en-GB"/>
              </w:rPr>
            </w:pPr>
            <w:r w:rsidRPr="00B86DB5">
              <w:rPr>
                <w:rFonts w:asciiTheme="minorHAnsi" w:cs="Arial" w:hAnsiTheme="minorHAnsi"/>
                <w:sz w:val="20"/>
              </w:rPr>
              <w:t>Contract Negotiations</w:t>
            </w:r>
          </w:p>
        </w:tc>
        <w:tc>
          <w:tcPr>
            <w:tcW w:type="dxa" w:w="4296"/>
          </w:tcPr>
          <w:p w14:paraId="1CE406C0" w14:textId="77777777" w:rsidP="000F41BC" w:rsidR="00663AD0" w:rsidRDefault="00663AD0" w:rsidRPr="00E86623">
            <w:pPr>
              <w:numPr>
                <w:ilvl w:val="0"/>
                <w:numId w:val="20"/>
              </w:numPr>
              <w:spacing w:line="300" w:lineRule="auto"/>
              <w:rPr>
                <w:rFonts w:asciiTheme="minorHAnsi" w:cs="Arial" w:hAnsiTheme="minorHAnsi"/>
                <w:sz w:val="20"/>
              </w:rPr>
            </w:pPr>
            <w:r w:rsidRPr="00E86623">
              <w:rPr>
                <w:rFonts w:asciiTheme="minorHAnsi" w:cs="Arial" w:hAnsiTheme="minorHAnsi"/>
                <w:sz w:val="20"/>
              </w:rPr>
              <w:t>Project Management</w:t>
            </w:r>
          </w:p>
          <w:p w14:paraId="72E3BFE0" w14:textId="77777777" w:rsidP="000F41BC" w:rsidR="00663AD0" w:rsidRDefault="00663AD0" w:rsidRPr="00B86DB5">
            <w:pPr>
              <w:numPr>
                <w:ilvl w:val="0"/>
                <w:numId w:val="20"/>
              </w:numPr>
              <w:spacing w:line="300" w:lineRule="auto"/>
              <w:rPr>
                <w:rFonts w:asciiTheme="minorHAnsi" w:cs="Arial" w:hAnsiTheme="minorHAnsi"/>
                <w:sz w:val="20"/>
              </w:rPr>
            </w:pPr>
            <w:r>
              <w:rPr>
                <w:rFonts w:asciiTheme="minorHAnsi" w:cs="Arial" w:hAnsiTheme="minorHAnsi"/>
                <w:sz w:val="20"/>
              </w:rPr>
              <w:t>Business Management</w:t>
            </w:r>
          </w:p>
          <w:p w14:paraId="2644E332" w14:textId="77777777" w:rsidP="000F41BC" w:rsidR="00663AD0" w:rsidRDefault="00663AD0" w:rsidRPr="00B86DB5">
            <w:pPr>
              <w:numPr>
                <w:ilvl w:val="0"/>
                <w:numId w:val="20"/>
              </w:numPr>
              <w:spacing w:line="300" w:lineRule="auto"/>
              <w:rPr>
                <w:rFonts w:asciiTheme="minorHAnsi" w:cs="Arial" w:hAnsiTheme="minorHAnsi"/>
                <w:sz w:val="20"/>
              </w:rPr>
            </w:pPr>
            <w:r>
              <w:rPr>
                <w:rFonts w:asciiTheme="minorHAnsi" w:cs="Arial" w:hAnsiTheme="minorHAnsi"/>
                <w:sz w:val="20"/>
              </w:rPr>
              <w:t xml:space="preserve">Sales Development </w:t>
            </w:r>
          </w:p>
          <w:p w14:paraId="3BCCC184" w14:textId="77777777" w:rsidP="000F41BC" w:rsidR="00663AD0" w:rsidRDefault="00663AD0" w:rsidRPr="00B86DB5">
            <w:pPr>
              <w:numPr>
                <w:ilvl w:val="0"/>
                <w:numId w:val="20"/>
              </w:numPr>
              <w:spacing w:line="300" w:lineRule="auto"/>
              <w:rPr>
                <w:rFonts w:asciiTheme="minorHAnsi" w:cs="Arial" w:hAnsiTheme="minorHAnsi"/>
                <w:sz w:val="20"/>
              </w:rPr>
            </w:pPr>
            <w:r>
              <w:rPr>
                <w:rFonts w:asciiTheme="minorHAnsi" w:cs="Arial" w:hAnsiTheme="minorHAnsi"/>
                <w:sz w:val="20"/>
              </w:rPr>
              <w:t xml:space="preserve">Training &amp; Development Initiatives </w:t>
            </w:r>
          </w:p>
          <w:p w14:paraId="3928C251" w14:textId="77777777" w:rsidP="000F41BC" w:rsidR="00663AD0" w:rsidRDefault="00663AD0" w:rsidRPr="00BA4808">
            <w:pPr>
              <w:numPr>
                <w:ilvl w:val="0"/>
                <w:numId w:val="20"/>
              </w:numPr>
              <w:spacing w:line="300" w:lineRule="auto"/>
              <w:rPr>
                <w:rFonts w:asciiTheme="minorHAnsi" w:cs="Arial" w:hAnsiTheme="minorHAnsi"/>
                <w:sz w:val="20"/>
                <w:lang w:val="en-GB"/>
              </w:rPr>
            </w:pPr>
            <w:r>
              <w:rPr>
                <w:rFonts w:asciiTheme="minorHAnsi" w:cs="Arial" w:hAnsiTheme="minorHAnsi"/>
                <w:sz w:val="20"/>
              </w:rPr>
              <w:t xml:space="preserve">Motivational Team Leadership </w:t>
            </w:r>
          </w:p>
        </w:tc>
      </w:tr>
    </w:tbl>
    <w:p w14:paraId="1F5F2EFA" w14:textId="77777777" w:rsidP="003061F3" w:rsidR="00706E4A" w:rsidRDefault="00324C72" w:rsidRPr="00B86DB5">
      <w:pPr>
        <w:pStyle w:val="Title"/>
        <w:pBdr>
          <w:bottom w:color="auto" w:space="3" w:sz="4" w:val="single"/>
        </w:pBdr>
        <w:spacing w:before="240" w:line="264" w:lineRule="auto"/>
        <w:jc w:val="left"/>
        <w:rPr>
          <w:rFonts w:asciiTheme="majorHAnsi" w:cs="Arial" w:hAnsiTheme="majorHAnsi"/>
          <w:smallCaps w:val="0"/>
          <w:sz w:val="25"/>
          <w:szCs w:val="27"/>
        </w:rPr>
      </w:pPr>
      <w:r w:rsidRPr="00B86DB5">
        <w:rPr>
          <w:rFonts w:asciiTheme="majorHAnsi" w:cs="Arial" w:hAnsiTheme="majorHAnsi"/>
          <w:smallCaps w:val="0"/>
          <w:sz w:val="25"/>
          <w:szCs w:val="27"/>
        </w:rPr>
        <w:t>Professional</w:t>
      </w:r>
      <w:r w:rsidR="00706E4A" w:rsidRPr="00B86DB5">
        <w:rPr>
          <w:rFonts w:asciiTheme="majorHAnsi" w:cs="Arial" w:hAnsiTheme="majorHAnsi"/>
          <w:smallCaps w:val="0"/>
          <w:sz w:val="25"/>
          <w:szCs w:val="27"/>
        </w:rPr>
        <w:t xml:space="preserve"> Experience</w:t>
      </w:r>
    </w:p>
    <w:p w14:paraId="2199F6DA" w14:textId="1E9A5FCB" w:rsidP="009608AC" w:rsidR="00B26EA9" w:rsidRDefault="00520F4A" w:rsidRPr="00B86DB5">
      <w:pPr>
        <w:tabs>
          <w:tab w:pos="9657" w:val="right"/>
        </w:tabs>
        <w:spacing w:before="240" w:line="264" w:lineRule="auto"/>
        <w:jc w:val="both"/>
        <w:rPr>
          <w:rFonts w:asciiTheme="minorHAnsi" w:cs="Arial" w:hAnsiTheme="minorHAnsi"/>
          <w:sz w:val="20"/>
        </w:rPr>
      </w:pPr>
      <w:r>
        <w:rPr>
          <w:rFonts w:asciiTheme="minorHAnsi" w:cs="Arial" w:hAnsiTheme="minorHAnsi"/>
          <w:sz w:val="20"/>
        </w:rPr>
        <w:t>Biz2credit, Inc.</w:t>
      </w:r>
      <w:r w:rsidR="00B26EA9" w:rsidRPr="00B86DB5">
        <w:rPr>
          <w:rFonts w:asciiTheme="minorHAnsi" w:cs="Arial" w:hAnsiTheme="minorHAnsi"/>
          <w:sz w:val="20"/>
        </w:rPr>
        <w:t xml:space="preserve"> – </w:t>
      </w:r>
      <w:r w:rsidRPr="00520F4A">
        <w:rPr>
          <w:rFonts w:asciiTheme="minorHAnsi" w:cs="Arial" w:hAnsiTheme="minorHAnsi"/>
          <w:sz w:val="20"/>
        </w:rPr>
        <w:t>New York, NY</w:t>
      </w:r>
    </w:p>
    <w:p w14:paraId="2A9FCE5B" w14:textId="397F27E8" w:rsidP="00B86DB5" w:rsidR="006A7B90" w:rsidRDefault="00EF6B5F" w:rsidRPr="00B86DB5">
      <w:pPr>
        <w:spacing w:before="80" w:line="264" w:lineRule="auto"/>
        <w:jc w:val="both"/>
        <w:rPr>
          <w:rFonts w:asciiTheme="minorHAnsi" w:cs="Arial" w:hAnsiTheme="minorHAnsi"/>
          <w:i/>
          <w:sz w:val="20"/>
        </w:rPr>
      </w:pPr>
      <w:r w:rsidRPr="00EF6B5F">
        <w:rPr>
          <w:rFonts w:asciiTheme="minorHAnsi" w:cs="Arial" w:hAnsiTheme="minorHAnsi"/>
          <w:b/>
          <w:sz w:val="20"/>
          <w:u w:val="single"/>
        </w:rPr>
        <w:t>Sales Director</w:t>
      </w:r>
      <w:r w:rsidR="00044C27" w:rsidRPr="00B86DB5">
        <w:rPr>
          <w:rFonts w:asciiTheme="minorHAnsi" w:cs="Arial" w:hAnsiTheme="minorHAnsi"/>
          <w:sz w:val="20"/>
        </w:rPr>
        <w:t xml:space="preserve"> </w:t>
      </w:r>
      <w:r w:rsidR="008C3E02" w:rsidRPr="00B86DB5">
        <w:rPr>
          <w:rFonts w:asciiTheme="minorHAnsi" w:cs="Arial" w:hAnsiTheme="minorHAnsi"/>
          <w:sz w:val="20"/>
        </w:rPr>
        <w:t>(</w:t>
      </w:r>
      <w:r w:rsidR="006242A6" w:rsidRPr="00B86DB5">
        <w:rPr>
          <w:rFonts w:asciiTheme="minorHAnsi" w:cs="Arial" w:hAnsiTheme="minorHAnsi"/>
          <w:sz w:val="20"/>
        </w:rPr>
        <w:t>20</w:t>
      </w:r>
      <w:r>
        <w:rPr>
          <w:rFonts w:asciiTheme="minorHAnsi" w:cs="Arial" w:hAnsiTheme="minorHAnsi"/>
          <w:sz w:val="20"/>
        </w:rPr>
        <w:t>1</w:t>
      </w:r>
      <w:r w:rsidR="003F084B" w:rsidRPr="00B86DB5">
        <w:rPr>
          <w:rFonts w:asciiTheme="minorHAnsi" w:cs="Arial" w:hAnsiTheme="minorHAnsi"/>
          <w:sz w:val="20"/>
        </w:rPr>
        <w:t>7</w:t>
      </w:r>
      <w:r w:rsidR="006242A6" w:rsidRPr="00B86DB5">
        <w:rPr>
          <w:rFonts w:asciiTheme="minorHAnsi" w:cs="Arial" w:hAnsiTheme="minorHAnsi"/>
          <w:sz w:val="20"/>
        </w:rPr>
        <w:t xml:space="preserve"> </w:t>
      </w:r>
      <w:r w:rsidR="008C3E02" w:rsidRPr="00B86DB5">
        <w:rPr>
          <w:rFonts w:asciiTheme="minorHAnsi" w:cs="Arial" w:hAnsiTheme="minorHAnsi"/>
          <w:sz w:val="20"/>
        </w:rPr>
        <w:t>to Present)</w:t>
      </w:r>
      <w:r w:rsidR="008C3E02" w:rsidRPr="00B86DB5">
        <w:rPr>
          <w:rFonts w:asciiTheme="minorHAnsi" w:cs="Arial" w:hAnsiTheme="minorHAnsi"/>
          <w:i/>
          <w:sz w:val="20"/>
        </w:rPr>
        <w:t xml:space="preserve"> </w:t>
      </w:r>
    </w:p>
    <w:p w14:paraId="11600E90" w14:textId="5DCEC889" w:rsidP="00B558A5" w:rsidR="00B558A5" w:rsidRDefault="0007715A" w:rsidRPr="00B86DB5">
      <w:pPr>
        <w:spacing w:before="80" w:line="264" w:lineRule="auto"/>
        <w:jc w:val="both"/>
        <w:rPr>
          <w:rFonts w:asciiTheme="minorHAnsi" w:cs="Arial" w:hAnsiTheme="minorHAnsi"/>
          <w:i/>
          <w:sz w:val="20"/>
        </w:rPr>
      </w:pPr>
      <w:r>
        <w:rPr>
          <w:rFonts w:asciiTheme="minorHAnsi" w:cs="Arial" w:hAnsiTheme="minorHAnsi"/>
          <w:i/>
          <w:sz w:val="20"/>
          <w:lang w:bidi="ar-SA"/>
        </w:rPr>
        <w:t xml:space="preserve">Provide executive-level leadership with full accountability for leading </w:t>
      </w:r>
      <w:r w:rsidR="001B11D1">
        <w:rPr>
          <w:rFonts w:asciiTheme="minorHAnsi" w:cs="Arial" w:hAnsiTheme="minorHAnsi"/>
          <w:i/>
          <w:sz w:val="20"/>
          <w:lang w:bidi="ar-SA"/>
        </w:rPr>
        <w:t>day-to-day operations, ensuring attainment of set business objectives.</w:t>
      </w:r>
      <w:r w:rsidR="00B558A5" w:rsidRPr="00B558A5">
        <w:rPr>
          <w:rFonts w:asciiTheme="minorHAnsi" w:cs="Arial" w:hAnsiTheme="minorHAnsi"/>
          <w:i/>
          <w:sz w:val="20"/>
          <w:lang w:bidi="ar-SA"/>
        </w:rPr>
        <w:t xml:space="preserve"> </w:t>
      </w:r>
    </w:p>
    <w:p w14:paraId="65FE3130" w14:textId="006561EB" w:rsidP="001B11D1" w:rsidR="00810B0D" w:rsidRDefault="001B11D1">
      <w:pPr>
        <w:pStyle w:val="BodyTextIndent"/>
        <w:spacing w:before="80" w:line="264" w:lineRule="auto"/>
        <w:ind w:left="0"/>
        <w:jc w:val="both"/>
        <w:rPr>
          <w:rFonts w:asciiTheme="minorHAnsi" w:cs="Arial" w:hAnsiTheme="minorHAnsi"/>
          <w:sz w:val="20"/>
        </w:rPr>
      </w:pPr>
      <w:r>
        <w:rPr>
          <w:rFonts w:asciiTheme="minorHAnsi" w:cs="Arial" w:hAnsiTheme="minorHAnsi"/>
          <w:sz w:val="20"/>
        </w:rPr>
        <w:t>Manage all significant challenges associated with</w:t>
      </w:r>
      <w:r w:rsidR="00EA6A19">
        <w:rPr>
          <w:rFonts w:asciiTheme="minorHAnsi" w:cs="Arial" w:hAnsiTheme="minorHAnsi"/>
          <w:sz w:val="20"/>
        </w:rPr>
        <w:t xml:space="preserve"> team leadership, </w:t>
      </w:r>
      <w:r w:rsidR="0020690B">
        <w:rPr>
          <w:rFonts w:asciiTheme="minorHAnsi" w:cs="Arial" w:hAnsiTheme="minorHAnsi"/>
          <w:sz w:val="20"/>
        </w:rPr>
        <w:t>revenue growth, customer success, and contract negotiation. Recruit train, and develop a results-driven team of 46 employees,</w:t>
      </w:r>
      <w:r w:rsidR="00EB1B57">
        <w:rPr>
          <w:rFonts w:asciiTheme="minorHAnsi" w:cs="Arial" w:hAnsiTheme="minorHAnsi"/>
          <w:sz w:val="20"/>
        </w:rPr>
        <w:t xml:space="preserve"> achieving daily assigned targets. Enhance employees’ technical and operational capabilities by </w:t>
      </w:r>
      <w:r w:rsidR="00810B0D">
        <w:rPr>
          <w:rFonts w:asciiTheme="minorHAnsi" w:cs="Arial" w:hAnsiTheme="minorHAnsi"/>
          <w:sz w:val="20"/>
        </w:rPr>
        <w:t>delivering sales training to meet individual needs.</w:t>
      </w:r>
      <w:r w:rsidR="00203424">
        <w:rPr>
          <w:rFonts w:asciiTheme="minorHAnsi" w:cs="Arial" w:hAnsiTheme="minorHAnsi"/>
          <w:sz w:val="20"/>
        </w:rPr>
        <w:t xml:space="preserve"> </w:t>
      </w:r>
      <w:r w:rsidR="00810B0D">
        <w:rPr>
          <w:rFonts w:asciiTheme="minorHAnsi" w:cs="Arial" w:hAnsiTheme="minorHAnsi"/>
          <w:sz w:val="20"/>
        </w:rPr>
        <w:t xml:space="preserve">Envision and implement sales strategies </w:t>
      </w:r>
      <w:r w:rsidR="00A377AA">
        <w:rPr>
          <w:rFonts w:asciiTheme="minorHAnsi" w:cs="Arial" w:hAnsiTheme="minorHAnsi"/>
          <w:sz w:val="20"/>
        </w:rPr>
        <w:t>to drive revenue growth and increase profitability. Plan, design</w:t>
      </w:r>
      <w:r w:rsidR="00203424">
        <w:rPr>
          <w:rFonts w:asciiTheme="minorHAnsi" w:cs="Arial" w:hAnsiTheme="minorHAnsi"/>
          <w:sz w:val="20"/>
        </w:rPr>
        <w:t xml:space="preserve">, and execute </w:t>
      </w:r>
      <w:r w:rsidR="00203424" w:rsidRPr="00DF4D75">
        <w:rPr>
          <w:rFonts w:asciiTheme="minorHAnsi" w:cs="Arial" w:hAnsiTheme="minorHAnsi"/>
          <w:sz w:val="20"/>
        </w:rPr>
        <w:t>business credit related activities for team of 16 case managers and two call centers</w:t>
      </w:r>
      <w:r w:rsidR="008F137B">
        <w:rPr>
          <w:rFonts w:asciiTheme="minorHAnsi" w:cs="Arial" w:hAnsiTheme="minorHAnsi"/>
          <w:sz w:val="20"/>
        </w:rPr>
        <w:t>. Apply problem resolution skills to resolve sales, clients, underwriting, and operation</w:t>
      </w:r>
      <w:r w:rsidR="00E94A66">
        <w:rPr>
          <w:rFonts w:asciiTheme="minorHAnsi" w:cs="Arial" w:hAnsiTheme="minorHAnsi"/>
          <w:sz w:val="20"/>
        </w:rPr>
        <w:t>al</w:t>
      </w:r>
      <w:r w:rsidR="008F137B">
        <w:rPr>
          <w:rFonts w:asciiTheme="minorHAnsi" w:cs="Arial" w:hAnsiTheme="minorHAnsi"/>
          <w:sz w:val="20"/>
        </w:rPr>
        <w:t xml:space="preserve"> issues. </w:t>
      </w:r>
    </w:p>
    <w:p w14:paraId="12D03AD1" w14:textId="77777777" w:rsidP="00E75BF3" w:rsidR="00CB2074" w:rsidRDefault="00324C72" w:rsidRPr="00B86DB5">
      <w:pPr>
        <w:pStyle w:val="BodyTextIndent"/>
        <w:tabs>
          <w:tab w:pos="360" w:val="clear"/>
          <w:tab w:pos="720" w:val="clear"/>
          <w:tab w:pos="1080" w:val="clear"/>
        </w:tabs>
        <w:spacing w:before="80" w:line="264" w:lineRule="auto"/>
        <w:ind w:left="0"/>
        <w:jc w:val="both"/>
        <w:rPr>
          <w:rFonts w:asciiTheme="minorHAnsi" w:cs="Arial" w:hAnsiTheme="minorHAnsi"/>
          <w:b/>
          <w:i/>
          <w:sz w:val="20"/>
        </w:rPr>
      </w:pPr>
      <w:r w:rsidRPr="00B86DB5">
        <w:rPr>
          <w:rFonts w:asciiTheme="minorHAnsi" w:cs="Arial" w:hAnsiTheme="minorHAnsi"/>
          <w:b/>
          <w:i/>
          <w:sz w:val="20"/>
        </w:rPr>
        <w:t>Selected</w:t>
      </w:r>
      <w:r w:rsidR="00706E4A" w:rsidRPr="00B86DB5">
        <w:rPr>
          <w:rFonts w:asciiTheme="minorHAnsi" w:cs="Arial" w:hAnsiTheme="minorHAnsi"/>
          <w:b/>
          <w:i/>
          <w:sz w:val="20"/>
        </w:rPr>
        <w:t xml:space="preserve"> Contributions:</w:t>
      </w:r>
    </w:p>
    <w:p w14:paraId="21C34211" w14:textId="1018961A" w:rsidP="00A21E86" w:rsidR="00A125AC" w:rsidRDefault="00203424" w:rsidRPr="008F137B">
      <w:pPr>
        <w:numPr>
          <w:ilvl w:val="0"/>
          <w:numId w:val="26"/>
        </w:numPr>
        <w:spacing w:before="80" w:line="264" w:lineRule="auto"/>
        <w:jc w:val="both"/>
        <w:rPr>
          <w:rFonts w:asciiTheme="minorHAnsi" w:cs="Arial" w:hAnsiTheme="minorHAnsi"/>
          <w:sz w:val="20"/>
        </w:rPr>
      </w:pPr>
      <w:r w:rsidRPr="008F137B">
        <w:rPr>
          <w:rFonts w:asciiTheme="minorHAnsi" w:cs="Arial" w:hAnsiTheme="minorHAnsi"/>
          <w:sz w:val="20"/>
          <w:lang w:bidi="ar-SA"/>
        </w:rPr>
        <w:t xml:space="preserve">Met and exceeded </w:t>
      </w:r>
      <w:r w:rsidR="00A21E86" w:rsidRPr="008F137B">
        <w:rPr>
          <w:rFonts w:asciiTheme="minorHAnsi" w:cs="Arial" w:hAnsiTheme="minorHAnsi"/>
          <w:bCs/>
          <w:sz w:val="20"/>
        </w:rPr>
        <w:t>targets of $30M in total monthly funding</w:t>
      </w:r>
      <w:r w:rsidR="00A125AC" w:rsidRPr="008F137B">
        <w:rPr>
          <w:rFonts w:asciiTheme="minorHAnsi" w:cs="Arial" w:hAnsiTheme="minorHAnsi"/>
          <w:b/>
          <w:bCs/>
          <w:sz w:val="20"/>
        </w:rPr>
        <w:t xml:space="preserve"> </w:t>
      </w:r>
    </w:p>
    <w:p w14:paraId="4CC7A306" w14:textId="10A71A5F" w:rsidP="00DF4D75" w:rsidR="00C139C8" w:rsidRDefault="008256FC" w:rsidRPr="008F137B">
      <w:pPr>
        <w:numPr>
          <w:ilvl w:val="0"/>
          <w:numId w:val="26"/>
        </w:numPr>
        <w:spacing w:before="80" w:line="264" w:lineRule="auto"/>
        <w:jc w:val="both"/>
        <w:rPr>
          <w:rFonts w:asciiTheme="minorHAnsi" w:cs="Arial" w:hAnsiTheme="minorHAnsi"/>
          <w:b/>
          <w:bCs/>
          <w:sz w:val="20"/>
        </w:rPr>
      </w:pPr>
      <w:r w:rsidRPr="008F137B">
        <w:rPr>
          <w:rFonts w:asciiTheme="minorHAnsi" w:cs="Arial" w:hAnsiTheme="minorHAnsi"/>
          <w:sz w:val="20"/>
          <w:lang w:bidi="ar-SA"/>
        </w:rPr>
        <w:t>Structured, negotiated, and secured competitive deals</w:t>
      </w:r>
      <w:r w:rsidR="00CE54F5" w:rsidRPr="008F137B">
        <w:rPr>
          <w:rFonts w:asciiTheme="minorHAnsi" w:cs="Arial" w:hAnsiTheme="minorHAnsi"/>
          <w:sz w:val="20"/>
          <w:lang w:bidi="ar-SA"/>
        </w:rPr>
        <w:t xml:space="preserve"> related to larger tickets</w:t>
      </w:r>
      <w:r w:rsidRPr="008F137B">
        <w:rPr>
          <w:rFonts w:asciiTheme="minorHAnsi" w:cs="Arial" w:hAnsiTheme="minorHAnsi"/>
          <w:sz w:val="20"/>
          <w:lang w:bidi="ar-SA"/>
        </w:rPr>
        <w:t xml:space="preserve"> with the support of underwriting management.</w:t>
      </w:r>
    </w:p>
    <w:p w14:paraId="4D2814DB" w14:textId="4AA16FAA" w:rsidP="00B86DB5" w:rsidR="00B26EA9" w:rsidRDefault="00DF4D75" w:rsidRPr="00B86DB5">
      <w:pPr>
        <w:tabs>
          <w:tab w:pos="9657" w:val="right"/>
        </w:tabs>
        <w:spacing w:before="360" w:line="264" w:lineRule="auto"/>
        <w:jc w:val="both"/>
        <w:rPr>
          <w:rFonts w:asciiTheme="minorHAnsi" w:cs="Arial" w:hAnsiTheme="minorHAnsi"/>
          <w:sz w:val="20"/>
        </w:rPr>
      </w:pPr>
      <w:r w:rsidRPr="00DF4D75">
        <w:rPr>
          <w:rFonts w:asciiTheme="minorHAnsi" w:cs="Arial" w:hAnsiTheme="minorHAnsi"/>
          <w:sz w:val="20"/>
        </w:rPr>
        <w:t>Citibank, N.A</w:t>
      </w:r>
      <w:r w:rsidR="00B26EA9" w:rsidRPr="00B86DB5">
        <w:rPr>
          <w:rFonts w:asciiTheme="minorHAnsi" w:cs="Arial" w:hAnsiTheme="minorHAnsi"/>
          <w:sz w:val="20"/>
        </w:rPr>
        <w:t xml:space="preserve"> – </w:t>
      </w:r>
      <w:r w:rsidRPr="00DF4D75">
        <w:rPr>
          <w:rFonts w:asciiTheme="minorHAnsi" w:cs="Arial" w:hAnsiTheme="minorHAnsi"/>
          <w:sz w:val="20"/>
        </w:rPr>
        <w:t>New York, NY</w:t>
      </w:r>
    </w:p>
    <w:p w14:paraId="15B4FED6" w14:textId="741F2961" w:rsidP="00B86DB5" w:rsidR="008D3928" w:rsidRDefault="00DF4D75" w:rsidRPr="00B86DB5">
      <w:pPr>
        <w:spacing w:before="80" w:line="264" w:lineRule="auto"/>
        <w:jc w:val="both"/>
        <w:rPr>
          <w:rFonts w:asciiTheme="minorHAnsi" w:cs="Arial" w:hAnsiTheme="minorHAnsi"/>
          <w:i/>
          <w:sz w:val="20"/>
        </w:rPr>
      </w:pPr>
      <w:r w:rsidRPr="00DF4D75">
        <w:rPr>
          <w:rFonts w:asciiTheme="minorHAnsi" w:cs="Arial" w:hAnsiTheme="minorHAnsi"/>
          <w:b/>
          <w:sz w:val="20"/>
          <w:u w:val="single"/>
        </w:rPr>
        <w:t>Small Business Sales Coach/Market Team Leader</w:t>
      </w:r>
      <w:r w:rsidR="00044C27" w:rsidRPr="00B86DB5">
        <w:rPr>
          <w:rFonts w:asciiTheme="minorHAnsi" w:cs="Arial" w:hAnsiTheme="minorHAnsi"/>
          <w:sz w:val="20"/>
        </w:rPr>
        <w:t xml:space="preserve"> </w:t>
      </w:r>
      <w:r w:rsidR="008C3E02" w:rsidRPr="00B86DB5">
        <w:rPr>
          <w:rFonts w:asciiTheme="minorHAnsi" w:cs="Arial" w:hAnsiTheme="minorHAnsi"/>
          <w:sz w:val="20"/>
        </w:rPr>
        <w:t>(</w:t>
      </w:r>
      <w:r w:rsidR="003F084B" w:rsidRPr="00B86DB5">
        <w:rPr>
          <w:rFonts w:asciiTheme="minorHAnsi" w:cs="Arial" w:hAnsiTheme="minorHAnsi"/>
          <w:sz w:val="20"/>
        </w:rPr>
        <w:t>20</w:t>
      </w:r>
      <w:r>
        <w:rPr>
          <w:rFonts w:asciiTheme="minorHAnsi" w:cs="Arial" w:hAnsiTheme="minorHAnsi"/>
          <w:sz w:val="20"/>
        </w:rPr>
        <w:t>13</w:t>
      </w:r>
      <w:r w:rsidR="006242A6" w:rsidRPr="00B86DB5">
        <w:rPr>
          <w:rFonts w:asciiTheme="minorHAnsi" w:cs="Arial" w:hAnsiTheme="minorHAnsi"/>
          <w:sz w:val="20"/>
        </w:rPr>
        <w:t xml:space="preserve"> </w:t>
      </w:r>
      <w:r w:rsidR="008C3E02" w:rsidRPr="00B86DB5">
        <w:rPr>
          <w:rFonts w:asciiTheme="minorHAnsi" w:cs="Arial" w:hAnsiTheme="minorHAnsi"/>
          <w:sz w:val="20"/>
        </w:rPr>
        <w:t xml:space="preserve">to </w:t>
      </w:r>
      <w:r w:rsidR="006242A6" w:rsidRPr="00B86DB5">
        <w:rPr>
          <w:rFonts w:asciiTheme="minorHAnsi" w:cs="Arial" w:hAnsiTheme="minorHAnsi"/>
          <w:sz w:val="20"/>
        </w:rPr>
        <w:t>20</w:t>
      </w:r>
      <w:r>
        <w:rPr>
          <w:rFonts w:asciiTheme="minorHAnsi" w:cs="Arial" w:hAnsiTheme="minorHAnsi"/>
          <w:sz w:val="20"/>
        </w:rPr>
        <w:t>1</w:t>
      </w:r>
      <w:r w:rsidR="003F084B" w:rsidRPr="00B86DB5">
        <w:rPr>
          <w:rFonts w:asciiTheme="minorHAnsi" w:cs="Arial" w:hAnsiTheme="minorHAnsi"/>
          <w:sz w:val="20"/>
        </w:rPr>
        <w:t>7</w:t>
      </w:r>
      <w:r w:rsidR="008C3E02" w:rsidRPr="00B86DB5">
        <w:rPr>
          <w:rFonts w:asciiTheme="minorHAnsi" w:cs="Arial" w:hAnsiTheme="minorHAnsi"/>
          <w:sz w:val="20"/>
        </w:rPr>
        <w:t>)</w:t>
      </w:r>
      <w:r w:rsidR="008C3E02" w:rsidRPr="00B86DB5">
        <w:rPr>
          <w:rFonts w:asciiTheme="minorHAnsi" w:cs="Arial" w:hAnsiTheme="minorHAnsi"/>
          <w:i/>
          <w:sz w:val="20"/>
        </w:rPr>
        <w:t xml:space="preserve"> </w:t>
      </w:r>
    </w:p>
    <w:p w14:paraId="6EA139E0" w14:textId="012CCEA2" w:rsidP="00096AC1" w:rsidR="00096AC1" w:rsidRDefault="00E94A66" w:rsidRPr="00B86DB5">
      <w:pPr>
        <w:spacing w:before="80" w:line="264" w:lineRule="auto"/>
        <w:jc w:val="both"/>
        <w:rPr>
          <w:rFonts w:asciiTheme="minorHAnsi" w:cs="Arial" w:hAnsiTheme="minorHAnsi"/>
          <w:i/>
          <w:sz w:val="20"/>
        </w:rPr>
      </w:pPr>
      <w:r>
        <w:rPr>
          <w:rFonts w:asciiTheme="minorHAnsi" w:cs="Arial" w:hAnsiTheme="minorHAnsi"/>
          <w:i/>
          <w:sz w:val="20"/>
          <w:lang w:bidi="ar-SA"/>
        </w:rPr>
        <w:t xml:space="preserve">Contributed to the development </w:t>
      </w:r>
      <w:r w:rsidR="00F725E2">
        <w:rPr>
          <w:rFonts w:asciiTheme="minorHAnsi" w:cs="Arial" w:hAnsiTheme="minorHAnsi"/>
          <w:i/>
          <w:sz w:val="20"/>
          <w:lang w:bidi="ar-SA"/>
        </w:rPr>
        <w:t>and execution of sales best practices, procedures, and management routines for small business segment</w:t>
      </w:r>
      <w:r w:rsidR="00AB4CE8">
        <w:rPr>
          <w:rFonts w:asciiTheme="minorHAnsi" w:cs="Arial" w:hAnsiTheme="minorHAnsi"/>
          <w:i/>
          <w:sz w:val="20"/>
          <w:lang w:bidi="ar-SA"/>
        </w:rPr>
        <w:t>, consisting</w:t>
      </w:r>
      <w:r w:rsidR="00AB4CE8" w:rsidRPr="00AB4CE8">
        <w:rPr>
          <w:rFonts w:asciiTheme="minorHAnsi" w:cs="Arial" w:hAnsiTheme="minorHAnsi"/>
          <w:i/>
          <w:sz w:val="20"/>
          <w:lang w:bidi="ar-SA"/>
        </w:rPr>
        <w:t xml:space="preserve"> of 120 retail branches</w:t>
      </w:r>
      <w:r w:rsidR="00AB4CE8">
        <w:rPr>
          <w:rFonts w:asciiTheme="minorHAnsi" w:cs="Arial" w:hAnsiTheme="minorHAnsi"/>
          <w:i/>
          <w:sz w:val="20"/>
          <w:lang w:bidi="ar-SA"/>
        </w:rPr>
        <w:t>.</w:t>
      </w:r>
    </w:p>
    <w:p w14:paraId="66CE353D" w14:textId="0570555C" w:rsidP="00336DB3" w:rsidR="0045007D" w:rsidRDefault="0045007D">
      <w:pPr>
        <w:pStyle w:val="BodyTextIndent"/>
        <w:spacing w:before="80" w:line="264" w:lineRule="auto"/>
        <w:ind w:left="0"/>
        <w:jc w:val="both"/>
        <w:rPr>
          <w:rFonts w:asciiTheme="minorHAnsi" w:cs="Arial" w:hAnsiTheme="minorHAnsi"/>
          <w:sz w:val="20"/>
        </w:rPr>
      </w:pPr>
      <w:r>
        <w:rPr>
          <w:rFonts w:asciiTheme="minorHAnsi" w:cs="Arial" w:hAnsiTheme="minorHAnsi"/>
          <w:sz w:val="20"/>
        </w:rPr>
        <w:t>Established and maintained robust relationship with key area and division leadership with a keen focus on elevating small business sales.</w:t>
      </w:r>
      <w:r w:rsidR="00774C47">
        <w:rPr>
          <w:rFonts w:asciiTheme="minorHAnsi" w:cs="Arial" w:hAnsiTheme="minorHAnsi"/>
          <w:sz w:val="20"/>
        </w:rPr>
        <w:t xml:space="preserve"> </w:t>
      </w:r>
      <w:r w:rsidR="00B1121B">
        <w:rPr>
          <w:rFonts w:asciiTheme="minorHAnsi" w:cs="Arial" w:hAnsiTheme="minorHAnsi"/>
          <w:sz w:val="20"/>
        </w:rPr>
        <w:t>Recruited, trained, and developed a team of personal bankers for small business segment, product, and services, driving set business objectives.</w:t>
      </w:r>
    </w:p>
    <w:p w14:paraId="5E38225C" w14:textId="77777777" w:rsidP="004C3D4E" w:rsidR="00CB2074" w:rsidRDefault="00324C72" w:rsidRPr="00B86DB5">
      <w:pPr>
        <w:pStyle w:val="BodyTextIndent"/>
        <w:keepNext/>
        <w:tabs>
          <w:tab w:pos="360" w:val="clear"/>
          <w:tab w:pos="720" w:val="clear"/>
          <w:tab w:pos="1080" w:val="clear"/>
        </w:tabs>
        <w:spacing w:before="80" w:line="264" w:lineRule="auto"/>
        <w:ind w:left="0"/>
        <w:jc w:val="both"/>
        <w:rPr>
          <w:rFonts w:asciiTheme="minorHAnsi" w:cs="Arial" w:hAnsiTheme="minorHAnsi"/>
          <w:i/>
          <w:sz w:val="20"/>
        </w:rPr>
      </w:pPr>
      <w:r w:rsidRPr="00B86DB5">
        <w:rPr>
          <w:rFonts w:asciiTheme="minorHAnsi" w:cs="Arial" w:hAnsiTheme="minorHAnsi"/>
          <w:b/>
          <w:i/>
          <w:sz w:val="20"/>
        </w:rPr>
        <w:t>Selected</w:t>
      </w:r>
      <w:r w:rsidR="00706E4A" w:rsidRPr="00B86DB5">
        <w:rPr>
          <w:rFonts w:asciiTheme="minorHAnsi" w:cs="Arial" w:hAnsiTheme="minorHAnsi"/>
          <w:b/>
          <w:i/>
          <w:sz w:val="20"/>
        </w:rPr>
        <w:t xml:space="preserve"> Contributions:</w:t>
      </w:r>
    </w:p>
    <w:p w14:paraId="6EACC79E" w14:textId="5939DDF8" w:rsidP="000A341A" w:rsidR="00A22EFD" w:rsidRDefault="00A22EFD" w:rsidRPr="000A341A">
      <w:pPr>
        <w:numPr>
          <w:ilvl w:val="0"/>
          <w:numId w:val="24"/>
        </w:numPr>
        <w:spacing w:before="80" w:line="264" w:lineRule="auto"/>
        <w:jc w:val="both"/>
        <w:rPr>
          <w:rFonts w:asciiTheme="minorHAnsi" w:cs="Arial" w:hAnsiTheme="minorHAnsi"/>
          <w:sz w:val="20"/>
        </w:rPr>
      </w:pPr>
      <w:r w:rsidRPr="000A341A">
        <w:rPr>
          <w:rFonts w:asciiTheme="minorHAnsi" w:cs="Arial" w:hAnsiTheme="minorHAnsi"/>
          <w:sz w:val="20"/>
        </w:rPr>
        <w:t xml:space="preserve">Drove significant improvement in monthly credit applications intake from 75 to 140 as well as total monthly funding from </w:t>
      </w:r>
      <w:r w:rsidR="000A341A" w:rsidRPr="000A341A">
        <w:rPr>
          <w:rFonts w:asciiTheme="minorHAnsi" w:cs="Arial" w:hAnsiTheme="minorHAnsi"/>
          <w:sz w:val="20"/>
        </w:rPr>
        <w:t>$</w:t>
      </w:r>
      <w:r w:rsidRPr="000A341A">
        <w:rPr>
          <w:rFonts w:asciiTheme="minorHAnsi" w:cs="Arial" w:hAnsiTheme="minorHAnsi"/>
          <w:sz w:val="20"/>
        </w:rPr>
        <w:t xml:space="preserve">2.75M to </w:t>
      </w:r>
      <w:r w:rsidR="000A341A" w:rsidRPr="000A341A">
        <w:rPr>
          <w:rFonts w:asciiTheme="minorHAnsi" w:cs="Arial" w:hAnsiTheme="minorHAnsi"/>
          <w:sz w:val="20"/>
        </w:rPr>
        <w:t>$</w:t>
      </w:r>
      <w:r w:rsidRPr="000A341A">
        <w:rPr>
          <w:rFonts w:asciiTheme="minorHAnsi" w:cs="Arial" w:hAnsiTheme="minorHAnsi"/>
          <w:sz w:val="20"/>
        </w:rPr>
        <w:t>4M.</w:t>
      </w:r>
    </w:p>
    <w:p w14:paraId="4187513C" w14:textId="7F444814" w:rsidP="000A341A" w:rsidR="00A22EFD" w:rsidRDefault="00A22EFD" w:rsidRPr="000A341A">
      <w:pPr>
        <w:numPr>
          <w:ilvl w:val="0"/>
          <w:numId w:val="24"/>
        </w:numPr>
        <w:spacing w:before="80" w:line="264" w:lineRule="auto"/>
        <w:jc w:val="both"/>
        <w:rPr>
          <w:rFonts w:asciiTheme="minorHAnsi" w:cs="Arial" w:hAnsiTheme="minorHAnsi"/>
          <w:sz w:val="20"/>
        </w:rPr>
      </w:pPr>
      <w:r w:rsidRPr="000A341A">
        <w:rPr>
          <w:rFonts w:asciiTheme="minorHAnsi" w:cs="Arial" w:hAnsiTheme="minorHAnsi"/>
          <w:sz w:val="20"/>
        </w:rPr>
        <w:t>Designed and executed marketing and sales campaigns to enhance client retention and acquisition.</w:t>
      </w:r>
    </w:p>
    <w:p w14:paraId="6E0A4E13" w14:textId="2F247E41" w:rsidP="00B86DB5" w:rsidR="00B26EA9" w:rsidRDefault="00791BCC" w:rsidRPr="00B86DB5">
      <w:pPr>
        <w:tabs>
          <w:tab w:pos="9657" w:val="right"/>
        </w:tabs>
        <w:spacing w:before="360" w:line="264" w:lineRule="auto"/>
        <w:jc w:val="both"/>
        <w:rPr>
          <w:rFonts w:asciiTheme="minorHAnsi" w:cs="Arial" w:hAnsiTheme="minorHAnsi"/>
          <w:sz w:val="20"/>
        </w:rPr>
      </w:pPr>
      <w:r w:rsidRPr="00791BCC">
        <w:rPr>
          <w:rFonts w:asciiTheme="minorHAnsi" w:cs="Arial" w:hAnsiTheme="minorHAnsi"/>
          <w:sz w:val="20"/>
        </w:rPr>
        <w:lastRenderedPageBreak/>
        <w:t>Capital One Bank Brooklyn &amp; Staten Island Market</w:t>
      </w:r>
      <w:r w:rsidR="00B26EA9" w:rsidRPr="00B86DB5">
        <w:rPr>
          <w:rFonts w:asciiTheme="minorHAnsi" w:cs="Arial" w:hAnsiTheme="minorHAnsi"/>
          <w:sz w:val="20"/>
        </w:rPr>
        <w:t xml:space="preserve"> – </w:t>
      </w:r>
      <w:r w:rsidRPr="00791BCC">
        <w:rPr>
          <w:rFonts w:asciiTheme="minorHAnsi" w:cs="Arial" w:hAnsiTheme="minorHAnsi"/>
          <w:sz w:val="20"/>
        </w:rPr>
        <w:t>Brooklyn, NY</w:t>
      </w:r>
    </w:p>
    <w:p w14:paraId="1C621329" w14:textId="25CB3AF8" w:rsidP="00B86DB5" w:rsidR="00BB1CDB" w:rsidRDefault="00791BCC" w:rsidRPr="00B86DB5">
      <w:pPr>
        <w:spacing w:before="80" w:line="264" w:lineRule="auto"/>
        <w:jc w:val="both"/>
        <w:rPr>
          <w:rFonts w:asciiTheme="minorHAnsi" w:cs="Arial" w:hAnsiTheme="minorHAnsi"/>
          <w:i/>
          <w:sz w:val="20"/>
        </w:rPr>
      </w:pPr>
      <w:r w:rsidRPr="00791BCC">
        <w:rPr>
          <w:rFonts w:asciiTheme="minorHAnsi" w:cs="Arial" w:hAnsiTheme="minorHAnsi"/>
          <w:b/>
          <w:sz w:val="20"/>
          <w:u w:val="single"/>
        </w:rPr>
        <w:t>Branch Business Manager/AVP</w:t>
      </w:r>
      <w:r w:rsidR="00B26EA9" w:rsidRPr="00B86DB5">
        <w:rPr>
          <w:rFonts w:asciiTheme="minorHAnsi" w:cs="Arial" w:hAnsiTheme="minorHAnsi"/>
          <w:sz w:val="20"/>
        </w:rPr>
        <w:t xml:space="preserve"> </w:t>
      </w:r>
      <w:r w:rsidR="008C3E02" w:rsidRPr="00B86DB5">
        <w:rPr>
          <w:rFonts w:asciiTheme="minorHAnsi" w:cs="Arial" w:hAnsiTheme="minorHAnsi"/>
          <w:sz w:val="20"/>
        </w:rPr>
        <w:t>(</w:t>
      </w:r>
      <w:r>
        <w:rPr>
          <w:rFonts w:asciiTheme="minorHAnsi" w:cs="Arial" w:hAnsiTheme="minorHAnsi"/>
          <w:sz w:val="20"/>
        </w:rPr>
        <w:t>2012</w:t>
      </w:r>
      <w:r w:rsidR="006242A6" w:rsidRPr="00B86DB5">
        <w:rPr>
          <w:rFonts w:asciiTheme="minorHAnsi" w:cs="Arial" w:hAnsiTheme="minorHAnsi"/>
          <w:sz w:val="20"/>
        </w:rPr>
        <w:t xml:space="preserve"> </w:t>
      </w:r>
      <w:r w:rsidR="008C3E02" w:rsidRPr="00B86DB5">
        <w:rPr>
          <w:rFonts w:asciiTheme="minorHAnsi" w:cs="Arial" w:hAnsiTheme="minorHAnsi"/>
          <w:sz w:val="20"/>
        </w:rPr>
        <w:t xml:space="preserve">to </w:t>
      </w:r>
      <w:r w:rsidR="003F084B" w:rsidRPr="00B86DB5">
        <w:rPr>
          <w:rFonts w:asciiTheme="minorHAnsi" w:cs="Arial" w:hAnsiTheme="minorHAnsi"/>
          <w:sz w:val="20"/>
        </w:rPr>
        <w:t>20</w:t>
      </w:r>
      <w:r>
        <w:rPr>
          <w:rFonts w:asciiTheme="minorHAnsi" w:cs="Arial" w:hAnsiTheme="minorHAnsi"/>
          <w:sz w:val="20"/>
        </w:rPr>
        <w:t>13</w:t>
      </w:r>
      <w:r w:rsidR="008C3E02" w:rsidRPr="00B86DB5">
        <w:rPr>
          <w:rFonts w:asciiTheme="minorHAnsi" w:cs="Arial" w:hAnsiTheme="minorHAnsi"/>
          <w:sz w:val="20"/>
        </w:rPr>
        <w:t>)</w:t>
      </w:r>
    </w:p>
    <w:p w14:paraId="74781F4D" w14:textId="55742EE1" w:rsidP="009D3100" w:rsidR="009D3100" w:rsidRDefault="00896606" w:rsidRPr="00B86DB5">
      <w:pPr>
        <w:spacing w:before="80" w:line="264" w:lineRule="auto"/>
        <w:jc w:val="both"/>
        <w:rPr>
          <w:rFonts w:asciiTheme="minorHAnsi" w:cs="Arial" w:hAnsiTheme="minorHAnsi"/>
          <w:i/>
          <w:sz w:val="20"/>
        </w:rPr>
      </w:pPr>
      <w:r>
        <w:rPr>
          <w:rFonts w:asciiTheme="minorHAnsi" w:cs="Arial" w:hAnsiTheme="minorHAnsi"/>
          <w:i/>
          <w:sz w:val="20"/>
          <w:lang w:bidi="ar-SA"/>
        </w:rPr>
        <w:t>Surpassed monthly sales and revenue targets through accurate identification of customer needs.</w:t>
      </w:r>
    </w:p>
    <w:p w14:paraId="0F4D6480" w14:textId="1BBF8C2B" w:rsidP="005E1829" w:rsidR="005E1829" w:rsidRDefault="005E1829">
      <w:pPr>
        <w:pStyle w:val="BodyTextIndent"/>
        <w:spacing w:before="80" w:line="264" w:lineRule="auto"/>
        <w:ind w:left="0"/>
        <w:jc w:val="both"/>
        <w:rPr>
          <w:rFonts w:asciiTheme="minorHAnsi" w:cs="Arial" w:hAnsiTheme="minorHAnsi"/>
          <w:sz w:val="20"/>
        </w:rPr>
      </w:pPr>
      <w:r>
        <w:rPr>
          <w:rFonts w:asciiTheme="minorHAnsi" w:cs="Arial" w:hAnsiTheme="minorHAnsi"/>
          <w:sz w:val="20"/>
        </w:rPr>
        <w:t>Delivered active functional support in audit process for attainment of regulatory compliance. Defined and met branch KPIs to ensure company success</w:t>
      </w:r>
      <w:r w:rsidR="003F4DE5">
        <w:rPr>
          <w:rFonts w:asciiTheme="minorHAnsi" w:cs="Arial" w:hAnsiTheme="minorHAnsi"/>
          <w:sz w:val="20"/>
        </w:rPr>
        <w:t>.</w:t>
      </w:r>
      <w:r w:rsidR="0064195A">
        <w:rPr>
          <w:rFonts w:asciiTheme="minorHAnsi" w:cs="Arial" w:hAnsiTheme="minorHAnsi"/>
          <w:sz w:val="20"/>
        </w:rPr>
        <w:t xml:space="preserve"> Uncovered new revenue streams by creating strategic relationships with </w:t>
      </w:r>
      <w:r w:rsidR="0064195A" w:rsidRPr="00791BCC">
        <w:rPr>
          <w:rFonts w:asciiTheme="minorHAnsi" w:cs="Arial" w:hAnsiTheme="minorHAnsi"/>
          <w:sz w:val="20"/>
        </w:rPr>
        <w:t>CPA's, attorneys, client channel, and networking groups</w:t>
      </w:r>
      <w:r w:rsidR="00ED2587">
        <w:rPr>
          <w:rFonts w:asciiTheme="minorHAnsi" w:cs="Arial" w:hAnsiTheme="minorHAnsi"/>
          <w:sz w:val="20"/>
        </w:rPr>
        <w:t>.</w:t>
      </w:r>
      <w:r w:rsidR="001E397E">
        <w:rPr>
          <w:rFonts w:asciiTheme="minorHAnsi" w:cs="Arial" w:hAnsiTheme="minorHAnsi"/>
          <w:sz w:val="20"/>
        </w:rPr>
        <w:t xml:space="preserve"> Identified and resolved complex business issues by recommending appropriate actions for improvement.</w:t>
      </w:r>
      <w:r w:rsidR="00676D9B">
        <w:rPr>
          <w:rFonts w:asciiTheme="minorHAnsi" w:cs="Arial" w:hAnsiTheme="minorHAnsi"/>
          <w:sz w:val="20"/>
        </w:rPr>
        <w:t xml:space="preserve"> Trained and coached relationship bankers in accomplishing </w:t>
      </w:r>
      <w:r w:rsidR="00090727">
        <w:rPr>
          <w:rFonts w:asciiTheme="minorHAnsi" w:cs="Arial" w:hAnsiTheme="minorHAnsi"/>
          <w:sz w:val="20"/>
        </w:rPr>
        <w:t>small business goals.</w:t>
      </w:r>
    </w:p>
    <w:p w14:paraId="3E82376D" w14:textId="77777777" w:rsidP="00E75BF3" w:rsidR="00CB2074" w:rsidRDefault="00324C72" w:rsidRPr="00B86DB5">
      <w:pPr>
        <w:pStyle w:val="BodyTextIndent"/>
        <w:tabs>
          <w:tab w:pos="360" w:val="clear"/>
          <w:tab w:pos="720" w:val="clear"/>
          <w:tab w:pos="1080" w:val="clear"/>
        </w:tabs>
        <w:spacing w:before="80" w:line="264" w:lineRule="auto"/>
        <w:ind w:left="0"/>
        <w:jc w:val="both"/>
        <w:rPr>
          <w:rFonts w:asciiTheme="minorHAnsi" w:cs="Arial" w:hAnsiTheme="minorHAnsi"/>
          <w:i/>
          <w:sz w:val="20"/>
        </w:rPr>
      </w:pPr>
      <w:r w:rsidRPr="00B86DB5">
        <w:rPr>
          <w:rFonts w:asciiTheme="minorHAnsi" w:cs="Arial" w:hAnsiTheme="minorHAnsi"/>
          <w:b/>
          <w:i/>
          <w:sz w:val="20"/>
        </w:rPr>
        <w:t xml:space="preserve">Selected </w:t>
      </w:r>
      <w:r w:rsidR="00706E4A" w:rsidRPr="00B86DB5">
        <w:rPr>
          <w:rFonts w:asciiTheme="minorHAnsi" w:cs="Arial" w:hAnsiTheme="minorHAnsi"/>
          <w:b/>
          <w:i/>
          <w:sz w:val="20"/>
        </w:rPr>
        <w:t>Contributions:</w:t>
      </w:r>
    </w:p>
    <w:p w14:paraId="53F8AC5E" w14:textId="65992403" w:rsidP="004111CA" w:rsidR="00493CE5" w:rsidRDefault="00493CE5">
      <w:pPr>
        <w:numPr>
          <w:ilvl w:val="0"/>
          <w:numId w:val="22"/>
        </w:numPr>
        <w:spacing w:before="80" w:line="264" w:lineRule="auto"/>
        <w:jc w:val="both"/>
        <w:rPr>
          <w:rFonts w:asciiTheme="minorHAnsi" w:cs="Arial" w:hAnsiTheme="minorHAnsi"/>
          <w:sz w:val="20"/>
        </w:rPr>
      </w:pPr>
      <w:r>
        <w:rPr>
          <w:rFonts w:asciiTheme="minorHAnsi" w:cs="Arial" w:hAnsiTheme="minorHAnsi"/>
          <w:sz w:val="20"/>
        </w:rPr>
        <w:t>Recruited, trained, and developed a high-achieving team of business tellers that elevated</w:t>
      </w:r>
      <w:r w:rsidRPr="00493CE5">
        <w:rPr>
          <w:rFonts w:asciiTheme="minorHAnsi" w:cs="Arial" w:hAnsiTheme="minorHAnsi"/>
          <w:sz w:val="20"/>
        </w:rPr>
        <w:t xml:space="preserve"> </w:t>
      </w:r>
      <w:r w:rsidRPr="004111CA">
        <w:rPr>
          <w:rFonts w:asciiTheme="minorHAnsi" w:cs="Arial" w:hAnsiTheme="minorHAnsi"/>
          <w:sz w:val="20"/>
        </w:rPr>
        <w:t>product referrals by 50 additional referrals weekly</w:t>
      </w:r>
      <w:r>
        <w:rPr>
          <w:rFonts w:asciiTheme="minorHAnsi" w:cs="Arial" w:hAnsiTheme="minorHAnsi"/>
          <w:sz w:val="20"/>
        </w:rPr>
        <w:t>.</w:t>
      </w:r>
    </w:p>
    <w:p w14:paraId="1B9328C2" w14:textId="4F62C653" w:rsidP="004111CA" w:rsidR="004111CA" w:rsidRDefault="000559F6" w:rsidRPr="004111CA">
      <w:pPr>
        <w:numPr>
          <w:ilvl w:val="0"/>
          <w:numId w:val="22"/>
        </w:numPr>
        <w:spacing w:before="80" w:line="264" w:lineRule="auto"/>
        <w:jc w:val="both"/>
        <w:rPr>
          <w:rFonts w:asciiTheme="minorHAnsi" w:cs="Arial" w:hAnsiTheme="minorHAnsi"/>
          <w:sz w:val="20"/>
        </w:rPr>
      </w:pPr>
      <w:r>
        <w:rPr>
          <w:rFonts w:asciiTheme="minorHAnsi" w:cs="Arial" w:hAnsiTheme="minorHAnsi"/>
          <w:sz w:val="20"/>
        </w:rPr>
        <w:t>Uncovered new business opportunities up to 30% by creating business relationships.</w:t>
      </w:r>
    </w:p>
    <w:p w14:paraId="6F080A9D" w14:textId="33230851" w:rsidP="00A434C2" w:rsidR="00A434C2" w:rsidRDefault="00A434C2" w:rsidRPr="00B86DB5">
      <w:pPr>
        <w:tabs>
          <w:tab w:pos="9657" w:val="right"/>
        </w:tabs>
        <w:spacing w:before="360" w:line="264" w:lineRule="auto"/>
        <w:jc w:val="both"/>
        <w:rPr>
          <w:rFonts w:asciiTheme="minorHAnsi" w:cs="Arial" w:hAnsiTheme="minorHAnsi"/>
          <w:sz w:val="20"/>
        </w:rPr>
      </w:pPr>
      <w:r w:rsidRPr="00A434C2">
        <w:rPr>
          <w:rFonts w:asciiTheme="minorHAnsi" w:cs="Arial" w:hAnsiTheme="minorHAnsi"/>
          <w:sz w:val="20"/>
        </w:rPr>
        <w:t>HSBC Bank USA</w:t>
      </w:r>
      <w:r w:rsidRPr="00B86DB5">
        <w:rPr>
          <w:rFonts w:asciiTheme="minorHAnsi" w:cs="Arial" w:hAnsiTheme="minorHAnsi"/>
          <w:sz w:val="20"/>
        </w:rPr>
        <w:t xml:space="preserve"> – </w:t>
      </w:r>
      <w:r w:rsidRPr="00A434C2">
        <w:rPr>
          <w:rFonts w:asciiTheme="minorHAnsi" w:cs="Arial" w:hAnsiTheme="minorHAnsi"/>
          <w:sz w:val="20"/>
        </w:rPr>
        <w:t>Brooklyn, NY</w:t>
      </w:r>
    </w:p>
    <w:p w14:paraId="499B89F3" w14:textId="0A38A860" w:rsidP="00A434C2" w:rsidR="00A434C2" w:rsidRDefault="00A434C2">
      <w:pPr>
        <w:spacing w:before="80" w:line="264" w:lineRule="auto"/>
        <w:jc w:val="both"/>
        <w:rPr>
          <w:rFonts w:asciiTheme="minorHAnsi" w:cs="Arial" w:hAnsiTheme="minorHAnsi"/>
          <w:sz w:val="20"/>
        </w:rPr>
      </w:pPr>
      <w:r w:rsidRPr="00A434C2">
        <w:rPr>
          <w:rFonts w:asciiTheme="minorHAnsi" w:cs="Arial" w:hAnsiTheme="minorHAnsi"/>
          <w:b/>
          <w:sz w:val="20"/>
          <w:u w:val="single"/>
        </w:rPr>
        <w:t>Business Specialist/Relationship Manager</w:t>
      </w:r>
      <w:r w:rsidRPr="00B86DB5">
        <w:rPr>
          <w:rFonts w:asciiTheme="minorHAnsi" w:cs="Arial" w:hAnsiTheme="minorHAnsi"/>
          <w:sz w:val="20"/>
        </w:rPr>
        <w:t xml:space="preserve"> (</w:t>
      </w:r>
      <w:r>
        <w:rPr>
          <w:rFonts w:asciiTheme="minorHAnsi" w:cs="Arial" w:hAnsiTheme="minorHAnsi"/>
          <w:sz w:val="20"/>
        </w:rPr>
        <w:t>2011</w:t>
      </w:r>
      <w:r w:rsidRPr="00B86DB5">
        <w:rPr>
          <w:rFonts w:asciiTheme="minorHAnsi" w:cs="Arial" w:hAnsiTheme="minorHAnsi"/>
          <w:sz w:val="20"/>
        </w:rPr>
        <w:t xml:space="preserve"> to 20</w:t>
      </w:r>
      <w:r>
        <w:rPr>
          <w:rFonts w:asciiTheme="minorHAnsi" w:cs="Arial" w:hAnsiTheme="minorHAnsi"/>
          <w:sz w:val="20"/>
        </w:rPr>
        <w:t>12</w:t>
      </w:r>
      <w:r w:rsidRPr="00B86DB5">
        <w:rPr>
          <w:rFonts w:asciiTheme="minorHAnsi" w:cs="Arial" w:hAnsiTheme="minorHAnsi"/>
          <w:sz w:val="20"/>
        </w:rPr>
        <w:t>)</w:t>
      </w:r>
    </w:p>
    <w:p w14:paraId="3C99FFB7" w14:textId="77777777" w:rsidP="00A434C2" w:rsidR="006074CE" w:rsidRDefault="00873FA1" w:rsidRPr="006074CE">
      <w:pPr>
        <w:spacing w:before="80" w:line="264" w:lineRule="auto"/>
        <w:jc w:val="both"/>
        <w:rPr>
          <w:rFonts w:asciiTheme="minorHAnsi" w:cs="Arial" w:hAnsiTheme="minorHAnsi"/>
          <w:i/>
          <w:sz w:val="20"/>
        </w:rPr>
      </w:pPr>
      <w:r w:rsidRPr="006074CE">
        <w:rPr>
          <w:rFonts w:asciiTheme="minorHAnsi" w:cs="Arial" w:hAnsiTheme="minorHAnsi"/>
          <w:i/>
          <w:sz w:val="20"/>
        </w:rPr>
        <w:t>Marketed banks products and services to clients to explore new business opportunities.</w:t>
      </w:r>
      <w:r w:rsidR="007F1A7E" w:rsidRPr="006074CE">
        <w:rPr>
          <w:rFonts w:asciiTheme="minorHAnsi" w:cs="Arial" w:hAnsiTheme="minorHAnsi"/>
          <w:i/>
          <w:sz w:val="20"/>
        </w:rPr>
        <w:t xml:space="preserve"> </w:t>
      </w:r>
    </w:p>
    <w:p w14:paraId="76EB55D2" w14:textId="7AF3ECFD" w:rsidP="00A434C2" w:rsidR="00873FA1" w:rsidRDefault="007F1A7E">
      <w:pPr>
        <w:spacing w:before="80" w:line="264" w:lineRule="auto"/>
        <w:jc w:val="both"/>
        <w:rPr>
          <w:rFonts w:asciiTheme="minorHAnsi" w:cs="Arial" w:hAnsiTheme="minorHAnsi"/>
          <w:sz w:val="20"/>
        </w:rPr>
      </w:pPr>
      <w:r>
        <w:rPr>
          <w:rFonts w:asciiTheme="minorHAnsi" w:cs="Arial" w:hAnsiTheme="minorHAnsi"/>
          <w:sz w:val="20"/>
        </w:rPr>
        <w:t xml:space="preserve">Held key accountability for </w:t>
      </w:r>
      <w:r w:rsidR="005A2A2F">
        <w:rPr>
          <w:rFonts w:asciiTheme="minorHAnsi" w:cs="Arial" w:hAnsiTheme="minorHAnsi"/>
          <w:sz w:val="20"/>
        </w:rPr>
        <w:t>the proper qualification and</w:t>
      </w:r>
      <w:r w:rsidR="006A37A2" w:rsidRPr="00A434C2">
        <w:rPr>
          <w:rFonts w:asciiTheme="minorHAnsi" w:cs="Arial" w:hAnsiTheme="minorHAnsi"/>
          <w:sz w:val="20"/>
        </w:rPr>
        <w:t xml:space="preserve"> structuring on all commercial loans</w:t>
      </w:r>
      <w:r w:rsidR="006A37A2">
        <w:rPr>
          <w:rFonts w:asciiTheme="minorHAnsi" w:cs="Arial" w:hAnsiTheme="minorHAnsi"/>
          <w:sz w:val="20"/>
        </w:rPr>
        <w:t xml:space="preserve">. Established and maintained robust relationships with </w:t>
      </w:r>
      <w:r w:rsidR="00F73652">
        <w:rPr>
          <w:rFonts w:asciiTheme="minorHAnsi" w:cs="Arial" w:hAnsiTheme="minorHAnsi"/>
          <w:sz w:val="20"/>
        </w:rPr>
        <w:t xml:space="preserve">key clients, </w:t>
      </w:r>
      <w:r w:rsidR="005A2A2F">
        <w:rPr>
          <w:rFonts w:asciiTheme="minorHAnsi" w:cs="Arial" w:hAnsiTheme="minorHAnsi"/>
          <w:sz w:val="20"/>
        </w:rPr>
        <w:t xml:space="preserve">stakeholders, and senior management. Oversaw portfolio of </w:t>
      </w:r>
      <w:r w:rsidR="005A2A2F" w:rsidRPr="00A434C2">
        <w:rPr>
          <w:rFonts w:asciiTheme="minorHAnsi" w:cs="Arial" w:hAnsiTheme="minorHAnsi"/>
          <w:sz w:val="20"/>
        </w:rPr>
        <w:t>150 existing business customers</w:t>
      </w:r>
      <w:r w:rsidR="005A2A2F">
        <w:rPr>
          <w:rFonts w:asciiTheme="minorHAnsi" w:cs="Arial" w:hAnsiTheme="minorHAnsi"/>
          <w:sz w:val="20"/>
        </w:rPr>
        <w:t>.</w:t>
      </w:r>
    </w:p>
    <w:p w14:paraId="62807E28" w14:textId="77777777" w:rsidP="006074CE" w:rsidR="006074CE" w:rsidRDefault="006074CE" w:rsidRPr="00B86DB5">
      <w:pPr>
        <w:pStyle w:val="BodyTextIndent"/>
        <w:tabs>
          <w:tab w:pos="360" w:val="clear"/>
          <w:tab w:pos="720" w:val="clear"/>
          <w:tab w:pos="1080" w:val="clear"/>
        </w:tabs>
        <w:spacing w:before="80" w:line="264" w:lineRule="auto"/>
        <w:ind w:left="0"/>
        <w:jc w:val="both"/>
        <w:rPr>
          <w:rFonts w:asciiTheme="minorHAnsi" w:cs="Arial" w:hAnsiTheme="minorHAnsi"/>
          <w:i/>
          <w:sz w:val="20"/>
        </w:rPr>
      </w:pPr>
      <w:r w:rsidRPr="00B86DB5">
        <w:rPr>
          <w:rFonts w:asciiTheme="minorHAnsi" w:cs="Arial" w:hAnsiTheme="minorHAnsi"/>
          <w:b/>
          <w:i/>
          <w:sz w:val="20"/>
        </w:rPr>
        <w:t>Selected Contributions:</w:t>
      </w:r>
    </w:p>
    <w:p w14:paraId="2E45AEFF" w14:textId="2C497D92" w:rsidP="004111CA" w:rsidR="004111CA" w:rsidRDefault="000559F6" w:rsidRPr="004111CA">
      <w:pPr>
        <w:numPr>
          <w:ilvl w:val="0"/>
          <w:numId w:val="22"/>
        </w:numPr>
        <w:spacing w:before="80" w:line="264" w:lineRule="auto"/>
        <w:jc w:val="both"/>
        <w:rPr>
          <w:rFonts w:asciiTheme="minorHAnsi" w:cs="Arial" w:hAnsiTheme="minorHAnsi"/>
          <w:sz w:val="20"/>
        </w:rPr>
      </w:pPr>
      <w:r>
        <w:rPr>
          <w:rFonts w:asciiTheme="minorHAnsi" w:cs="Arial" w:hAnsiTheme="minorHAnsi"/>
          <w:sz w:val="20"/>
        </w:rPr>
        <w:t xml:space="preserve">Drove significant growth in </w:t>
      </w:r>
      <w:r w:rsidRPr="004111CA">
        <w:rPr>
          <w:rFonts w:asciiTheme="minorHAnsi" w:cs="Arial" w:hAnsiTheme="minorHAnsi"/>
          <w:sz w:val="20"/>
        </w:rPr>
        <w:t>business</w:t>
      </w:r>
      <w:r w:rsidR="004111CA" w:rsidRPr="004111CA">
        <w:rPr>
          <w:rFonts w:asciiTheme="minorHAnsi" w:cs="Arial" w:hAnsiTheme="minorHAnsi"/>
          <w:sz w:val="20"/>
        </w:rPr>
        <w:t xml:space="preserve"> account intake from average of 20 accounts to 65 accounts in the first 3 months</w:t>
      </w:r>
      <w:r>
        <w:rPr>
          <w:rFonts w:asciiTheme="minorHAnsi" w:cs="Arial" w:hAnsiTheme="minorHAnsi"/>
          <w:sz w:val="20"/>
        </w:rPr>
        <w:t>.</w:t>
      </w:r>
    </w:p>
    <w:p w14:paraId="42574700" w14:textId="660A9C93" w:rsidP="004111CA" w:rsidR="004111CA" w:rsidRDefault="00830DE6" w:rsidRPr="004111CA">
      <w:pPr>
        <w:numPr>
          <w:ilvl w:val="0"/>
          <w:numId w:val="22"/>
        </w:numPr>
        <w:spacing w:before="80" w:line="264" w:lineRule="auto"/>
        <w:jc w:val="both"/>
        <w:rPr>
          <w:rFonts w:asciiTheme="minorHAnsi" w:cs="Arial" w:hAnsiTheme="minorHAnsi"/>
          <w:sz w:val="20"/>
        </w:rPr>
      </w:pPr>
      <w:r>
        <w:rPr>
          <w:rFonts w:asciiTheme="minorHAnsi" w:cs="Arial" w:hAnsiTheme="minorHAnsi"/>
          <w:sz w:val="20"/>
        </w:rPr>
        <w:t>Aided</w:t>
      </w:r>
      <w:r w:rsidR="004111CA" w:rsidRPr="004111CA">
        <w:rPr>
          <w:rFonts w:asciiTheme="minorHAnsi" w:cs="Arial" w:hAnsiTheme="minorHAnsi"/>
          <w:sz w:val="20"/>
        </w:rPr>
        <w:t xml:space="preserve"> with positive audit passing by remediating</w:t>
      </w:r>
      <w:r>
        <w:rPr>
          <w:rFonts w:asciiTheme="minorHAnsi" w:cs="Arial" w:hAnsiTheme="minorHAnsi"/>
          <w:sz w:val="20"/>
        </w:rPr>
        <w:t xml:space="preserve"> existing account relationships.</w:t>
      </w:r>
    </w:p>
    <w:p w14:paraId="009D92E6" w14:textId="1BFF5121" w:rsidP="004111CA" w:rsidR="004111CA" w:rsidRDefault="00E93692" w:rsidRPr="004111CA">
      <w:pPr>
        <w:numPr>
          <w:ilvl w:val="0"/>
          <w:numId w:val="22"/>
        </w:numPr>
        <w:spacing w:before="80" w:line="264" w:lineRule="auto"/>
        <w:jc w:val="both"/>
        <w:rPr>
          <w:rFonts w:asciiTheme="minorHAnsi" w:cs="Arial" w:hAnsiTheme="minorHAnsi"/>
          <w:sz w:val="20"/>
        </w:rPr>
      </w:pPr>
      <w:r>
        <w:rPr>
          <w:rFonts w:asciiTheme="minorHAnsi" w:cs="Arial" w:hAnsiTheme="minorHAnsi"/>
          <w:sz w:val="20"/>
        </w:rPr>
        <w:t xml:space="preserve">Successfully surpassed </w:t>
      </w:r>
      <w:r w:rsidR="004111CA" w:rsidRPr="004111CA">
        <w:rPr>
          <w:rFonts w:asciiTheme="minorHAnsi" w:cs="Arial" w:hAnsiTheme="minorHAnsi"/>
          <w:sz w:val="20"/>
        </w:rPr>
        <w:t>business credit applications intake from 10 to 30 applications a month</w:t>
      </w:r>
      <w:r w:rsidR="004111CA">
        <w:rPr>
          <w:rFonts w:asciiTheme="minorHAnsi" w:cs="Arial" w:hAnsiTheme="minorHAnsi"/>
          <w:sz w:val="20"/>
        </w:rPr>
        <w:t>.</w:t>
      </w:r>
    </w:p>
    <w:p w14:paraId="37CED48A" w14:textId="1EFF83FA" w:rsidP="0081320F" w:rsidR="0081320F" w:rsidRDefault="0081320F" w:rsidRPr="00B86DB5">
      <w:pPr>
        <w:tabs>
          <w:tab w:pos="9657" w:val="right"/>
        </w:tabs>
        <w:spacing w:before="360" w:line="264" w:lineRule="auto"/>
        <w:jc w:val="both"/>
        <w:rPr>
          <w:rFonts w:asciiTheme="minorHAnsi" w:cs="Arial" w:hAnsiTheme="minorHAnsi"/>
          <w:sz w:val="20"/>
        </w:rPr>
      </w:pPr>
      <w:r w:rsidRPr="0081320F">
        <w:rPr>
          <w:rFonts w:asciiTheme="minorHAnsi" w:cs="Arial" w:hAnsiTheme="minorHAnsi"/>
          <w:sz w:val="20"/>
        </w:rPr>
        <w:t>JP Morgan Chase</w:t>
      </w:r>
      <w:r w:rsidRPr="00B86DB5">
        <w:rPr>
          <w:rFonts w:asciiTheme="minorHAnsi" w:cs="Arial" w:hAnsiTheme="minorHAnsi"/>
          <w:sz w:val="20"/>
        </w:rPr>
        <w:t xml:space="preserve"> – </w:t>
      </w:r>
      <w:r w:rsidRPr="00A434C2">
        <w:rPr>
          <w:rFonts w:asciiTheme="minorHAnsi" w:cs="Arial" w:hAnsiTheme="minorHAnsi"/>
          <w:sz w:val="20"/>
        </w:rPr>
        <w:t>Brooklyn, NY</w:t>
      </w:r>
    </w:p>
    <w:p w14:paraId="63E3DE2A" w14:textId="643E4908" w:rsidP="0081320F" w:rsidR="0081320F" w:rsidRDefault="0081320F">
      <w:pPr>
        <w:spacing w:before="80" w:line="264" w:lineRule="auto"/>
        <w:jc w:val="both"/>
        <w:rPr>
          <w:rFonts w:asciiTheme="minorHAnsi" w:cs="Arial" w:hAnsiTheme="minorHAnsi"/>
          <w:sz w:val="20"/>
        </w:rPr>
      </w:pPr>
      <w:r w:rsidRPr="0081320F">
        <w:rPr>
          <w:rFonts w:asciiTheme="minorHAnsi" w:cs="Arial" w:hAnsiTheme="minorHAnsi"/>
          <w:b/>
          <w:sz w:val="20"/>
          <w:u w:val="single"/>
        </w:rPr>
        <w:t>Personal Licensed Banker/Business Champion</w:t>
      </w:r>
      <w:r w:rsidRPr="00B86DB5">
        <w:rPr>
          <w:rFonts w:asciiTheme="minorHAnsi" w:cs="Arial" w:hAnsiTheme="minorHAnsi"/>
          <w:sz w:val="20"/>
        </w:rPr>
        <w:t xml:space="preserve"> (</w:t>
      </w:r>
      <w:r>
        <w:rPr>
          <w:rFonts w:asciiTheme="minorHAnsi" w:cs="Arial" w:hAnsiTheme="minorHAnsi"/>
          <w:sz w:val="20"/>
        </w:rPr>
        <w:t>2007</w:t>
      </w:r>
      <w:r w:rsidRPr="00B86DB5">
        <w:rPr>
          <w:rFonts w:asciiTheme="minorHAnsi" w:cs="Arial" w:hAnsiTheme="minorHAnsi"/>
          <w:sz w:val="20"/>
        </w:rPr>
        <w:t xml:space="preserve"> to 20</w:t>
      </w:r>
      <w:r>
        <w:rPr>
          <w:rFonts w:asciiTheme="minorHAnsi" w:cs="Arial" w:hAnsiTheme="minorHAnsi"/>
          <w:sz w:val="20"/>
        </w:rPr>
        <w:t>11</w:t>
      </w:r>
      <w:r w:rsidRPr="00B86DB5">
        <w:rPr>
          <w:rFonts w:asciiTheme="minorHAnsi" w:cs="Arial" w:hAnsiTheme="minorHAnsi"/>
          <w:sz w:val="20"/>
        </w:rPr>
        <w:t>)</w:t>
      </w:r>
    </w:p>
    <w:p w14:paraId="29925468" w14:textId="14666180" w:rsidP="0081320F" w:rsidR="00671CA2" w:rsidRDefault="00671CA2" w:rsidRPr="00D5074C">
      <w:pPr>
        <w:spacing w:before="80" w:line="264" w:lineRule="auto"/>
        <w:jc w:val="both"/>
        <w:rPr>
          <w:rFonts w:asciiTheme="minorHAnsi" w:cs="Arial" w:hAnsiTheme="minorHAnsi"/>
          <w:i/>
          <w:sz w:val="20"/>
        </w:rPr>
      </w:pPr>
      <w:r w:rsidRPr="00D5074C">
        <w:rPr>
          <w:rFonts w:asciiTheme="minorHAnsi" w:cs="Arial" w:hAnsiTheme="minorHAnsi"/>
          <w:i/>
          <w:sz w:val="20"/>
        </w:rPr>
        <w:t xml:space="preserve">Managed the </w:t>
      </w:r>
      <w:r w:rsidR="007C0D98" w:rsidRPr="00D5074C">
        <w:rPr>
          <w:rFonts w:asciiTheme="minorHAnsi" w:cs="Arial" w:hAnsiTheme="minorHAnsi"/>
          <w:i/>
          <w:sz w:val="20"/>
        </w:rPr>
        <w:t>on-boarding of new customers, while</w:t>
      </w:r>
      <w:r w:rsidR="000526AF">
        <w:rPr>
          <w:rFonts w:asciiTheme="minorHAnsi" w:cs="Arial" w:hAnsiTheme="minorHAnsi"/>
          <w:i/>
          <w:sz w:val="20"/>
        </w:rPr>
        <w:t xml:space="preserve"> coordinating</w:t>
      </w:r>
      <w:r w:rsidRPr="00D5074C">
        <w:rPr>
          <w:rFonts w:asciiTheme="minorHAnsi" w:cs="Arial" w:hAnsiTheme="minorHAnsi"/>
          <w:i/>
          <w:sz w:val="20"/>
        </w:rPr>
        <w:t xml:space="preserve"> events/seminars for new business development, and bank at work program.</w:t>
      </w:r>
    </w:p>
    <w:p w14:paraId="6DBCD1AD" w14:textId="3DDBE249" w:rsidP="0081320F" w:rsidR="00671CA2" w:rsidRDefault="00D5074C">
      <w:pPr>
        <w:spacing w:before="80" w:line="264" w:lineRule="auto"/>
        <w:jc w:val="both"/>
        <w:rPr>
          <w:rFonts w:asciiTheme="minorHAnsi" w:cs="Arial" w:hAnsiTheme="minorHAnsi"/>
          <w:sz w:val="20"/>
        </w:rPr>
      </w:pPr>
      <w:r>
        <w:rPr>
          <w:rFonts w:asciiTheme="minorHAnsi" w:cs="Arial" w:hAnsiTheme="minorHAnsi"/>
          <w:sz w:val="20"/>
        </w:rPr>
        <w:t xml:space="preserve">Maintained effective co-ordination with retail partners to </w:t>
      </w:r>
      <w:r w:rsidR="00C32D67" w:rsidRPr="0081320F">
        <w:rPr>
          <w:rFonts w:asciiTheme="minorHAnsi" w:cs="Arial" w:hAnsiTheme="minorHAnsi"/>
          <w:sz w:val="20"/>
        </w:rPr>
        <w:t>understand personal and small business needs</w:t>
      </w:r>
      <w:r w:rsidR="00C32D67">
        <w:rPr>
          <w:rFonts w:asciiTheme="minorHAnsi" w:cs="Arial" w:hAnsiTheme="minorHAnsi"/>
          <w:sz w:val="20"/>
        </w:rPr>
        <w:t>.</w:t>
      </w:r>
      <w:r w:rsidR="00515BC5">
        <w:rPr>
          <w:rFonts w:asciiTheme="minorHAnsi" w:cs="Arial" w:hAnsiTheme="minorHAnsi"/>
          <w:sz w:val="20"/>
        </w:rPr>
        <w:t xml:space="preserve"> Updated business</w:t>
      </w:r>
      <w:r w:rsidR="00515BC5" w:rsidRPr="00515BC5">
        <w:rPr>
          <w:rFonts w:asciiTheme="minorHAnsi" w:cs="Arial" w:hAnsiTheme="minorHAnsi"/>
          <w:sz w:val="20"/>
        </w:rPr>
        <w:t xml:space="preserve"> </w:t>
      </w:r>
      <w:r w:rsidR="00515BC5" w:rsidRPr="0081320F">
        <w:rPr>
          <w:rFonts w:asciiTheme="minorHAnsi" w:cs="Arial" w:hAnsiTheme="minorHAnsi"/>
          <w:sz w:val="20"/>
        </w:rPr>
        <w:t>banking customers</w:t>
      </w:r>
      <w:r w:rsidR="00515BC5">
        <w:rPr>
          <w:rFonts w:asciiTheme="minorHAnsi" w:cs="Arial" w:hAnsiTheme="minorHAnsi"/>
          <w:sz w:val="20"/>
        </w:rPr>
        <w:t xml:space="preserve"> about </w:t>
      </w:r>
      <w:r w:rsidR="00515BC5" w:rsidRPr="0081320F">
        <w:rPr>
          <w:rFonts w:asciiTheme="minorHAnsi" w:cs="Arial" w:hAnsiTheme="minorHAnsi"/>
          <w:sz w:val="20"/>
        </w:rPr>
        <w:t>commercial lending, cash management, and human resource solutions</w:t>
      </w:r>
      <w:r w:rsidR="00515BC5">
        <w:rPr>
          <w:rFonts w:asciiTheme="minorHAnsi" w:cs="Arial" w:hAnsiTheme="minorHAnsi"/>
          <w:sz w:val="20"/>
        </w:rPr>
        <w:t>.</w:t>
      </w:r>
      <w:r w:rsidR="00601488">
        <w:rPr>
          <w:rFonts w:asciiTheme="minorHAnsi" w:cs="Arial" w:hAnsiTheme="minorHAnsi"/>
          <w:sz w:val="20"/>
        </w:rPr>
        <w:t xml:space="preserve"> Expanded client base by </w:t>
      </w:r>
      <w:r w:rsidR="00DE537E">
        <w:rPr>
          <w:rFonts w:asciiTheme="minorHAnsi" w:cs="Arial" w:hAnsiTheme="minorHAnsi"/>
          <w:sz w:val="20"/>
        </w:rPr>
        <w:t xml:space="preserve">mitigating issues and </w:t>
      </w:r>
      <w:r w:rsidR="00601488">
        <w:rPr>
          <w:rFonts w:asciiTheme="minorHAnsi" w:cs="Arial" w:hAnsiTheme="minorHAnsi"/>
          <w:sz w:val="20"/>
        </w:rPr>
        <w:t xml:space="preserve">delivering </w:t>
      </w:r>
      <w:r w:rsidR="008D0B50">
        <w:rPr>
          <w:rFonts w:asciiTheme="minorHAnsi" w:cs="Arial" w:hAnsiTheme="minorHAnsi"/>
          <w:sz w:val="20"/>
        </w:rPr>
        <w:t>exceptional customer service.</w:t>
      </w:r>
    </w:p>
    <w:p w14:paraId="57D3FA17" w14:textId="77777777" w:rsidP="009D234F" w:rsidR="009D234F" w:rsidRDefault="009D234F" w:rsidRPr="00B86DB5">
      <w:pPr>
        <w:pStyle w:val="BodyTextIndent"/>
        <w:tabs>
          <w:tab w:pos="360" w:val="clear"/>
          <w:tab w:pos="720" w:val="clear"/>
          <w:tab w:pos="1080" w:val="clear"/>
        </w:tabs>
        <w:spacing w:before="80" w:line="264" w:lineRule="auto"/>
        <w:ind w:left="0"/>
        <w:jc w:val="both"/>
        <w:rPr>
          <w:rFonts w:asciiTheme="minorHAnsi" w:cs="Arial" w:hAnsiTheme="minorHAnsi"/>
          <w:i/>
          <w:sz w:val="20"/>
        </w:rPr>
      </w:pPr>
      <w:r w:rsidRPr="00B86DB5">
        <w:rPr>
          <w:rFonts w:asciiTheme="minorHAnsi" w:cs="Arial" w:hAnsiTheme="minorHAnsi"/>
          <w:b/>
          <w:i/>
          <w:sz w:val="20"/>
        </w:rPr>
        <w:t>Selected Contributions:</w:t>
      </w:r>
    </w:p>
    <w:p w14:paraId="30877659" w14:textId="1F8E0467" w:rsidP="009D234F" w:rsidR="009D234F" w:rsidRDefault="008B3549">
      <w:pPr>
        <w:numPr>
          <w:ilvl w:val="0"/>
          <w:numId w:val="22"/>
        </w:numPr>
        <w:spacing w:before="80" w:line="264" w:lineRule="auto"/>
        <w:jc w:val="both"/>
        <w:rPr>
          <w:rFonts w:asciiTheme="minorHAnsi" w:cs="Arial" w:hAnsiTheme="minorHAnsi"/>
          <w:sz w:val="20"/>
        </w:rPr>
      </w:pPr>
      <w:r>
        <w:rPr>
          <w:rFonts w:asciiTheme="minorHAnsi" w:cs="Arial" w:hAnsiTheme="minorHAnsi"/>
          <w:sz w:val="20"/>
        </w:rPr>
        <w:t>Honore</w:t>
      </w:r>
      <w:r w:rsidR="009D234F">
        <w:rPr>
          <w:rFonts w:asciiTheme="minorHAnsi" w:cs="Arial" w:hAnsiTheme="minorHAnsi"/>
          <w:sz w:val="20"/>
        </w:rPr>
        <w:t>d with multiple awards for outstanding performance.</w:t>
      </w:r>
    </w:p>
    <w:p w14:paraId="009B9A5B" w14:textId="06046CF1" w:rsidP="00161CB4" w:rsidR="00E75BF3" w:rsidRDefault="008B3549" w:rsidRPr="00161CB4">
      <w:pPr>
        <w:numPr>
          <w:ilvl w:val="0"/>
          <w:numId w:val="22"/>
        </w:numPr>
        <w:spacing w:before="80" w:line="264" w:lineRule="auto"/>
        <w:jc w:val="both"/>
        <w:rPr>
          <w:rFonts w:asciiTheme="minorHAnsi" w:cs="Arial" w:hAnsiTheme="minorHAnsi"/>
          <w:sz w:val="20"/>
        </w:rPr>
      </w:pPr>
      <w:r>
        <w:rPr>
          <w:rFonts w:asciiTheme="minorHAnsi" w:cs="Arial" w:hAnsiTheme="minorHAnsi"/>
          <w:sz w:val="20"/>
        </w:rPr>
        <w:t xml:space="preserve">Surpassed all revenue generated goals </w:t>
      </w:r>
      <w:r w:rsidR="00262DB1">
        <w:rPr>
          <w:rFonts w:asciiTheme="minorHAnsi" w:cs="Arial" w:hAnsiTheme="minorHAnsi"/>
          <w:sz w:val="20"/>
        </w:rPr>
        <w:t>by implementing effective strategies.</w:t>
      </w:r>
    </w:p>
    <w:p w14:paraId="6C7D398C" w14:textId="41C38B0D" w:rsidP="00161CB4" w:rsidR="00706E4A" w:rsidRDefault="004B47C4" w:rsidRPr="00B86DB5">
      <w:pPr>
        <w:spacing w:before="120" w:line="264" w:lineRule="auto"/>
        <w:jc w:val="center"/>
        <w:rPr>
          <w:rFonts w:asciiTheme="minorHAnsi" w:cs="Arial" w:hAnsiTheme="minorHAnsi"/>
          <w:i/>
          <w:sz w:val="20"/>
        </w:rPr>
      </w:pPr>
      <w:r w:rsidRPr="00B86DB5">
        <w:rPr>
          <w:rFonts w:asciiTheme="minorHAnsi" w:cs="Arial" w:hAnsiTheme="minorHAnsi"/>
          <w:i/>
          <w:sz w:val="20"/>
        </w:rPr>
        <w:t xml:space="preserve">Additional experience as </w:t>
      </w:r>
      <w:r w:rsidR="0081320F" w:rsidRPr="0081320F">
        <w:rPr>
          <w:rFonts w:asciiTheme="minorHAnsi" w:cs="Arial" w:hAnsiTheme="minorHAnsi"/>
          <w:i/>
          <w:sz w:val="20"/>
        </w:rPr>
        <w:t>Insurance Agent</w:t>
      </w:r>
      <w:r w:rsidRPr="00B86DB5">
        <w:rPr>
          <w:rFonts w:asciiTheme="minorHAnsi" w:cs="Arial" w:hAnsiTheme="minorHAnsi"/>
          <w:i/>
          <w:sz w:val="20"/>
        </w:rPr>
        <w:t xml:space="preserve"> </w:t>
      </w:r>
      <w:r w:rsidR="00934D07">
        <w:rPr>
          <w:rFonts w:asciiTheme="minorHAnsi" w:cs="Arial" w:hAnsiTheme="minorHAnsi"/>
          <w:i/>
          <w:sz w:val="20"/>
        </w:rPr>
        <w:t xml:space="preserve">with </w:t>
      </w:r>
      <w:r w:rsidR="0081320F" w:rsidRPr="0081320F">
        <w:rPr>
          <w:rFonts w:asciiTheme="minorHAnsi" w:cs="Arial" w:hAnsiTheme="minorHAnsi"/>
          <w:i/>
          <w:sz w:val="20"/>
        </w:rPr>
        <w:t>New York Life Insurance Co</w:t>
      </w:r>
      <w:r w:rsidR="00934D07">
        <w:rPr>
          <w:rFonts w:asciiTheme="minorHAnsi" w:cs="Arial" w:hAnsiTheme="minorHAnsi"/>
          <w:i/>
          <w:sz w:val="20"/>
        </w:rPr>
        <w:t>.</w:t>
      </w:r>
    </w:p>
    <w:p w14:paraId="1B159B4F" w14:textId="77777777" w:rsidP="00B86DB5" w:rsidR="00FC0975" w:rsidRDefault="00FC0975" w:rsidRPr="00161CB4">
      <w:pPr>
        <w:pStyle w:val="BodyTextIndent"/>
        <w:tabs>
          <w:tab w:pos="360" w:val="clear"/>
          <w:tab w:pos="720" w:val="clear"/>
          <w:tab w:pos="1080" w:val="clear"/>
        </w:tabs>
        <w:spacing w:line="264" w:lineRule="auto"/>
        <w:ind w:left="0"/>
        <w:rPr>
          <w:rFonts w:ascii="Arial" w:cs="Arial" w:hAnsi="Arial"/>
          <w:sz w:val="18"/>
        </w:rPr>
      </w:pPr>
    </w:p>
    <w:p w14:paraId="26F3F6D9" w14:textId="77777777" w:rsidP="003061F3" w:rsidR="00B26EA9" w:rsidRDefault="00B26EA9" w:rsidRPr="00B86DB5">
      <w:pPr>
        <w:pStyle w:val="Title"/>
        <w:pBdr>
          <w:bottom w:color="auto" w:space="3" w:sz="4" w:val="single"/>
        </w:pBdr>
        <w:spacing w:after="120" w:line="264" w:lineRule="auto"/>
        <w:jc w:val="left"/>
        <w:rPr>
          <w:rFonts w:asciiTheme="majorHAnsi" w:cs="Arial" w:hAnsiTheme="majorHAnsi"/>
          <w:smallCaps w:val="0"/>
          <w:sz w:val="25"/>
          <w:szCs w:val="25"/>
        </w:rPr>
      </w:pPr>
      <w:r w:rsidRPr="00B86DB5">
        <w:rPr>
          <w:rFonts w:asciiTheme="majorHAnsi" w:cs="Arial" w:hAnsiTheme="majorHAnsi"/>
          <w:smallCaps w:val="0"/>
          <w:sz w:val="25"/>
          <w:szCs w:val="25"/>
        </w:rPr>
        <w:t>Education</w:t>
      </w:r>
      <w:r w:rsidR="00980CE1" w:rsidRPr="00B86DB5">
        <w:rPr>
          <w:rFonts w:asciiTheme="majorHAnsi" w:cs="Arial" w:hAnsiTheme="majorHAnsi"/>
          <w:smallCaps w:val="0"/>
          <w:sz w:val="25"/>
          <w:szCs w:val="25"/>
        </w:rPr>
        <w:t xml:space="preserve"> and Credentials</w:t>
      </w:r>
    </w:p>
    <w:p w14:paraId="50150823" w14:textId="77777777" w:rsidP="00B86DB5" w:rsidR="004111CA" w:rsidRDefault="004111CA">
      <w:pPr>
        <w:pStyle w:val="BodyTextIndent"/>
        <w:tabs>
          <w:tab w:pos="360" w:val="clear"/>
          <w:tab w:pos="720" w:val="clear"/>
          <w:tab w:pos="1080" w:val="clear"/>
        </w:tabs>
        <w:spacing w:before="80" w:line="264" w:lineRule="auto"/>
        <w:ind w:left="0"/>
        <w:rPr>
          <w:rFonts w:asciiTheme="minorHAnsi" w:cs="Arial" w:hAnsiTheme="minorHAnsi"/>
          <w:b/>
          <w:sz w:val="20"/>
        </w:rPr>
      </w:pPr>
      <w:r w:rsidRPr="004111CA">
        <w:rPr>
          <w:rFonts w:asciiTheme="minorHAnsi" w:cs="Arial" w:hAnsiTheme="minorHAnsi"/>
          <w:b/>
          <w:sz w:val="20"/>
        </w:rPr>
        <w:t xml:space="preserve">John Dewey H.S diploma </w:t>
      </w:r>
    </w:p>
    <w:p w14:paraId="50BEB1D9" w14:textId="51E6086C" w:rsidP="00B86DB5" w:rsidR="00B26EA9" w:rsidRDefault="001C1701" w:rsidRPr="001C1701">
      <w:pPr>
        <w:pStyle w:val="BodyTextIndent"/>
        <w:tabs>
          <w:tab w:pos="360" w:val="clear"/>
          <w:tab w:pos="720" w:val="clear"/>
          <w:tab w:pos="1080" w:val="clear"/>
        </w:tabs>
        <w:spacing w:before="80" w:line="264" w:lineRule="auto"/>
        <w:ind w:left="0"/>
        <w:rPr>
          <w:rFonts w:asciiTheme="minorHAnsi" w:cs="Arial" w:hAnsiTheme="minorHAnsi"/>
          <w:sz w:val="20"/>
        </w:rPr>
      </w:pPr>
      <w:r w:rsidRPr="001C1701">
        <w:rPr>
          <w:rFonts w:asciiTheme="minorHAnsi" w:cs="Arial" w:hAnsiTheme="minorHAnsi"/>
          <w:sz w:val="20"/>
        </w:rPr>
        <w:t>Excellence in computer software: Microsoft Windows 97-2000XP, Word, Internet Explorer</w:t>
      </w:r>
    </w:p>
    <w:p w14:paraId="3EB9BD81" w14:textId="77777777" w:rsidP="00161CB4" w:rsidR="00FC0975" w:rsidRDefault="00FC0975" w:rsidRPr="00161CB4">
      <w:pPr>
        <w:pStyle w:val="BodyTextIndent"/>
        <w:tabs>
          <w:tab w:pos="360" w:val="clear"/>
          <w:tab w:pos="720" w:val="clear"/>
          <w:tab w:pos="1080" w:val="clear"/>
        </w:tabs>
        <w:spacing w:line="264" w:lineRule="auto"/>
        <w:ind w:left="0"/>
        <w:rPr>
          <w:rFonts w:ascii="Arial" w:cs="Arial" w:hAnsi="Arial"/>
          <w:sz w:val="20"/>
        </w:rPr>
      </w:pPr>
    </w:p>
    <w:p w14:paraId="76A7D860" w14:textId="1F273DD0" w:rsidP="003061F3" w:rsidR="00B26EA9" w:rsidRDefault="00F358BD" w:rsidRPr="00B86DB5">
      <w:pPr>
        <w:pStyle w:val="Title"/>
        <w:pBdr>
          <w:bottom w:color="auto" w:space="3" w:sz="4" w:val="single"/>
        </w:pBdr>
        <w:spacing w:after="120" w:line="264" w:lineRule="auto"/>
        <w:jc w:val="left"/>
        <w:rPr>
          <w:rFonts w:asciiTheme="majorHAnsi" w:cs="Arial" w:hAnsiTheme="majorHAnsi"/>
          <w:smallCaps w:val="0"/>
          <w:sz w:val="25"/>
          <w:szCs w:val="25"/>
        </w:rPr>
      </w:pPr>
      <w:r>
        <w:rPr>
          <w:rFonts w:asciiTheme="majorHAnsi" w:cs="Arial" w:hAnsiTheme="majorHAnsi"/>
          <w:smallCaps w:val="0"/>
          <w:sz w:val="25"/>
          <w:szCs w:val="25"/>
        </w:rPr>
        <w:t>Other Information</w:t>
      </w:r>
    </w:p>
    <w:p w14:paraId="79519578" w14:textId="37447E45" w:rsidP="0007715A" w:rsidR="0007715A" w:rsidRDefault="0007715A" w:rsidRPr="0007715A">
      <w:pPr>
        <w:pStyle w:val="BodyTextIndent"/>
        <w:spacing w:before="80" w:line="264" w:lineRule="auto"/>
        <w:ind w:left="0"/>
        <w:rPr>
          <w:rFonts w:asciiTheme="minorHAnsi" w:cs="Arial" w:hAnsiTheme="minorHAnsi"/>
          <w:sz w:val="20"/>
        </w:rPr>
      </w:pPr>
      <w:r w:rsidRPr="0007715A">
        <w:rPr>
          <w:rFonts w:asciiTheme="minorHAnsi" w:cs="Arial" w:hAnsiTheme="minorHAnsi"/>
          <w:sz w:val="20"/>
        </w:rPr>
        <w:t>Achieved awards: Career &amp; Shared Success, Life Producer, and Agency Growth</w:t>
      </w:r>
    </w:p>
    <w:p w14:paraId="3DA2864B" w14:textId="59ACE60C" w:rsidP="0007715A" w:rsidR="00B26EA9" w:rsidRDefault="0007715A" w:rsidRPr="00B86DB5">
      <w:pPr>
        <w:pStyle w:val="BodyTextIndent"/>
        <w:tabs>
          <w:tab w:pos="360" w:val="clear"/>
          <w:tab w:pos="720" w:val="clear"/>
          <w:tab w:pos="1080" w:val="clear"/>
        </w:tabs>
        <w:spacing w:before="80" w:line="264" w:lineRule="auto"/>
        <w:ind w:left="0"/>
        <w:rPr>
          <w:rFonts w:asciiTheme="minorHAnsi" w:cs="Arial" w:hAnsiTheme="minorHAnsi"/>
          <w:sz w:val="20"/>
        </w:rPr>
      </w:pPr>
      <w:r w:rsidRPr="0007715A">
        <w:rPr>
          <w:rFonts w:asciiTheme="minorHAnsi" w:cs="Arial" w:hAnsiTheme="minorHAnsi"/>
          <w:sz w:val="20"/>
        </w:rPr>
        <w:t>Professional Licenses: Series 6, 63 Securities, Insurance- Life, Health</w:t>
      </w:r>
    </w:p>
    <w:sectPr w:rsidR="00B26EA9" w:rsidRPr="00B86DB5" w:rsidSect="00161CB4">
      <w:headerReference r:id="rId8" w:type="even"/>
      <w:footerReference r:id="rId9" w:type="first"/>
      <w:type w:val="continuous"/>
      <w:pgSz w:code="1" w:h="15840" w:w="12240"/>
      <w:pgMar w:bottom="720" w:footer="534" w:gutter="0" w:header="1152" w:left="720" w:right="720" w:top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94C289" w14:textId="77777777" w:rsidR="00A5668A" w:rsidRDefault="00A5668A">
      <w:r>
        <w:separator/>
      </w:r>
    </w:p>
  </w:endnote>
  <w:endnote w:type="continuationSeparator" w:id="0">
    <w:p w14:paraId="2D0F9D14" w14:textId="77777777" w:rsidR="00A5668A" w:rsidRDefault="00A56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39D0004C" w14:textId="77777777" w:rsidP="00A62F58" w:rsidR="00A62F58" w:rsidRDefault="00A62F58" w:rsidRPr="00B86DB5">
    <w:pPr>
      <w:pStyle w:val="Footer"/>
      <w:jc w:val="center"/>
      <w:rPr>
        <w:rFonts w:asciiTheme="minorHAnsi" w:cs="Arial" w:hAnsiTheme="minorHAnsi"/>
        <w:i/>
        <w:sz w:val="18"/>
        <w:szCs w:val="18"/>
      </w:rPr>
    </w:pPr>
    <w:r w:rsidRPr="00B86DB5">
      <w:rPr>
        <w:rFonts w:asciiTheme="minorHAnsi" w:cs="Arial" w:hAnsiTheme="minorHAnsi"/>
        <w:i/>
        <w:sz w:val="18"/>
        <w:szCs w:val="18"/>
      </w:rPr>
      <w:t>…continued…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05FF2AA6" w14:textId="77777777" w:rsidR="00A5668A" w:rsidRDefault="00A5668A">
      <w:r>
        <w:separator/>
      </w:r>
    </w:p>
  </w:footnote>
  <w:footnote w:id="0" w:type="continuationSeparator">
    <w:p w14:paraId="7A6D1AC5" w14:textId="77777777" w:rsidR="00A5668A" w:rsidRDefault="00A5668A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Grid"/>
      <w:tblW w:type="pct" w:w="5000"/>
      <w:tblInd w:type="dxa" w:w="-83"/>
      <w:tblLook w:firstColumn="1" w:firstRow="1" w:lastColumn="0" w:lastRow="0" w:noHBand="0" w:noVBand="1" w:val="04A0"/>
    </w:tblPr>
    <w:tblGrid>
      <w:gridCol w:w="5446"/>
      <w:gridCol w:w="5354"/>
    </w:tblGrid>
    <w:tr w14:paraId="1AE1D8FE" w14:textId="77777777" w:rsidR="0079600E" w:rsidTr="009B2887">
      <w:trPr>
        <w:trHeight w:val="414"/>
      </w:trPr>
      <w:tc>
        <w:tcPr>
          <w:tcW w:type="dxa" w:w="4902"/>
          <w:tcBorders>
            <w:top w:val="nil"/>
            <w:left w:val="nil"/>
            <w:bottom w:val="nil"/>
            <w:right w:val="nil"/>
          </w:tcBorders>
        </w:tcPr>
        <w:p w14:paraId="02F51745" w14:textId="7756A9FB" w:rsidP="00F53AF1" w:rsidR="0079600E" w:rsidRDefault="00336DB3" w:rsidRPr="000140B8">
          <w:pPr>
            <w:spacing w:line="264" w:lineRule="auto"/>
            <w:rPr>
              <w:rFonts w:asciiTheme="minorHAnsi" w:cstheme="minorHAnsi" w:hAnsiTheme="minorHAnsi"/>
              <w:sz w:val="20"/>
            </w:rPr>
          </w:pPr>
          <w:proofErr w:type="spellStart"/>
          <w:r w:rsidRPr="00161CB4">
            <w:rPr>
              <w:rFonts w:asciiTheme="majorHAnsi" w:cstheme="majorHAnsi" w:hAnsiTheme="majorHAnsi"/>
              <w:sz w:val="40"/>
              <w:szCs w:val="40"/>
            </w:rPr>
            <w:t>Timur</w:t>
          </w:r>
          <w:proofErr w:type="spellEnd"/>
          <w:r w:rsidRPr="00161CB4">
            <w:rPr>
              <w:rFonts w:asciiTheme="majorHAnsi" w:cstheme="majorHAnsi" w:hAnsiTheme="majorHAnsi"/>
              <w:sz w:val="40"/>
              <w:szCs w:val="40"/>
            </w:rPr>
            <w:t xml:space="preserve"> A Blinder</w:t>
          </w:r>
        </w:p>
      </w:tc>
      <w:tc>
        <w:tcPr>
          <w:tcW w:type="dxa" w:w="4819"/>
          <w:tcBorders>
            <w:top w:val="nil"/>
            <w:left w:val="nil"/>
            <w:bottom w:val="nil"/>
            <w:right w:val="nil"/>
          </w:tcBorders>
        </w:tcPr>
        <w:p w14:paraId="4924912A" w14:textId="08340573" w:rsidP="00F53AF1" w:rsidR="0079600E" w:rsidRDefault="0079600E">
          <w:pPr>
            <w:spacing w:line="264" w:lineRule="auto"/>
            <w:jc w:val="right"/>
            <w:rPr>
              <w:rFonts w:asciiTheme="minorHAnsi" w:cstheme="minorHAnsi" w:hAnsiTheme="minorHAnsi"/>
              <w:sz w:val="20"/>
            </w:rPr>
          </w:pPr>
          <w:r>
            <w:rPr>
              <w:rFonts w:asciiTheme="minorHAnsi" w:cstheme="minorHAnsi" w:hAnsiTheme="minorHAnsi"/>
              <w:sz w:val="20"/>
            </w:rPr>
            <w:t>Page 2</w:t>
          </w:r>
        </w:p>
      </w:tc>
    </w:tr>
  </w:tbl>
  <w:p w14:paraId="2FF269C6" w14:textId="77777777" w:rsidP="003F084B" w:rsidR="003F084B" w:rsidRDefault="003F084B" w:rsidRPr="003F084B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C2D4A87"/>
    <w:multiLevelType w:val="hybridMultilevel"/>
    <w:tmpl w:val="CDB2CCF6"/>
    <w:lvl w:ilvl="0" w:tplc="F7AC4E5A">
      <w:start w:val="1"/>
      <w:numFmt w:val="bullet"/>
      <w:lvlText w:val=""/>
      <w:lvlJc w:val="left"/>
      <w:pPr>
        <w:tabs>
          <w:tab w:pos="1152" w:val="num"/>
        </w:tabs>
        <w:ind w:hanging="792" w:left="115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1A9F75ED"/>
    <w:multiLevelType w:val="multilevel"/>
    <w:tmpl w:val="82C67F7E"/>
    <w:lvl w:ilvl="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cs="Times New Roman" w:hAnsi="Wingdings" w:hint="default"/>
        <w:b w:val="0"/>
        <w:i w:val="0"/>
        <w:color w:val="auto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3F40E8A"/>
    <w:multiLevelType w:val="multilevel"/>
    <w:tmpl w:val="677C917E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b w:val="0"/>
        <w:i w:val="0"/>
        <w:color w:val="auto"/>
        <w:sz w:val="22"/>
        <w:szCs w:val="23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D6235ED"/>
    <w:multiLevelType w:val="multilevel"/>
    <w:tmpl w:val="C73CBFF0"/>
    <w:lvl w:ilvl="0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4">
    <w:nsid w:val="2F67356F"/>
    <w:multiLevelType w:val="hybridMultilevel"/>
    <w:tmpl w:val="28D24ABC"/>
    <w:lvl w:ilvl="0" w:tplc="2CE84064">
      <w:start w:val="1"/>
      <w:numFmt w:val="bullet"/>
      <w:lvlText w:val="♦"/>
      <w:lvlJc w:val="left"/>
      <w:pPr>
        <w:tabs>
          <w:tab w:pos="1152" w:val="num"/>
        </w:tabs>
        <w:ind w:hanging="792" w:left="1152"/>
      </w:pPr>
      <w:rPr>
        <w:rFonts w:ascii="Times New Roman" w:cs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5">
    <w:nsid w:val="3018354B"/>
    <w:multiLevelType w:val="hybridMultilevel"/>
    <w:tmpl w:val="784EC000"/>
    <w:lvl w:ilvl="0" w:tplc="BD120B2C">
      <w:start w:val="1"/>
      <w:numFmt w:val="bullet"/>
      <w:lvlText w:val=""/>
      <w:lvlJc w:val="left"/>
      <w:pPr>
        <w:tabs>
          <w:tab w:pos="720" w:val="num"/>
        </w:tabs>
        <w:ind w:hanging="360" w:left="720"/>
      </w:pPr>
      <w:rPr>
        <w:rFonts w:ascii="Wingdings 2" w:cs="Times New Roman" w:hAnsi="Wingdings 2" w:hint="default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308765C8"/>
    <w:multiLevelType w:val="multilevel"/>
    <w:tmpl w:val="C73CBFF0"/>
    <w:lvl w:ilvl="0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8">
    <w:nsid w:val="35441D15"/>
    <w:multiLevelType w:val="hybridMultilevel"/>
    <w:tmpl w:val="E20A5A64"/>
    <w:lvl w:ilvl="0" w:tplc="541C2882"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eastAsia="Times New Roman" w:hAnsi="Wingdings" w:hint="default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pos="1080" w:val="num"/>
        </w:tabs>
        <w:ind w:hanging="792" w:left="108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0">
    <w:nsid w:val="42A61B36"/>
    <w:multiLevelType w:val="hybridMultilevel"/>
    <w:tmpl w:val="396C55D4"/>
    <w:lvl w:ilvl="0" w:tplc="BE8A3EB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1">
    <w:nsid w:val="42E91DDC"/>
    <w:multiLevelType w:val="multilevel"/>
    <w:tmpl w:val="28D24ABC"/>
    <w:lvl w:ilvl="0">
      <w:start w:val="1"/>
      <w:numFmt w:val="bullet"/>
      <w:lvlText w:val="♦"/>
      <w:lvlJc w:val="left"/>
      <w:pPr>
        <w:tabs>
          <w:tab w:pos="1152" w:val="num"/>
        </w:tabs>
        <w:ind w:hanging="792" w:left="1152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2">
    <w:nsid w:val="436301E5"/>
    <w:multiLevelType w:val="multilevel"/>
    <w:tmpl w:val="E20A5A64"/>
    <w:lvl w:ilvl="0"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eastAsia="Times New Roman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50A63877"/>
    <w:multiLevelType w:val="hybridMultilevel"/>
    <w:tmpl w:val="DD4EA99A"/>
    <w:lvl w:ilvl="0" w:tplc="541C2882"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cs="Wingdings" w:eastAsia="Times New Roman" w:hAnsi="Wingdings" w:hint="default"/>
        <w:b w:val="0"/>
        <w:i w:val="0"/>
        <w:color w:val="auto"/>
        <w:sz w:val="23"/>
        <w:szCs w:val="23"/>
      </w:rPr>
    </w:lvl>
    <w:lvl w:ilvl="1" w:tentative="1" w:tplc="04090003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4">
    <w:nsid w:val="52BE0299"/>
    <w:multiLevelType w:val="hybridMultilevel"/>
    <w:tmpl w:val="C8A2A4C4"/>
    <w:lvl w:ilvl="0" w:tplc="BE8A3EB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5">
    <w:nsid w:val="52EE3E96"/>
    <w:multiLevelType w:val="multilevel"/>
    <w:tmpl w:val="CDB2CCF6"/>
    <w:lvl w:ilvl="0">
      <w:start w:val="1"/>
      <w:numFmt w:val="bullet"/>
      <w:lvlText w:val=""/>
      <w:lvlJc w:val="left"/>
      <w:pPr>
        <w:tabs>
          <w:tab w:pos="1152" w:val="num"/>
        </w:tabs>
        <w:ind w:hanging="792" w:left="115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6">
    <w:nsid w:val="547D07EE"/>
    <w:multiLevelType w:val="multilevel"/>
    <w:tmpl w:val="28D24ABC"/>
    <w:lvl w:ilvl="0">
      <w:start w:val="1"/>
      <w:numFmt w:val="bullet"/>
      <w:lvlText w:val="♦"/>
      <w:lvlJc w:val="left"/>
      <w:pPr>
        <w:tabs>
          <w:tab w:pos="1152" w:val="num"/>
        </w:tabs>
        <w:ind w:hanging="792" w:left="1152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7">
    <w:nsid w:val="553F09B6"/>
    <w:multiLevelType w:val="hybridMultilevel"/>
    <w:tmpl w:val="82C67F7E"/>
    <w:lvl w:ilvl="0" w:tplc="F0B85B5A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cs="Times New Roman" w:hAnsi="Wingdings" w:hint="default"/>
        <w:b w:val="0"/>
        <w:i w:val="0"/>
        <w:color w:val="auto"/>
        <w:sz w:val="23"/>
        <w:szCs w:val="23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FFFFFFFF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5EB05D8D"/>
    <w:multiLevelType w:val="hybridMultilevel"/>
    <w:tmpl w:val="677C917E"/>
    <w:lvl w:ilvl="0" w:tplc="00AAF8E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b w:val="0"/>
        <w:i w:val="0"/>
        <w:color w:val="auto"/>
        <w:sz w:val="22"/>
        <w:szCs w:val="23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62994DD9"/>
    <w:multiLevelType w:val="hybridMultilevel"/>
    <w:tmpl w:val="6BDA2964"/>
    <w:lvl w:ilvl="0" w:tplc="83A4BAB8">
      <w:start w:val="1"/>
      <w:numFmt w:val="bullet"/>
      <w:lvlText w:val="►"/>
      <w:lvlJc w:val="left"/>
      <w:pPr>
        <w:tabs>
          <w:tab w:pos="432" w:val="num"/>
        </w:tabs>
        <w:ind w:hanging="288" w:left="432"/>
      </w:pPr>
      <w:rPr>
        <w:rFonts w:ascii="Times New Roman" w:cs="Times New Roman" w:hAnsi="Times New Roman" w:hint="default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63FB6C96"/>
    <w:multiLevelType w:val="hybridMultilevel"/>
    <w:tmpl w:val="12BAE254"/>
    <w:lvl w:ilvl="0" w:tplc="35FED21C">
      <w:start w:val="1"/>
      <w:numFmt w:val="bullet"/>
      <w:lvlText w:val=""/>
      <w:lvlJc w:val="left"/>
      <w:pPr>
        <w:tabs>
          <w:tab w:pos="648" w:val="num"/>
        </w:tabs>
        <w:ind w:hanging="288" w:left="648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68635D93"/>
    <w:multiLevelType w:val="hybridMultilevel"/>
    <w:tmpl w:val="3B602F4C"/>
    <w:lvl w:ilvl="0" w:tplc="BE8A3EB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23">
    <w:nsid w:val="6ABE4AB9"/>
    <w:multiLevelType w:val="multilevel"/>
    <w:tmpl w:val="DD4EA99A"/>
    <w:lvl w:ilvl="0"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cs="Wingdings" w:eastAsia="Times New Roman" w:hAnsi="Wingdings" w:hint="default"/>
        <w:b w:val="0"/>
        <w:i w:val="0"/>
        <w:color w:val="auto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pos="1080" w:val="num"/>
        </w:tabs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1800" w:val="num"/>
        </w:tabs>
        <w:ind w:hanging="360" w:left="180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240" w:val="num"/>
        </w:tabs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3960" w:val="num"/>
        </w:tabs>
        <w:ind w:hanging="360" w:left="39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4680" w:val="num"/>
        </w:tabs>
        <w:ind w:hanging="360" w:left="468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400" w:val="num"/>
        </w:tabs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12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24">
    <w:nsid w:val="7C163061"/>
    <w:multiLevelType w:val="multilevel"/>
    <w:tmpl w:val="784EC000"/>
    <w:lvl w:ilvl="0">
      <w:start w:val="1"/>
      <w:numFmt w:val="bullet"/>
      <w:lvlText w:val=""/>
      <w:lvlJc w:val="left"/>
      <w:pPr>
        <w:tabs>
          <w:tab w:pos="720" w:val="num"/>
        </w:tabs>
        <w:ind w:hanging="360" w:left="720"/>
      </w:pPr>
      <w:rPr>
        <w:rFonts w:ascii="Wingdings 2" w:cs="Times New Roman" w:hAnsi="Wingdings 2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7F8B43D7"/>
    <w:multiLevelType w:val="multilevel"/>
    <w:tmpl w:val="28D24ABC"/>
    <w:lvl w:ilvl="0">
      <w:start w:val="1"/>
      <w:numFmt w:val="bullet"/>
      <w:lvlText w:val="♦"/>
      <w:lvlJc w:val="left"/>
      <w:pPr>
        <w:tabs>
          <w:tab w:pos="1152" w:val="num"/>
        </w:tabs>
        <w:ind w:hanging="792" w:left="1152"/>
      </w:pPr>
      <w:rPr>
        <w:rFonts w:ascii="Times New Roman" w:cs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pos="1800" w:val="num"/>
        </w:tabs>
        <w:ind w:hanging="360" w:left="180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5"/>
  </w:num>
  <w:num w:numId="4">
    <w:abstractNumId w:val="24"/>
  </w:num>
  <w:num w:numId="5">
    <w:abstractNumId w:val="8"/>
  </w:num>
  <w:num w:numId="6">
    <w:abstractNumId w:val="12"/>
  </w:num>
  <w:num w:numId="7">
    <w:abstractNumId w:val="17"/>
  </w:num>
  <w:num w:numId="8">
    <w:abstractNumId w:val="1"/>
  </w:num>
  <w:num w:numId="9">
    <w:abstractNumId w:val="13"/>
  </w:num>
  <w:num w:numId="10">
    <w:abstractNumId w:val="6"/>
  </w:num>
  <w:num w:numId="11">
    <w:abstractNumId w:val="3"/>
  </w:num>
  <w:num w:numId="12">
    <w:abstractNumId w:val="0"/>
  </w:num>
  <w:num w:numId="13">
    <w:abstractNumId w:val="15"/>
  </w:num>
  <w:num w:numId="14">
    <w:abstractNumId w:val="4"/>
  </w:num>
  <w:num w:numId="15">
    <w:abstractNumId w:val="23"/>
  </w:num>
  <w:num w:numId="16">
    <w:abstractNumId w:val="19"/>
  </w:num>
  <w:num w:numId="17">
    <w:abstractNumId w:val="2"/>
  </w:num>
  <w:num w:numId="18">
    <w:abstractNumId w:val="21"/>
  </w:num>
  <w:num w:numId="19">
    <w:abstractNumId w:val="20"/>
  </w:num>
  <w:num w:numId="20">
    <w:abstractNumId w:val="7"/>
  </w:num>
  <w:num w:numId="21">
    <w:abstractNumId w:val="25"/>
  </w:num>
  <w:num w:numId="22">
    <w:abstractNumId w:val="14"/>
  </w:num>
  <w:num w:numId="23">
    <w:abstractNumId w:val="16"/>
  </w:num>
  <w:num w:numId="24">
    <w:abstractNumId w:val="22"/>
  </w:num>
  <w:num w:numId="25">
    <w:abstractNumId w:val="11"/>
  </w:num>
  <w:num w:numId="26">
    <w:abstractNumId w:val="1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40"/>
  <w:removePersonalInformation/>
  <w:removeDateAndTime/>
  <w:activeWritingStyle w:appName="MSWord" w:checkStyle="0" w:dllVersion="6" w:lang="en-US" w:nlCheck="1" w:vendorID="64"/>
  <w:activeWritingStyle w:appName="MSWord" w:checkStyle="0" w:dllVersion="4096" w:lang="en-US" w:nlCheck="1" w:vendorID="64"/>
  <w:activeWritingStyle w:appName="MSWord" w:checkStyle="1" w:dllVersion="131078" w:lang="en-US" w:nlCheck="1" w:vendorID="64"/>
  <w:activeWritingStyle w:appName="MSWord" w:checkStyle="1" w:dllVersion="131078" w:lang="en-GB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6C6"/>
    <w:rsid w:val="000027ED"/>
    <w:rsid w:val="00012227"/>
    <w:rsid w:val="000140B8"/>
    <w:rsid w:val="00044C27"/>
    <w:rsid w:val="000526AF"/>
    <w:rsid w:val="000559F6"/>
    <w:rsid w:val="00057EBE"/>
    <w:rsid w:val="00061186"/>
    <w:rsid w:val="0007715A"/>
    <w:rsid w:val="00090727"/>
    <w:rsid w:val="00096AC1"/>
    <w:rsid w:val="000A341A"/>
    <w:rsid w:val="000A4D11"/>
    <w:rsid w:val="000B6CD1"/>
    <w:rsid w:val="000E45E1"/>
    <w:rsid w:val="00114D62"/>
    <w:rsid w:val="00125FB3"/>
    <w:rsid w:val="00137A0B"/>
    <w:rsid w:val="00161CB4"/>
    <w:rsid w:val="00170BF6"/>
    <w:rsid w:val="001B11D1"/>
    <w:rsid w:val="001C1701"/>
    <w:rsid w:val="001D622C"/>
    <w:rsid w:val="001E3661"/>
    <w:rsid w:val="001E397E"/>
    <w:rsid w:val="001E46A5"/>
    <w:rsid w:val="00203424"/>
    <w:rsid w:val="0020690B"/>
    <w:rsid w:val="002269D6"/>
    <w:rsid w:val="00233647"/>
    <w:rsid w:val="0024228D"/>
    <w:rsid w:val="002600B0"/>
    <w:rsid w:val="00262DB1"/>
    <w:rsid w:val="002A4E97"/>
    <w:rsid w:val="002A553C"/>
    <w:rsid w:val="002D7434"/>
    <w:rsid w:val="002E038D"/>
    <w:rsid w:val="002E463C"/>
    <w:rsid w:val="002F0E46"/>
    <w:rsid w:val="0030396A"/>
    <w:rsid w:val="003061F3"/>
    <w:rsid w:val="00307FF6"/>
    <w:rsid w:val="003211AA"/>
    <w:rsid w:val="00324C72"/>
    <w:rsid w:val="00327053"/>
    <w:rsid w:val="00327653"/>
    <w:rsid w:val="00333051"/>
    <w:rsid w:val="00336DB3"/>
    <w:rsid w:val="00345DF5"/>
    <w:rsid w:val="0035141A"/>
    <w:rsid w:val="00365749"/>
    <w:rsid w:val="00367046"/>
    <w:rsid w:val="003707AB"/>
    <w:rsid w:val="003B24AD"/>
    <w:rsid w:val="003C218C"/>
    <w:rsid w:val="003D0ACE"/>
    <w:rsid w:val="003E69E4"/>
    <w:rsid w:val="003F084B"/>
    <w:rsid w:val="003F4DE5"/>
    <w:rsid w:val="004048EA"/>
    <w:rsid w:val="0041078A"/>
    <w:rsid w:val="004111CA"/>
    <w:rsid w:val="00411257"/>
    <w:rsid w:val="004403B9"/>
    <w:rsid w:val="0045007D"/>
    <w:rsid w:val="00460C3A"/>
    <w:rsid w:val="00485064"/>
    <w:rsid w:val="00493CE5"/>
    <w:rsid w:val="004B47C4"/>
    <w:rsid w:val="004B6D46"/>
    <w:rsid w:val="004C3D4E"/>
    <w:rsid w:val="004D00D4"/>
    <w:rsid w:val="004D7DA4"/>
    <w:rsid w:val="004F4B9F"/>
    <w:rsid w:val="00505958"/>
    <w:rsid w:val="005130BA"/>
    <w:rsid w:val="00515BC5"/>
    <w:rsid w:val="00520F4A"/>
    <w:rsid w:val="00533F69"/>
    <w:rsid w:val="0053517C"/>
    <w:rsid w:val="005508D3"/>
    <w:rsid w:val="005901FE"/>
    <w:rsid w:val="005953EF"/>
    <w:rsid w:val="005A1AD0"/>
    <w:rsid w:val="005A2A2F"/>
    <w:rsid w:val="005B6666"/>
    <w:rsid w:val="005B76DF"/>
    <w:rsid w:val="005C3A29"/>
    <w:rsid w:val="005D5D7A"/>
    <w:rsid w:val="005E1829"/>
    <w:rsid w:val="005F5374"/>
    <w:rsid w:val="00601488"/>
    <w:rsid w:val="006074CE"/>
    <w:rsid w:val="00611330"/>
    <w:rsid w:val="00615268"/>
    <w:rsid w:val="006242A6"/>
    <w:rsid w:val="006275E3"/>
    <w:rsid w:val="0064195A"/>
    <w:rsid w:val="00647D76"/>
    <w:rsid w:val="0065109F"/>
    <w:rsid w:val="00663AD0"/>
    <w:rsid w:val="00671CA2"/>
    <w:rsid w:val="00676D9B"/>
    <w:rsid w:val="00683BCA"/>
    <w:rsid w:val="006A0434"/>
    <w:rsid w:val="006A37A2"/>
    <w:rsid w:val="006A7B90"/>
    <w:rsid w:val="006B1A65"/>
    <w:rsid w:val="006B77D3"/>
    <w:rsid w:val="006D050E"/>
    <w:rsid w:val="006D12D4"/>
    <w:rsid w:val="00706E4A"/>
    <w:rsid w:val="00722F42"/>
    <w:rsid w:val="00737F11"/>
    <w:rsid w:val="0075436E"/>
    <w:rsid w:val="00774C47"/>
    <w:rsid w:val="00791BCC"/>
    <w:rsid w:val="0079348F"/>
    <w:rsid w:val="0079600E"/>
    <w:rsid w:val="007A3C77"/>
    <w:rsid w:val="007C0D98"/>
    <w:rsid w:val="007F1A7E"/>
    <w:rsid w:val="00806A43"/>
    <w:rsid w:val="00810B0D"/>
    <w:rsid w:val="00811644"/>
    <w:rsid w:val="0081320F"/>
    <w:rsid w:val="00822133"/>
    <w:rsid w:val="008256FC"/>
    <w:rsid w:val="00830DE6"/>
    <w:rsid w:val="00873E69"/>
    <w:rsid w:val="00873FA1"/>
    <w:rsid w:val="0087618D"/>
    <w:rsid w:val="008862BF"/>
    <w:rsid w:val="008874EB"/>
    <w:rsid w:val="00896606"/>
    <w:rsid w:val="008B0C2B"/>
    <w:rsid w:val="008B3549"/>
    <w:rsid w:val="008C343E"/>
    <w:rsid w:val="008C3E02"/>
    <w:rsid w:val="008D0B50"/>
    <w:rsid w:val="008D3928"/>
    <w:rsid w:val="008D6162"/>
    <w:rsid w:val="008F137B"/>
    <w:rsid w:val="008F46EA"/>
    <w:rsid w:val="00913059"/>
    <w:rsid w:val="00934D07"/>
    <w:rsid w:val="00960259"/>
    <w:rsid w:val="009608AC"/>
    <w:rsid w:val="009671F0"/>
    <w:rsid w:val="00972970"/>
    <w:rsid w:val="009751FE"/>
    <w:rsid w:val="0097683E"/>
    <w:rsid w:val="00980CE1"/>
    <w:rsid w:val="00982524"/>
    <w:rsid w:val="00982D80"/>
    <w:rsid w:val="00984F04"/>
    <w:rsid w:val="009A246D"/>
    <w:rsid w:val="009B2887"/>
    <w:rsid w:val="009C2C8B"/>
    <w:rsid w:val="009D234F"/>
    <w:rsid w:val="009D3100"/>
    <w:rsid w:val="009E0F56"/>
    <w:rsid w:val="009E66BC"/>
    <w:rsid w:val="009F6560"/>
    <w:rsid w:val="00A03B29"/>
    <w:rsid w:val="00A125AC"/>
    <w:rsid w:val="00A127A2"/>
    <w:rsid w:val="00A21E86"/>
    <w:rsid w:val="00A22EFD"/>
    <w:rsid w:val="00A377AA"/>
    <w:rsid w:val="00A434C2"/>
    <w:rsid w:val="00A45D54"/>
    <w:rsid w:val="00A55205"/>
    <w:rsid w:val="00A553F5"/>
    <w:rsid w:val="00A5668A"/>
    <w:rsid w:val="00A62F58"/>
    <w:rsid w:val="00A84A4C"/>
    <w:rsid w:val="00A91B96"/>
    <w:rsid w:val="00AB1CA9"/>
    <w:rsid w:val="00AB4CE8"/>
    <w:rsid w:val="00B03472"/>
    <w:rsid w:val="00B05C02"/>
    <w:rsid w:val="00B1121B"/>
    <w:rsid w:val="00B140A3"/>
    <w:rsid w:val="00B154B3"/>
    <w:rsid w:val="00B26EA9"/>
    <w:rsid w:val="00B308DB"/>
    <w:rsid w:val="00B3623A"/>
    <w:rsid w:val="00B558A5"/>
    <w:rsid w:val="00B705E4"/>
    <w:rsid w:val="00B86DB5"/>
    <w:rsid w:val="00BA1B79"/>
    <w:rsid w:val="00BB1CDB"/>
    <w:rsid w:val="00BC29A5"/>
    <w:rsid w:val="00BC3F27"/>
    <w:rsid w:val="00BF27D4"/>
    <w:rsid w:val="00C11E5D"/>
    <w:rsid w:val="00C139C8"/>
    <w:rsid w:val="00C17D0D"/>
    <w:rsid w:val="00C32D67"/>
    <w:rsid w:val="00C631A8"/>
    <w:rsid w:val="00C74F48"/>
    <w:rsid w:val="00C76316"/>
    <w:rsid w:val="00C80C3A"/>
    <w:rsid w:val="00C906C6"/>
    <w:rsid w:val="00C92808"/>
    <w:rsid w:val="00CA196F"/>
    <w:rsid w:val="00CB2074"/>
    <w:rsid w:val="00CB3D7C"/>
    <w:rsid w:val="00CD5B64"/>
    <w:rsid w:val="00CE54F5"/>
    <w:rsid w:val="00CE66AA"/>
    <w:rsid w:val="00D16F8C"/>
    <w:rsid w:val="00D21F37"/>
    <w:rsid w:val="00D43E9B"/>
    <w:rsid w:val="00D5074C"/>
    <w:rsid w:val="00D83D12"/>
    <w:rsid w:val="00DB4380"/>
    <w:rsid w:val="00DC3729"/>
    <w:rsid w:val="00DD48DE"/>
    <w:rsid w:val="00DE3AD0"/>
    <w:rsid w:val="00DE537E"/>
    <w:rsid w:val="00DF4D75"/>
    <w:rsid w:val="00E041C4"/>
    <w:rsid w:val="00E051AB"/>
    <w:rsid w:val="00E21F34"/>
    <w:rsid w:val="00E75BF3"/>
    <w:rsid w:val="00E86670"/>
    <w:rsid w:val="00E8674F"/>
    <w:rsid w:val="00E93692"/>
    <w:rsid w:val="00E94A66"/>
    <w:rsid w:val="00EA2EC9"/>
    <w:rsid w:val="00EA3117"/>
    <w:rsid w:val="00EA6A19"/>
    <w:rsid w:val="00EB1B57"/>
    <w:rsid w:val="00EB6FA1"/>
    <w:rsid w:val="00EB70B4"/>
    <w:rsid w:val="00ED0F45"/>
    <w:rsid w:val="00ED2587"/>
    <w:rsid w:val="00ED49A8"/>
    <w:rsid w:val="00EF6B5F"/>
    <w:rsid w:val="00EF6DC2"/>
    <w:rsid w:val="00F2283D"/>
    <w:rsid w:val="00F25A40"/>
    <w:rsid w:val="00F358BD"/>
    <w:rsid w:val="00F725E2"/>
    <w:rsid w:val="00F73652"/>
    <w:rsid w:val="00F955D0"/>
    <w:rsid w:val="00F9630C"/>
    <w:rsid w:val="00FC0975"/>
    <w:rsid w:val="00FE22E6"/>
    <w:rsid w:val="00FE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35A9A8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9348F"/>
    <w:rPr>
      <w:sz w:val="24"/>
      <w:szCs w:val="24"/>
      <w:lang w:bidi="he-IL"/>
    </w:rPr>
  </w:style>
  <w:style w:styleId="Heading2" w:type="paragraph">
    <w:name w:val="heading 2"/>
    <w:basedOn w:val="Normal"/>
    <w:next w:val="Normal"/>
    <w:qFormat/>
    <w:rsid w:val="00B26EA9"/>
    <w:pPr>
      <w:keepNext/>
      <w:jc w:val="center"/>
      <w:outlineLvl w:val="1"/>
    </w:pPr>
    <w:rPr>
      <w:b/>
      <w:szCs w:val="20"/>
      <w:lang w:bidi="ar-S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B26EA9"/>
    <w:pPr>
      <w:tabs>
        <w:tab w:pos="4320" w:val="center"/>
        <w:tab w:pos="8640" w:val="right"/>
      </w:tabs>
    </w:pPr>
    <w:rPr>
      <w:szCs w:val="20"/>
      <w:lang w:bidi="ar-SA"/>
    </w:rPr>
  </w:style>
  <w:style w:styleId="Footer" w:type="paragraph">
    <w:name w:val="footer"/>
    <w:basedOn w:val="Normal"/>
    <w:rsid w:val="00B26EA9"/>
    <w:pPr>
      <w:tabs>
        <w:tab w:pos="4320" w:val="center"/>
        <w:tab w:pos="8640" w:val="right"/>
      </w:tabs>
    </w:pPr>
    <w:rPr>
      <w:szCs w:val="20"/>
      <w:lang w:bidi="ar-SA"/>
    </w:rPr>
  </w:style>
  <w:style w:styleId="BodyTextIndent" w:type="paragraph">
    <w:name w:val="Body Text Indent"/>
    <w:basedOn w:val="Normal"/>
    <w:rsid w:val="00B26EA9"/>
    <w:pPr>
      <w:tabs>
        <w:tab w:pos="360" w:val="left"/>
        <w:tab w:pos="720" w:val="left"/>
        <w:tab w:pos="1080" w:val="left"/>
      </w:tabs>
      <w:ind w:left="360"/>
    </w:pPr>
    <w:rPr>
      <w:sz w:val="22"/>
      <w:szCs w:val="20"/>
      <w:lang w:bidi="ar-SA"/>
    </w:rPr>
  </w:style>
  <w:style w:styleId="Title" w:type="paragraph">
    <w:name w:val="Title"/>
    <w:basedOn w:val="Normal"/>
    <w:qFormat/>
    <w:rsid w:val="00B26EA9"/>
    <w:pPr>
      <w:jc w:val="center"/>
    </w:pPr>
    <w:rPr>
      <w:rFonts w:ascii="Arial" w:hAnsi="Arial"/>
      <w:b/>
      <w:smallCaps/>
      <w:sz w:val="28"/>
      <w:szCs w:val="20"/>
      <w:lang w:bidi="ar-SA"/>
    </w:rPr>
  </w:style>
  <w:style w:styleId="Caption" w:type="paragraph">
    <w:name w:val="caption"/>
    <w:basedOn w:val="Normal"/>
    <w:next w:val="Normal"/>
    <w:qFormat/>
    <w:rsid w:val="00B26EA9"/>
    <w:pPr>
      <w:tabs>
        <w:tab w:pos="360" w:val="left"/>
        <w:tab w:pos="720" w:val="left"/>
      </w:tabs>
    </w:pPr>
    <w:rPr>
      <w:b/>
      <w:smallCaps/>
      <w:sz w:val="22"/>
      <w:szCs w:val="20"/>
      <w:lang w:bidi="ar-SA"/>
    </w:rPr>
  </w:style>
  <w:style w:styleId="Hyperlink" w:type="character">
    <w:name w:val="Hyperlink"/>
    <w:basedOn w:val="DefaultParagraphFont"/>
    <w:rsid w:val="00044C27"/>
    <w:rPr>
      <w:color w:val="0000FF"/>
      <w:u w:val="single"/>
    </w:rPr>
  </w:style>
  <w:style w:styleId="BalloonText" w:type="paragraph">
    <w:name w:val="Balloon Text"/>
    <w:basedOn w:val="Normal"/>
    <w:semiHidden/>
    <w:rsid w:val="00327053"/>
    <w:rPr>
      <w:rFonts w:ascii="Tahoma" w:cs="Tahoma" w:hAnsi="Tahoma"/>
      <w:sz w:val="16"/>
      <w:szCs w:val="16"/>
      <w:lang w:bidi="ar-SA"/>
    </w:rPr>
  </w:style>
  <w:style w:styleId="TableGrid" w:type="table">
    <w:name w:val="Table Grid"/>
    <w:basedOn w:val="TableNormal"/>
    <w:rsid w:val="00EA2EC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9136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8" w:color="000000"/>
            <w:right w:val="single" w:sz="6" w:space="0" w:color="000000"/>
          </w:divBdr>
        </w:div>
      </w:divsChild>
    </w:div>
    <w:div w:id="16012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tantia-Franklin Gothic Book">
      <a:majorFont>
        <a:latin typeface="Constantia" panose="02030602050306030303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5A1F7-C4E1-488D-8A45-DCC5F648B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876</Words>
  <Characters>4996</Characters>
  <Application>Microsoft Office Word</Application>
  <DocSecurity>0</DocSecurity>
  <Lines>41</Lines>
  <Paragraphs>11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Timur A Blinder's Resume</vt:lpstr>
    </vt:vector>
  </TitlesOfParts>
  <LinksUpToDate>false</LinksUpToDate>
  <CharactersWithSpaces>5861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2020-09-04T16:29:00Z</dcterms:created>
  <dc:creator>Timur A Blinder</dc:creator>
  <cp:lastModifiedBy>Timur A Blinder</cp:lastModifiedBy>
  <dcterms:modified xsi:type="dcterms:W3CDTF">2020-09-04T16:29:00Z</dcterms:modified>
  <cp:revision>1</cp:revision>
  <dc:title>Timur A Blinder's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safo5ex-v1</vt:lpwstr>
  </property>
  <property fmtid="{D5CDD505-2E9C-101B-9397-08002B2CF9AE}" name="tal_id" pid="3">
    <vt:lpwstr>25876069b244bfc3c0fdefbca602db4b</vt:lpwstr>
  </property>
  <property fmtid="{D5CDD505-2E9C-101B-9397-08002B2CF9AE}" name="app_source" pid="4">
    <vt:lpwstr>rezbiz</vt:lpwstr>
  </property>
  <property fmtid="{D5CDD505-2E9C-101B-9397-08002B2CF9AE}" name="app_id" pid="5">
    <vt:lpwstr>777776</vt:lpwstr>
  </property>
</Properties>
</file>