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5000" w:type="pct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5454"/>
        <w:gridCol w:w="2136"/>
      </w:tblGrid>
      <w:tr w:rsidR="00A25092" w:rsidRPr="00A275B0" w14:paraId="51A21024" w14:textId="77777777" w:rsidTr="00A25092">
        <w:tc>
          <w:tcPr>
            <w:tcW w:w="1000" w:type="pct"/>
          </w:tcPr>
          <w:p w14:paraId="7C7FB2FA" w14:textId="77777777" w:rsidR="00A25092" w:rsidRPr="00A275B0" w:rsidRDefault="00A25092" w:rsidP="001D2CF7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3000" w:type="pct"/>
            <w:hideMark/>
          </w:tcPr>
          <w:p w14:paraId="4A020C7E" w14:textId="55518A26" w:rsidR="00A25092" w:rsidRPr="00A275B0" w:rsidRDefault="009A18F0" w:rsidP="001D2CF7">
            <w:pPr>
              <w:jc w:val="center"/>
              <w:rPr>
                <w:rFonts w:asciiTheme="minorHAnsi" w:hAnsiTheme="minorHAnsi" w:cstheme="minorHAnsi"/>
                <w:b/>
                <w:smallCaps/>
                <w:sz w:val="44"/>
                <w:szCs w:val="44"/>
                <w:lang w:val="en-GB"/>
              </w:rPr>
            </w:pPr>
            <w:r>
              <w:rPr>
                <w:rFonts w:asciiTheme="majorHAnsi" w:hAnsiTheme="majorHAnsi" w:cstheme="majorHAnsi"/>
                <w:sz w:val="44"/>
                <w:szCs w:val="40"/>
                <w:lang w:val="en-GB"/>
              </w:rPr>
              <w:t>Aldo Fumi</w:t>
            </w:r>
          </w:p>
          <w:p w14:paraId="4BA6185D" w14:textId="432956D0" w:rsidR="00A25092" w:rsidRPr="00A275B0" w:rsidRDefault="00FB2426" w:rsidP="001D2CF7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Piacenza</w:t>
            </w:r>
            <w:r w:rsid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,</w:t>
            </w:r>
            <w:r w:rsidR="009A18F0"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Italy </w:t>
            </w:r>
            <w:r w:rsidR="00A25092" w:rsidRPr="00A275B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sym w:font="Wingdings" w:char="F0A7"/>
            </w:r>
            <w:r w:rsidR="00A25092" w:rsidRPr="00A275B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 </w:t>
            </w:r>
            <w:r w:rsidR="00E92EC2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+</w:t>
            </w:r>
            <w:r w:rsidR="00E92EC2" w:rsidRPr="0089196F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39.334.6874466</w:t>
            </w:r>
          </w:p>
          <w:p w14:paraId="3E01726A" w14:textId="29E6C175" w:rsidR="00A25092" w:rsidRPr="00A275B0" w:rsidRDefault="00E92EC2" w:rsidP="001D2CF7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al.fu@libero.it</w:t>
            </w:r>
            <w:r w:rsidR="00A25092" w:rsidRPr="00A275B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 </w:t>
            </w:r>
            <w:r w:rsidR="00A25092" w:rsidRPr="00A275B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sym w:font="Wingdings" w:char="F0A7"/>
            </w:r>
            <w:r w:rsidR="00A25092" w:rsidRPr="00A275B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 </w:t>
            </w:r>
            <w:r w:rsidR="00236AE6" w:rsidRPr="00DD3BCF">
              <w:rPr>
                <w:rStyle w:val="vanity-namedomain1"/>
                <w:rFonts w:asciiTheme="minorHAnsi" w:hAnsiTheme="minorHAnsi" w:cs="Segoe UI"/>
                <w:sz w:val="20"/>
                <w:lang w:val="en"/>
              </w:rPr>
              <w:t>www.linkedin.com/in/</w:t>
            </w:r>
            <w:r w:rsidR="00236AE6" w:rsidRPr="00DD3BCF">
              <w:rPr>
                <w:rStyle w:val="vanity-namedisplay-name1"/>
                <w:rFonts w:asciiTheme="minorHAnsi" w:hAnsiTheme="minorHAnsi" w:cs="Segoe UI"/>
                <w:sz w:val="20"/>
                <w:lang w:val="en"/>
              </w:rPr>
              <w:t>aldo-fumi-844600b</w:t>
            </w:r>
          </w:p>
          <w:p w14:paraId="588F230C" w14:textId="77777777" w:rsidR="00A25092" w:rsidRPr="009A18F0" w:rsidRDefault="00A25092" w:rsidP="001D2CF7">
            <w:pPr>
              <w:spacing w:before="240" w:after="12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9A18F0">
              <w:rPr>
                <w:rFonts w:asciiTheme="minorHAnsi" w:hAnsiTheme="minorHAnsi" w:cstheme="minorHAnsi"/>
                <w:sz w:val="21"/>
                <w:szCs w:val="21"/>
                <w:u w:val="single"/>
                <w:lang w:val="en-GB"/>
              </w:rPr>
              <w:t>Personal Details</w:t>
            </w:r>
            <w:r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:</w:t>
            </w:r>
          </w:p>
          <w:p w14:paraId="06407BB3" w14:textId="122A9AF9" w:rsidR="00A25092" w:rsidRPr="009A18F0" w:rsidRDefault="009A18F0" w:rsidP="001D2CF7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Piacenza</w:t>
            </w:r>
            <w:r w:rsidR="00A25092"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="00947FB9"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sym w:font="Wingdings" w:char="F0A7"/>
            </w:r>
            <w:r w:rsidR="00A25092"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="00FB2426" w:rsidRPr="003C646C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Italy</w:t>
            </w:r>
          </w:p>
          <w:p w14:paraId="72D62A90" w14:textId="344ECD00" w:rsidR="00A25092" w:rsidRPr="00A275B0" w:rsidRDefault="009A18F0" w:rsidP="009A18F0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Male</w:t>
            </w:r>
            <w:r w:rsidR="00A25092"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="00947FB9"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sym w:font="Wingdings" w:char="F0A7"/>
            </w:r>
            <w:r w:rsidR="00A25092" w:rsidRPr="009A18F0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Married</w:t>
            </w:r>
          </w:p>
        </w:tc>
        <w:tc>
          <w:tcPr>
            <w:tcW w:w="1000" w:type="pct"/>
            <w:vAlign w:val="center"/>
            <w:hideMark/>
          </w:tcPr>
          <w:p w14:paraId="31F65184" w14:textId="289820A4" w:rsidR="00A25092" w:rsidRPr="00A275B0" w:rsidRDefault="00A62F93" w:rsidP="001D2CF7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A62F93">
              <w:rPr>
                <w:rFonts w:asciiTheme="minorHAnsi" w:hAnsiTheme="minorHAnsi" w:cstheme="minorHAnsi"/>
                <w:i/>
                <w:noProof/>
                <w:color w:val="2E74B5" w:themeColor="accent1" w:themeShade="BF"/>
                <w:sz w:val="20"/>
              </w:rPr>
              <w:drawing>
                <wp:inline distT="0" distB="0" distL="0" distR="0" wp14:anchorId="27902E1C" wp14:editId="6A2A82B3">
                  <wp:extent cx="1209675" cy="1209675"/>
                  <wp:effectExtent l="0" t="0" r="9525" b="9525"/>
                  <wp:docPr id="1" name="Picture 1" descr="C:\Users\PhotonUser\Documents\Downloads\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otonUser\Documents\Downloads\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C244F" w14:textId="0E2AE89F" w:rsidR="0016337D" w:rsidRPr="00A275B0" w:rsidRDefault="008F2CCB" w:rsidP="0016337D">
      <w:pPr>
        <w:pStyle w:val="Title"/>
        <w:pBdr>
          <w:bottom w:val="single" w:sz="4" w:space="3" w:color="auto"/>
        </w:pBdr>
        <w:spacing w:before="240" w:line="264" w:lineRule="auto"/>
        <w:rPr>
          <w:rFonts w:asciiTheme="majorHAnsi" w:hAnsiTheme="majorHAnsi" w:cs="Arial"/>
          <w:smallCaps w:val="0"/>
          <w:sz w:val="27"/>
          <w:szCs w:val="27"/>
          <w:lang w:val="en-GB"/>
        </w:rPr>
      </w:pPr>
      <w:r>
        <w:rPr>
          <w:rFonts w:asciiTheme="majorHAnsi" w:hAnsiTheme="majorHAnsi" w:cs="Arial"/>
          <w:smallCaps w:val="0"/>
          <w:sz w:val="27"/>
          <w:szCs w:val="27"/>
          <w:lang w:val="en-GB"/>
        </w:rPr>
        <w:t>Marketing Director</w:t>
      </w:r>
    </w:p>
    <w:p w14:paraId="008FC609" w14:textId="62B62C7A" w:rsidR="00AE5033" w:rsidRPr="00A275B0" w:rsidRDefault="00915701" w:rsidP="00AE5033">
      <w:pPr>
        <w:pStyle w:val="Title"/>
        <w:spacing w:before="240"/>
        <w:rPr>
          <w:rFonts w:asciiTheme="minorHAnsi" w:hAnsiTheme="minorHAnsi" w:cs="Arial"/>
          <w:b w:val="0"/>
          <w:i/>
          <w:smallCaps w:val="0"/>
          <w:sz w:val="20"/>
          <w:lang w:val="en-GB"/>
        </w:rPr>
      </w:pP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Product Marketing 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/  </w:t>
      </w: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>Product Management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  /  </w:t>
      </w: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>Solutions Marketing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</w:t>
      </w:r>
    </w:p>
    <w:p w14:paraId="26AD05C3" w14:textId="1519173D" w:rsidR="00AE5033" w:rsidRPr="00A275B0" w:rsidRDefault="00915701" w:rsidP="00AE5033">
      <w:pPr>
        <w:pStyle w:val="Title"/>
        <w:spacing w:before="40"/>
        <w:rPr>
          <w:rFonts w:asciiTheme="minorHAnsi" w:hAnsiTheme="minorHAnsi" w:cs="Arial"/>
          <w:b w:val="0"/>
          <w:i/>
          <w:smallCaps w:val="0"/>
          <w:sz w:val="20"/>
          <w:lang w:val="en-GB"/>
        </w:rPr>
      </w:pPr>
      <w:r w:rsidRPr="00915701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Strategic Alliances 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/  </w:t>
      </w:r>
      <w:r w:rsidRPr="00915701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Business Development</w:t>
      </w:r>
      <w:r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/  </w:t>
      </w: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Competitor Evaluation </w:t>
      </w:r>
    </w:p>
    <w:p w14:paraId="3272238C" w14:textId="39001F2B" w:rsidR="00467591" w:rsidRDefault="00521AFD" w:rsidP="00467591">
      <w:pPr>
        <w:pStyle w:val="Title"/>
        <w:spacing w:before="240" w:line="264" w:lineRule="auto"/>
        <w:jc w:val="both"/>
        <w:rPr>
          <w:rFonts w:asciiTheme="minorHAnsi" w:hAnsiTheme="minorHAnsi" w:cs="Arial"/>
          <w:b w:val="0"/>
          <w:smallCaps w:val="0"/>
          <w:sz w:val="20"/>
          <w:lang w:val="en-GB"/>
        </w:rPr>
      </w:pPr>
      <w:r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Results-oriented </w:t>
      </w:r>
      <w:r w:rsidR="002D2A2A" w:rsidRPr="002D2A2A">
        <w:rPr>
          <w:rFonts w:asciiTheme="minorHAnsi" w:hAnsiTheme="minorHAnsi" w:cs="Arial"/>
          <w:b w:val="0"/>
          <w:smallCaps w:val="0"/>
          <w:sz w:val="20"/>
          <w:lang w:val="en-GB"/>
        </w:rPr>
        <w:t>and accomplished professional, offering in-depth knowledge and progressive expe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rience in </w:t>
      </w:r>
      <w:r w:rsidRPr="002D2A2A">
        <w:rPr>
          <w:rFonts w:asciiTheme="minorHAnsi" w:hAnsiTheme="minorHAnsi" w:cs="Arial"/>
          <w:b w:val="0"/>
          <w:smallCaps w:val="0"/>
          <w:sz w:val="20"/>
          <w:lang w:val="en-GB"/>
        </w:rPr>
        <w:t>sales and marketing</w:t>
      </w:r>
      <w:r w:rsidR="002D2A2A" w:rsidRPr="002D2A2A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, strategic planning </w:t>
      </w:r>
      <w:r w:rsidRPr="002D2A2A">
        <w:rPr>
          <w:rFonts w:asciiTheme="minorHAnsi" w:hAnsiTheme="minorHAnsi" w:cs="Arial"/>
          <w:b w:val="0"/>
          <w:smallCaps w:val="0"/>
          <w:sz w:val="20"/>
          <w:lang w:val="en-GB"/>
        </w:rPr>
        <w:t>and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business development</w:t>
      </w:r>
      <w:r w:rsidR="002D2A2A" w:rsidRPr="002D2A2A">
        <w:rPr>
          <w:rFonts w:asciiTheme="minorHAnsi" w:hAnsiTheme="minorHAnsi" w:cs="Arial"/>
          <w:b w:val="0"/>
          <w:smallCaps w:val="0"/>
          <w:sz w:val="20"/>
          <w:lang w:val="en-GB"/>
        </w:rPr>
        <w:t>. Well-organized with adeptness in setting priorities and meeting criical deadlines amidst fast-paced and fi</w:t>
      </w:r>
      <w:r w:rsidR="00467591">
        <w:rPr>
          <w:rFonts w:asciiTheme="minorHAnsi" w:hAnsiTheme="minorHAnsi" w:cs="Arial"/>
          <w:b w:val="0"/>
          <w:smallCaps w:val="0"/>
          <w:sz w:val="20"/>
          <w:lang w:val="en-GB"/>
        </w:rPr>
        <w:t>ercely competitive</w:t>
      </w:r>
      <w:r w:rsidR="009833D0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global</w:t>
      </w:r>
      <w:r w:rsidR="00467591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environments</w:t>
      </w:r>
      <w:r w:rsidR="00F83BAC" w:rsidRPr="005B76DF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. </w:t>
      </w:r>
      <w:r w:rsidR="00915701" w:rsidRPr="00915701">
        <w:rPr>
          <w:rFonts w:asciiTheme="minorHAnsi" w:hAnsiTheme="minorHAnsi" w:cs="Arial"/>
          <w:b w:val="0"/>
          <w:smallCaps w:val="0"/>
          <w:sz w:val="20"/>
          <w:lang w:val="en-GB"/>
        </w:rPr>
        <w:t>Specialize in successfully bringing new products to market</w:t>
      </w:r>
      <w:r w:rsidR="00467591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</w:t>
      </w:r>
      <w:r w:rsidR="00915701" w:rsidRPr="00915701">
        <w:rPr>
          <w:rFonts w:asciiTheme="minorHAnsi" w:hAnsiTheme="minorHAnsi" w:cs="Arial"/>
          <w:b w:val="0"/>
          <w:smallCaps w:val="0"/>
          <w:sz w:val="20"/>
          <w:lang w:val="en-GB"/>
        </w:rPr>
        <w:t>and ramping up sales channels. Ability to translate complex technical solutions into cus</w:t>
      </w:r>
      <w:r w:rsidR="00467591">
        <w:rPr>
          <w:rFonts w:asciiTheme="minorHAnsi" w:hAnsiTheme="minorHAnsi" w:cs="Arial"/>
          <w:b w:val="0"/>
          <w:smallCaps w:val="0"/>
          <w:sz w:val="20"/>
          <w:lang w:val="en-GB"/>
        </w:rPr>
        <w:t>tomer-based value propositions.</w:t>
      </w:r>
    </w:p>
    <w:p w14:paraId="4C1F2F14" w14:textId="3E2E1B07" w:rsidR="00067E5B" w:rsidRPr="00A275B0" w:rsidRDefault="00467591" w:rsidP="00467591">
      <w:pPr>
        <w:pStyle w:val="Title"/>
        <w:spacing w:before="240" w:line="264" w:lineRule="auto"/>
        <w:jc w:val="both"/>
        <w:rPr>
          <w:rFonts w:asciiTheme="minorHAnsi" w:hAnsiTheme="minorHAnsi" w:cs="Arial"/>
          <w:b w:val="0"/>
          <w:smallCaps w:val="0"/>
          <w:sz w:val="20"/>
          <w:lang w:val="en-GB"/>
        </w:rPr>
      </w:pPr>
      <w:r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Adapt at </w:t>
      </w:r>
      <w:r w:rsidR="00006646" w:rsidRPr="00006646">
        <w:rPr>
          <w:rFonts w:asciiTheme="minorHAnsi" w:hAnsiTheme="minorHAnsi" w:cs="Arial"/>
          <w:b w:val="0"/>
          <w:smallCaps w:val="0"/>
          <w:sz w:val="20"/>
          <w:lang w:val="en-GB"/>
        </w:rPr>
        <w:t>product development, distribution, advertising, planning, market research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>,</w:t>
      </w:r>
      <w:r w:rsidR="00006646" w:rsidRPr="00006646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managing marketing materials creation, maintaining a good relationship with the company's st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>akeholders and creating product literature</w:t>
      </w:r>
      <w:r w:rsidR="00067E5B" w:rsidRPr="00B140A3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. </w:t>
      </w:r>
    </w:p>
    <w:p w14:paraId="2E930891" w14:textId="77777777" w:rsidR="00E21F34" w:rsidRPr="00A275B0" w:rsidRDefault="001D622C" w:rsidP="00F955D0">
      <w:pPr>
        <w:pStyle w:val="Title"/>
        <w:spacing w:before="120" w:after="160" w:line="264" w:lineRule="auto"/>
        <w:rPr>
          <w:rFonts w:asciiTheme="minorHAnsi" w:hAnsiTheme="minorHAnsi" w:cs="Arial"/>
          <w:b w:val="0"/>
          <w:smallCaps w:val="0"/>
          <w:sz w:val="20"/>
          <w:u w:val="single"/>
          <w:lang w:val="en-GB"/>
        </w:rPr>
      </w:pPr>
      <w:r w:rsidRPr="00A275B0">
        <w:rPr>
          <w:rFonts w:asciiTheme="minorHAnsi" w:hAnsiTheme="minorHAnsi" w:cs="Arial"/>
          <w:b w:val="0"/>
          <w:smallCaps w:val="0"/>
          <w:sz w:val="20"/>
          <w:u w:val="single"/>
          <w:lang w:val="en-GB"/>
        </w:rPr>
        <w:t>Areas of Expertise</w:t>
      </w:r>
      <w:r w:rsidR="00E21F34" w:rsidRPr="00A275B0">
        <w:rPr>
          <w:rFonts w:asciiTheme="minorHAnsi" w:hAnsiTheme="minorHAnsi" w:cs="Arial"/>
          <w:b w:val="0"/>
          <w:smallCaps w:val="0"/>
          <w:sz w:val="20"/>
          <w:u w:val="single"/>
          <w:lang w:val="en-GB"/>
        </w:rPr>
        <w:t>:</w:t>
      </w:r>
    </w:p>
    <w:tbl>
      <w:tblPr>
        <w:tblW w:w="4661" w:type="pct"/>
        <w:jc w:val="center"/>
        <w:tblLook w:val="01E0" w:firstRow="1" w:lastRow="1" w:firstColumn="1" w:lastColumn="1" w:noHBand="0" w:noVBand="0"/>
      </w:tblPr>
      <w:tblGrid>
        <w:gridCol w:w="4283"/>
        <w:gridCol w:w="4402"/>
      </w:tblGrid>
      <w:tr w:rsidR="003645A0" w:rsidRPr="00A275B0" w14:paraId="6057B247" w14:textId="77777777" w:rsidTr="002D14F2">
        <w:trPr>
          <w:trHeight w:val="79"/>
          <w:jc w:val="center"/>
        </w:trPr>
        <w:tc>
          <w:tcPr>
            <w:tcW w:w="4283" w:type="dxa"/>
          </w:tcPr>
          <w:p w14:paraId="43F2AC80" w14:textId="65A8034F" w:rsidR="003645A0" w:rsidRPr="004048EA" w:rsidRDefault="00A319A9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Marketing Strategies Development</w:t>
            </w:r>
          </w:p>
          <w:p w14:paraId="0CF0751A" w14:textId="778E8018" w:rsidR="003645A0" w:rsidRPr="004048EA" w:rsidRDefault="002D2A2A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Product Development &amp; Roadmap Strategy</w:t>
            </w:r>
          </w:p>
          <w:p w14:paraId="7FC91319" w14:textId="33F84DE4" w:rsidR="003645A0" w:rsidRPr="004048EA" w:rsidRDefault="002D2A2A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Global Team &amp; Project Management</w:t>
            </w:r>
          </w:p>
          <w:p w14:paraId="625A212F" w14:textId="18ECCDCA" w:rsidR="003645A0" w:rsidRDefault="00994F62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Strategic Planning</w:t>
            </w:r>
          </w:p>
          <w:p w14:paraId="30984B8C" w14:textId="7CB47445" w:rsidR="002D14F2" w:rsidRPr="00A275B0" w:rsidRDefault="00A72F8E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Regulatory Compliance</w:t>
            </w:r>
          </w:p>
        </w:tc>
        <w:tc>
          <w:tcPr>
            <w:tcW w:w="4403" w:type="dxa"/>
          </w:tcPr>
          <w:p w14:paraId="32C17AA1" w14:textId="0794DB99" w:rsidR="003645A0" w:rsidRPr="009E66BC" w:rsidRDefault="00A319A9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Pre-sales Support</w:t>
            </w:r>
          </w:p>
          <w:p w14:paraId="438A47AF" w14:textId="4772AC47" w:rsidR="003645A0" w:rsidRPr="00994F62" w:rsidRDefault="00994F62" w:rsidP="00994F62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Market Research &amp; Competitive Analysis</w:t>
            </w:r>
          </w:p>
          <w:p w14:paraId="2AECCC35" w14:textId="1BF6E7D9" w:rsidR="003645A0" w:rsidRPr="009E66BC" w:rsidRDefault="00A319A9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Training &amp; Development</w:t>
            </w:r>
          </w:p>
          <w:p w14:paraId="37380209" w14:textId="556D7D6E" w:rsidR="00F52E2C" w:rsidRDefault="00F52E2C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Business &amp; Technical Partnerships</w:t>
            </w:r>
          </w:p>
          <w:p w14:paraId="66D3A46C" w14:textId="360806F8" w:rsidR="003645A0" w:rsidRPr="00A275B0" w:rsidRDefault="00F52E2C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Continuous Process Im</w:t>
            </w:r>
            <w:r w:rsidR="00A806CA">
              <w:rPr>
                <w:rFonts w:asciiTheme="minorHAnsi" w:hAnsiTheme="minorHAnsi" w:cs="Arial"/>
                <w:sz w:val="20"/>
                <w:lang w:val="en-GB"/>
              </w:rPr>
              <w:t>p</w:t>
            </w:r>
            <w:r>
              <w:rPr>
                <w:rFonts w:asciiTheme="minorHAnsi" w:hAnsiTheme="minorHAnsi" w:cs="Arial"/>
                <w:sz w:val="20"/>
                <w:lang w:val="en-GB"/>
              </w:rPr>
              <w:t>rovement</w:t>
            </w:r>
          </w:p>
        </w:tc>
      </w:tr>
    </w:tbl>
    <w:p w14:paraId="1F5F2EFA" w14:textId="77777777" w:rsidR="00706E4A" w:rsidRPr="00A275B0" w:rsidRDefault="00324C72" w:rsidP="003061F3">
      <w:pPr>
        <w:pStyle w:val="Title"/>
        <w:pBdr>
          <w:bottom w:val="single" w:sz="4" w:space="3" w:color="auto"/>
        </w:pBdr>
        <w:spacing w:before="240" w:line="264" w:lineRule="auto"/>
        <w:jc w:val="left"/>
        <w:rPr>
          <w:rFonts w:asciiTheme="majorHAnsi" w:hAnsiTheme="majorHAnsi" w:cs="Arial"/>
          <w:smallCaps w:val="0"/>
          <w:sz w:val="25"/>
          <w:szCs w:val="27"/>
          <w:lang w:val="en-GB"/>
        </w:rPr>
      </w:pPr>
      <w:r w:rsidRPr="00A275B0">
        <w:rPr>
          <w:rFonts w:asciiTheme="majorHAnsi" w:hAnsiTheme="majorHAnsi" w:cs="Arial"/>
          <w:smallCaps w:val="0"/>
          <w:sz w:val="25"/>
          <w:szCs w:val="27"/>
          <w:lang w:val="en-GB"/>
        </w:rPr>
        <w:t>Professional</w:t>
      </w:r>
      <w:r w:rsidR="00706E4A" w:rsidRPr="00A275B0">
        <w:rPr>
          <w:rFonts w:asciiTheme="majorHAnsi" w:hAnsiTheme="majorHAnsi" w:cs="Arial"/>
          <w:smallCaps w:val="0"/>
          <w:sz w:val="25"/>
          <w:szCs w:val="27"/>
          <w:lang w:val="en-GB"/>
        </w:rPr>
        <w:t xml:space="preserve"> Experience</w:t>
      </w:r>
    </w:p>
    <w:p w14:paraId="156AE03F" w14:textId="77B00322" w:rsidR="00FE4EB4" w:rsidRPr="00A275B0" w:rsidRDefault="0098742A" w:rsidP="00FE4EB4">
      <w:pPr>
        <w:tabs>
          <w:tab w:val="right" w:pos="9657"/>
        </w:tabs>
        <w:spacing w:before="24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42347A">
        <w:rPr>
          <w:rFonts w:asciiTheme="minorHAnsi" w:hAnsiTheme="minorHAnsi" w:cs="Arial"/>
          <w:sz w:val="20"/>
          <w:lang w:val="en-GB"/>
        </w:rPr>
        <w:t>VORTICE ELETTROSOCIALI SPA</w:t>
      </w:r>
    </w:p>
    <w:p w14:paraId="40299D2A" w14:textId="32BDFED5" w:rsidR="00FE4EB4" w:rsidRPr="00A275B0" w:rsidRDefault="0042347A" w:rsidP="00DA1659">
      <w:pPr>
        <w:tabs>
          <w:tab w:val="right" w:pos="9270"/>
        </w:tabs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>
        <w:rPr>
          <w:rFonts w:asciiTheme="minorHAnsi" w:hAnsiTheme="minorHAnsi" w:cs="Arial"/>
          <w:b/>
          <w:sz w:val="20"/>
          <w:u w:val="single"/>
          <w:lang w:val="en-GB"/>
        </w:rPr>
        <w:t>Marketing Director</w:t>
      </w:r>
      <w:r w:rsidR="00DA1659" w:rsidRPr="00DA1659">
        <w:rPr>
          <w:rFonts w:asciiTheme="minorHAnsi" w:hAnsiTheme="minorHAnsi" w:cs="Arial"/>
          <w:b/>
          <w:sz w:val="20"/>
          <w:lang w:val="en-GB"/>
        </w:rPr>
        <w:tab/>
      </w:r>
      <w:r>
        <w:rPr>
          <w:rFonts w:asciiTheme="minorHAnsi" w:hAnsiTheme="minorHAnsi" w:cs="Arial"/>
          <w:sz w:val="20"/>
          <w:lang w:val="en-GB"/>
        </w:rPr>
        <w:t xml:space="preserve"> (2014</w:t>
      </w:r>
      <w:r w:rsidR="00FE4EB4" w:rsidRPr="00A275B0">
        <w:rPr>
          <w:rFonts w:asciiTheme="minorHAnsi" w:hAnsiTheme="minorHAnsi" w:cs="Arial"/>
          <w:sz w:val="20"/>
          <w:lang w:val="en-GB"/>
        </w:rPr>
        <w:t xml:space="preserve"> to Present)</w:t>
      </w:r>
      <w:r w:rsidR="00FE4EB4" w:rsidRPr="00A275B0">
        <w:rPr>
          <w:rFonts w:asciiTheme="minorHAnsi" w:hAnsiTheme="minorHAnsi" w:cs="Arial"/>
          <w:i/>
          <w:sz w:val="20"/>
          <w:lang w:val="en-GB"/>
        </w:rPr>
        <w:t xml:space="preserve"> </w:t>
      </w:r>
    </w:p>
    <w:p w14:paraId="177F2AA7" w14:textId="0C3C5572" w:rsidR="00FE4EB4" w:rsidRPr="00A275B0" w:rsidRDefault="003C1481" w:rsidP="00FE4EB4">
      <w:pPr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 w:rsidRPr="003C1481">
        <w:rPr>
          <w:rFonts w:asciiTheme="minorHAnsi" w:hAnsiTheme="minorHAnsi" w:cs="Arial"/>
          <w:i/>
          <w:sz w:val="20"/>
          <w:lang w:val="en-GB"/>
        </w:rPr>
        <w:t>Provide strategic marketing direction for new product development, upgrades and launches</w:t>
      </w:r>
      <w:r>
        <w:rPr>
          <w:rFonts w:asciiTheme="minorHAnsi" w:hAnsiTheme="minorHAnsi" w:cs="Arial"/>
          <w:i/>
          <w:sz w:val="20"/>
          <w:lang w:val="en-GB"/>
        </w:rPr>
        <w:t xml:space="preserve">. </w:t>
      </w:r>
      <w:r w:rsidR="00E07170" w:rsidRPr="00E07170">
        <w:rPr>
          <w:rFonts w:asciiTheme="minorHAnsi" w:hAnsiTheme="minorHAnsi" w:cs="Arial"/>
          <w:i/>
          <w:sz w:val="20"/>
          <w:lang w:val="en-GB"/>
        </w:rPr>
        <w:t>Develop pre-sales marketing objectives, maintaining a thorough knowledge of Sales priorities and objectives as the driving force for marketing activities.</w:t>
      </w:r>
      <w:r w:rsidR="00FE4EB4" w:rsidRPr="00B558A5">
        <w:rPr>
          <w:rFonts w:asciiTheme="minorHAnsi" w:hAnsiTheme="minorHAnsi" w:cs="Arial"/>
          <w:i/>
          <w:sz w:val="20"/>
          <w:lang w:val="en-GB"/>
        </w:rPr>
        <w:t xml:space="preserve"> </w:t>
      </w:r>
    </w:p>
    <w:p w14:paraId="4835C831" w14:textId="33834858" w:rsidR="003300CB" w:rsidRPr="000E20DA" w:rsidRDefault="00C305D5" w:rsidP="003300CB">
      <w:pPr>
        <w:pStyle w:val="BodyTextIndent"/>
        <w:spacing w:before="80" w:line="264" w:lineRule="auto"/>
        <w:ind w:left="0"/>
        <w:jc w:val="both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  <w:lang w:val="en-GB"/>
        </w:rPr>
        <w:t>Oversee</w:t>
      </w:r>
      <w:r w:rsidR="00865249" w:rsidRPr="00865249">
        <w:rPr>
          <w:rFonts w:asciiTheme="minorHAnsi" w:hAnsiTheme="minorHAnsi" w:cs="Arial"/>
          <w:sz w:val="20"/>
          <w:lang w:val="en-GB"/>
        </w:rPr>
        <w:t xml:space="preserve"> development and production of product literature, promotional</w:t>
      </w:r>
      <w:r w:rsidR="00ED07E4">
        <w:rPr>
          <w:rFonts w:asciiTheme="minorHAnsi" w:hAnsiTheme="minorHAnsi" w:cs="Arial"/>
          <w:sz w:val="20"/>
          <w:lang w:val="en-GB"/>
        </w:rPr>
        <w:t>,</w:t>
      </w:r>
      <w:r w:rsidR="00865249" w:rsidRPr="00865249">
        <w:rPr>
          <w:rFonts w:asciiTheme="minorHAnsi" w:hAnsiTheme="minorHAnsi" w:cs="Arial"/>
          <w:sz w:val="20"/>
          <w:lang w:val="en-GB"/>
        </w:rPr>
        <w:t xml:space="preserve"> and collateral materials for future and existing products</w:t>
      </w:r>
      <w:r>
        <w:rPr>
          <w:rFonts w:asciiTheme="minorHAnsi" w:hAnsiTheme="minorHAnsi" w:cs="Arial"/>
          <w:sz w:val="20"/>
          <w:lang w:val="en-GB"/>
        </w:rPr>
        <w:t xml:space="preserve"> </w:t>
      </w:r>
      <w:r w:rsidR="00865249" w:rsidRPr="00865249">
        <w:rPr>
          <w:rFonts w:asciiTheme="minorHAnsi" w:hAnsiTheme="minorHAnsi" w:cs="Arial"/>
          <w:sz w:val="20"/>
          <w:lang w:val="en-GB"/>
        </w:rPr>
        <w:t>required to support sales and key marketing messages</w:t>
      </w:r>
      <w:r w:rsidR="00865249">
        <w:rPr>
          <w:rFonts w:asciiTheme="minorHAnsi" w:hAnsiTheme="minorHAnsi" w:cs="Arial"/>
          <w:sz w:val="20"/>
          <w:lang w:val="en-GB"/>
        </w:rPr>
        <w:t>.</w:t>
      </w:r>
      <w:r w:rsidRPr="00C305D5">
        <w:rPr>
          <w:rFonts w:asciiTheme="minorHAnsi" w:hAnsiTheme="minorHAnsi" w:cs="Arial"/>
          <w:sz w:val="20"/>
          <w:lang w:val="en-GB"/>
        </w:rPr>
        <w:t xml:space="preserve"> </w:t>
      </w:r>
      <w:r>
        <w:rPr>
          <w:rFonts w:asciiTheme="minorHAnsi" w:hAnsiTheme="minorHAnsi" w:cs="Arial"/>
          <w:sz w:val="20"/>
          <w:lang w:val="en-GB"/>
        </w:rPr>
        <w:t>Provide</w:t>
      </w:r>
      <w:r w:rsidRPr="00363C81">
        <w:rPr>
          <w:rFonts w:asciiTheme="minorHAnsi" w:hAnsiTheme="minorHAnsi" w:cs="Arial"/>
          <w:sz w:val="20"/>
          <w:lang w:val="en-GB"/>
        </w:rPr>
        <w:t xml:space="preserve"> market analysis </w:t>
      </w:r>
      <w:r>
        <w:rPr>
          <w:rFonts w:asciiTheme="minorHAnsi" w:hAnsiTheme="minorHAnsi" w:cs="Arial"/>
          <w:sz w:val="20"/>
          <w:lang w:val="en-GB"/>
        </w:rPr>
        <w:t>for identifying g</w:t>
      </w:r>
      <w:r w:rsidR="00F17E9A">
        <w:rPr>
          <w:rFonts w:asciiTheme="minorHAnsi" w:hAnsiTheme="minorHAnsi" w:cs="Arial"/>
          <w:sz w:val="20"/>
          <w:lang w:val="en-GB"/>
        </w:rPr>
        <w:t>rowth opportunities</w:t>
      </w:r>
      <w:r w:rsidRPr="00363C81">
        <w:rPr>
          <w:rFonts w:asciiTheme="minorHAnsi" w:hAnsiTheme="minorHAnsi" w:cs="Arial"/>
          <w:sz w:val="20"/>
          <w:lang w:val="en-GB"/>
        </w:rPr>
        <w:t xml:space="preserve">, </w:t>
      </w:r>
      <w:r w:rsidRPr="00C305D5">
        <w:rPr>
          <w:rFonts w:asciiTheme="minorHAnsi" w:hAnsiTheme="minorHAnsi" w:cs="Arial"/>
          <w:sz w:val="20"/>
          <w:lang w:val="en-GB"/>
        </w:rPr>
        <w:t>emerging needs, trends, regulatory requirements</w:t>
      </w:r>
      <w:commentRangeStart w:id="0"/>
      <w:r w:rsidR="00ED07E4">
        <w:rPr>
          <w:rFonts w:asciiTheme="minorHAnsi" w:hAnsiTheme="minorHAnsi" w:cs="Arial"/>
          <w:sz w:val="20"/>
          <w:lang w:val="en-GB"/>
        </w:rPr>
        <w:t>,</w:t>
      </w:r>
      <w:commentRangeEnd w:id="0"/>
      <w:r w:rsidR="00ED07E4">
        <w:rPr>
          <w:rStyle w:val="CommentReference"/>
        </w:rPr>
        <w:commentReference w:id="0"/>
      </w:r>
      <w:r w:rsidRPr="00C305D5">
        <w:rPr>
          <w:rFonts w:asciiTheme="minorHAnsi" w:hAnsiTheme="minorHAnsi" w:cs="Arial"/>
          <w:sz w:val="20"/>
          <w:lang w:val="en-GB"/>
        </w:rPr>
        <w:t xml:space="preserve"> and technologies</w:t>
      </w:r>
      <w:r w:rsidRPr="00363C81">
        <w:rPr>
          <w:rFonts w:asciiTheme="minorHAnsi" w:hAnsiTheme="minorHAnsi" w:cs="Arial"/>
          <w:sz w:val="20"/>
          <w:lang w:val="en-GB"/>
        </w:rPr>
        <w:t xml:space="preserve"> </w:t>
      </w:r>
      <w:r w:rsidR="00F17E9A">
        <w:rPr>
          <w:rFonts w:asciiTheme="minorHAnsi" w:hAnsiTheme="minorHAnsi" w:cs="Arial"/>
          <w:sz w:val="20"/>
          <w:lang w:val="en-GB"/>
        </w:rPr>
        <w:t xml:space="preserve">to drive </w:t>
      </w:r>
      <w:r w:rsidRPr="00363C81">
        <w:rPr>
          <w:rFonts w:asciiTheme="minorHAnsi" w:hAnsiTheme="minorHAnsi" w:cs="Arial"/>
          <w:sz w:val="20"/>
          <w:lang w:val="en-GB"/>
        </w:rPr>
        <w:t>product positioning and merchandising strategies</w:t>
      </w:r>
      <w:r>
        <w:rPr>
          <w:rFonts w:asciiTheme="minorHAnsi" w:hAnsiTheme="minorHAnsi" w:cs="Arial"/>
          <w:sz w:val="20"/>
          <w:lang w:val="en-GB"/>
        </w:rPr>
        <w:t>.</w:t>
      </w:r>
      <w:r w:rsidR="001F079B" w:rsidRPr="001F079B">
        <w:rPr>
          <w:rFonts w:asciiTheme="minorHAnsi" w:hAnsiTheme="minorHAnsi" w:cs="Arial"/>
          <w:sz w:val="20"/>
          <w:lang w:val="en-GB"/>
        </w:rPr>
        <w:t xml:space="preserve"> </w:t>
      </w:r>
      <w:r w:rsidR="001F079B">
        <w:rPr>
          <w:rFonts w:asciiTheme="minorHAnsi" w:hAnsiTheme="minorHAnsi" w:cs="Arial"/>
          <w:sz w:val="20"/>
          <w:lang w:val="en-GB"/>
        </w:rPr>
        <w:t>R</w:t>
      </w:r>
      <w:r w:rsidR="001F079B" w:rsidRPr="00865249">
        <w:rPr>
          <w:rFonts w:asciiTheme="minorHAnsi" w:hAnsiTheme="minorHAnsi" w:cs="Arial"/>
          <w:sz w:val="20"/>
          <w:lang w:val="en-GB"/>
        </w:rPr>
        <w:t xml:space="preserve">epresent company </w:t>
      </w:r>
      <w:r w:rsidR="001F079B" w:rsidRPr="001F079B">
        <w:rPr>
          <w:rFonts w:asciiTheme="minorHAnsi" w:hAnsiTheme="minorHAnsi" w:cs="Arial"/>
          <w:sz w:val="20"/>
          <w:lang w:val="en-GB"/>
        </w:rPr>
        <w:t>products in technical committees of Industry Associations</w:t>
      </w:r>
      <w:r w:rsidR="001F079B">
        <w:rPr>
          <w:rFonts w:asciiTheme="minorHAnsi" w:hAnsiTheme="minorHAnsi" w:cs="Arial"/>
          <w:sz w:val="20"/>
          <w:lang w:val="en-GB"/>
        </w:rPr>
        <w:t>.</w:t>
      </w:r>
      <w:r w:rsidR="003300CB" w:rsidRPr="003300CB">
        <w:rPr>
          <w:rFonts w:asciiTheme="minorHAnsi" w:hAnsiTheme="minorHAnsi" w:cs="Arial"/>
          <w:sz w:val="20"/>
          <w:lang w:val="en-GB"/>
        </w:rPr>
        <w:t xml:space="preserve"> </w:t>
      </w:r>
      <w:r w:rsidR="003300CB">
        <w:rPr>
          <w:rFonts w:asciiTheme="minorHAnsi" w:hAnsiTheme="minorHAnsi" w:cs="Arial"/>
          <w:sz w:val="20"/>
          <w:lang w:val="en-GB"/>
        </w:rPr>
        <w:t>Monitor</w:t>
      </w:r>
      <w:r w:rsidR="003300CB" w:rsidRPr="000E20DA">
        <w:rPr>
          <w:rFonts w:asciiTheme="minorHAnsi" w:hAnsiTheme="minorHAnsi" w:cs="Arial"/>
          <w:sz w:val="20"/>
          <w:lang w:val="en-GB"/>
        </w:rPr>
        <w:t xml:space="preserve"> competition to identify product need </w:t>
      </w:r>
      <w:r w:rsidR="003300CB">
        <w:rPr>
          <w:rFonts w:asciiTheme="minorHAnsi" w:hAnsiTheme="minorHAnsi" w:cs="Arial"/>
          <w:sz w:val="20"/>
          <w:lang w:val="en-GB"/>
        </w:rPr>
        <w:t>gaps and opportunities; develop and execute</w:t>
      </w:r>
      <w:r w:rsidR="003300CB" w:rsidRPr="000E20DA">
        <w:rPr>
          <w:rFonts w:asciiTheme="minorHAnsi" w:hAnsiTheme="minorHAnsi" w:cs="Arial"/>
          <w:sz w:val="20"/>
          <w:lang w:val="en-GB"/>
        </w:rPr>
        <w:t xml:space="preserve"> action plans to improve performance when needed</w:t>
      </w:r>
      <w:r w:rsidR="003300CB">
        <w:rPr>
          <w:rFonts w:asciiTheme="minorHAnsi" w:hAnsiTheme="minorHAnsi" w:cs="Arial"/>
          <w:sz w:val="20"/>
          <w:lang w:val="en-GB"/>
        </w:rPr>
        <w:t xml:space="preserve">. </w:t>
      </w:r>
      <w:r w:rsidR="003300CB" w:rsidRPr="003C646C">
        <w:rPr>
          <w:rFonts w:asciiTheme="minorHAnsi" w:hAnsiTheme="minorHAnsi" w:cs="Arial"/>
          <w:sz w:val="20"/>
          <w:lang w:val="en-GB"/>
        </w:rPr>
        <w:t xml:space="preserve">Create </w:t>
      </w:r>
      <w:r w:rsidR="00ED6BD1" w:rsidRPr="003C646C">
        <w:rPr>
          <w:rFonts w:asciiTheme="minorHAnsi" w:hAnsiTheme="minorHAnsi" w:cs="Arial"/>
          <w:sz w:val="20"/>
          <w:lang w:val="en-GB"/>
        </w:rPr>
        <w:t>marketing</w:t>
      </w:r>
      <w:r w:rsidR="003300CB" w:rsidRPr="000E20DA">
        <w:rPr>
          <w:rFonts w:asciiTheme="minorHAnsi" w:hAnsiTheme="minorHAnsi" w:cs="Arial"/>
          <w:sz w:val="20"/>
          <w:lang w:val="en-GB"/>
        </w:rPr>
        <w:t xml:space="preserve"> plans with associated marketing deliverable</w:t>
      </w:r>
      <w:r w:rsidR="003C646C">
        <w:rPr>
          <w:rFonts w:asciiTheme="minorHAnsi" w:hAnsiTheme="minorHAnsi" w:cs="Arial"/>
          <w:sz w:val="20"/>
          <w:lang w:val="en-GB"/>
        </w:rPr>
        <w:t>s</w:t>
      </w:r>
      <w:r w:rsidR="003300CB" w:rsidRPr="000E20DA">
        <w:rPr>
          <w:rFonts w:asciiTheme="minorHAnsi" w:hAnsiTheme="minorHAnsi" w:cs="Arial"/>
          <w:sz w:val="20"/>
          <w:lang w:val="en-GB"/>
        </w:rPr>
        <w:t xml:space="preserve"> including forecast, sales collateral, advertising</w:t>
      </w:r>
      <w:r w:rsidR="00ED07E4">
        <w:rPr>
          <w:rFonts w:asciiTheme="minorHAnsi" w:hAnsiTheme="minorHAnsi" w:cs="Arial"/>
          <w:sz w:val="20"/>
          <w:lang w:val="en-GB"/>
        </w:rPr>
        <w:t>,</w:t>
      </w:r>
      <w:r w:rsidR="003300CB" w:rsidRPr="000E20DA">
        <w:rPr>
          <w:rFonts w:asciiTheme="minorHAnsi" w:hAnsiTheme="minorHAnsi" w:cs="Arial"/>
          <w:sz w:val="20"/>
          <w:lang w:val="en-GB"/>
        </w:rPr>
        <w:t xml:space="preserve"> and overall pricing strategy</w:t>
      </w:r>
      <w:r w:rsidR="003300CB">
        <w:rPr>
          <w:rFonts w:asciiTheme="minorHAnsi" w:hAnsiTheme="minorHAnsi" w:cs="Arial"/>
          <w:sz w:val="20"/>
          <w:lang w:val="en-GB"/>
        </w:rPr>
        <w:t>.</w:t>
      </w:r>
      <w:r w:rsidR="003300CB" w:rsidRPr="003300CB">
        <w:rPr>
          <w:rFonts w:asciiTheme="minorHAnsi" w:hAnsiTheme="minorHAnsi" w:cs="Arial"/>
          <w:sz w:val="20"/>
          <w:lang w:val="en-GB"/>
        </w:rPr>
        <w:t xml:space="preserve"> </w:t>
      </w:r>
      <w:r w:rsidR="003300CB">
        <w:rPr>
          <w:rFonts w:asciiTheme="minorHAnsi" w:hAnsiTheme="minorHAnsi" w:cs="Arial"/>
          <w:sz w:val="20"/>
          <w:lang w:val="en-GB"/>
        </w:rPr>
        <w:t xml:space="preserve">Deliver effective technical training regarding new product features to company’s sale team. </w:t>
      </w:r>
      <w:r w:rsidR="009B042D" w:rsidRPr="00F17E9A">
        <w:rPr>
          <w:rFonts w:asciiTheme="minorHAnsi" w:hAnsiTheme="minorHAnsi" w:cs="Arial"/>
          <w:sz w:val="20"/>
          <w:lang w:val="en-GB"/>
        </w:rPr>
        <w:t>Travel to Vortice branches in UK</w:t>
      </w:r>
      <w:r w:rsidR="009B042D" w:rsidRPr="003C646C">
        <w:rPr>
          <w:rFonts w:asciiTheme="minorHAnsi" w:hAnsiTheme="minorHAnsi" w:cs="Arial"/>
          <w:sz w:val="20"/>
          <w:lang w:val="en-GB"/>
        </w:rPr>
        <w:t xml:space="preserve">, </w:t>
      </w:r>
      <w:r w:rsidR="00416FAE" w:rsidRPr="003C646C">
        <w:rPr>
          <w:rFonts w:asciiTheme="minorHAnsi" w:hAnsiTheme="minorHAnsi" w:cs="Arial"/>
          <w:sz w:val="20"/>
          <w:lang w:val="en-GB"/>
        </w:rPr>
        <w:t>Spain</w:t>
      </w:r>
      <w:r w:rsidR="00416FAE">
        <w:rPr>
          <w:rFonts w:asciiTheme="minorHAnsi" w:hAnsiTheme="minorHAnsi" w:cs="Arial"/>
          <w:sz w:val="20"/>
          <w:lang w:val="en-GB"/>
        </w:rPr>
        <w:t xml:space="preserve">, </w:t>
      </w:r>
      <w:r w:rsidR="00ED07E4">
        <w:rPr>
          <w:rFonts w:asciiTheme="minorHAnsi" w:hAnsiTheme="minorHAnsi" w:cs="Arial"/>
          <w:sz w:val="20"/>
          <w:lang w:val="en-GB"/>
        </w:rPr>
        <w:t>China, South America and c</w:t>
      </w:r>
      <w:r w:rsidR="009B042D" w:rsidRPr="00F17E9A">
        <w:rPr>
          <w:rFonts w:asciiTheme="minorHAnsi" w:hAnsiTheme="minorHAnsi" w:cs="Arial"/>
          <w:sz w:val="20"/>
          <w:lang w:val="en-GB"/>
        </w:rPr>
        <w:t>ompany’s main customers all over the world</w:t>
      </w:r>
      <w:r w:rsidR="00F17E9A">
        <w:rPr>
          <w:rFonts w:asciiTheme="minorHAnsi" w:hAnsiTheme="minorHAnsi" w:cs="Arial"/>
          <w:sz w:val="20"/>
          <w:lang w:val="en-GB"/>
        </w:rPr>
        <w:t>.</w:t>
      </w:r>
    </w:p>
    <w:p w14:paraId="3EB82C88" w14:textId="77777777" w:rsidR="00FE4EB4" w:rsidRPr="005F2C91" w:rsidRDefault="00FE4EB4" w:rsidP="00FE4EB4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jc w:val="both"/>
        <w:rPr>
          <w:rFonts w:asciiTheme="minorHAnsi" w:hAnsiTheme="minorHAnsi" w:cs="Arial"/>
          <w:b/>
          <w:i/>
          <w:sz w:val="20"/>
          <w:lang w:val="en-GB"/>
        </w:rPr>
      </w:pPr>
      <w:r w:rsidRPr="005F2C91">
        <w:rPr>
          <w:rFonts w:asciiTheme="minorHAnsi" w:hAnsiTheme="minorHAnsi" w:cs="Arial"/>
          <w:b/>
          <w:i/>
          <w:sz w:val="20"/>
          <w:lang w:val="en-GB"/>
        </w:rPr>
        <w:t>Selected Contributions:</w:t>
      </w:r>
    </w:p>
    <w:p w14:paraId="41FA9EF8" w14:textId="68BBE705" w:rsidR="009E02EA" w:rsidRPr="005F2C91" w:rsidRDefault="00357532" w:rsidP="009E02EA">
      <w:pPr>
        <w:numPr>
          <w:ilvl w:val="0"/>
          <w:numId w:val="26"/>
        </w:numPr>
        <w:spacing w:before="80" w:line="264" w:lineRule="auto"/>
        <w:ind w:left="284" w:hanging="284"/>
        <w:jc w:val="both"/>
        <w:rPr>
          <w:rFonts w:asciiTheme="minorHAnsi" w:hAnsiTheme="minorHAnsi" w:cs="Arial"/>
          <w:sz w:val="20"/>
          <w:lang w:val="it-IT"/>
        </w:rPr>
      </w:pPr>
      <w:r w:rsidRPr="005F2C91">
        <w:rPr>
          <w:rFonts w:asciiTheme="minorHAnsi" w:hAnsiTheme="minorHAnsi" w:cs="Arial"/>
          <w:sz w:val="20"/>
          <w:lang w:val="en-GB"/>
        </w:rPr>
        <w:t>Pioneered the creation</w:t>
      </w:r>
      <w:r w:rsidR="00ED6BD1" w:rsidRPr="005F2C91">
        <w:rPr>
          <w:rFonts w:asciiTheme="minorHAnsi" w:hAnsiTheme="minorHAnsi" w:cs="Arial"/>
          <w:sz w:val="20"/>
          <w:lang w:val="en-GB"/>
        </w:rPr>
        <w:t xml:space="preserve"> of Strategic Marketing office</w:t>
      </w:r>
      <w:r w:rsidR="0021278C" w:rsidRPr="005F2C91">
        <w:rPr>
          <w:rFonts w:asciiTheme="minorHAnsi" w:hAnsiTheme="minorHAnsi" w:cs="Arial"/>
          <w:sz w:val="20"/>
          <w:lang w:val="en-GB"/>
        </w:rPr>
        <w:t xml:space="preserve"> for VORTICE, in 2014</w:t>
      </w:r>
      <w:r w:rsidR="00ED6BD1" w:rsidRPr="005F2C91">
        <w:rPr>
          <w:rFonts w:asciiTheme="minorHAnsi" w:hAnsiTheme="minorHAnsi" w:cs="Arial"/>
          <w:sz w:val="20"/>
          <w:lang w:val="en-GB"/>
        </w:rPr>
        <w:t>.</w:t>
      </w:r>
    </w:p>
    <w:p w14:paraId="0B9AA986" w14:textId="060EB437" w:rsidR="009D22B5" w:rsidRPr="005F2C91" w:rsidRDefault="009D22B5" w:rsidP="009D22B5">
      <w:pPr>
        <w:numPr>
          <w:ilvl w:val="0"/>
          <w:numId w:val="26"/>
        </w:numPr>
        <w:spacing w:before="80" w:line="264" w:lineRule="auto"/>
        <w:ind w:left="284" w:hanging="284"/>
        <w:jc w:val="both"/>
        <w:rPr>
          <w:rFonts w:asciiTheme="minorHAnsi" w:hAnsiTheme="minorHAnsi" w:cs="Arial"/>
          <w:sz w:val="20"/>
          <w:lang w:val="it-IT"/>
        </w:rPr>
      </w:pPr>
      <w:r w:rsidRPr="005F2C91">
        <w:rPr>
          <w:rFonts w:asciiTheme="minorHAnsi" w:hAnsiTheme="minorHAnsi" w:cs="Arial"/>
          <w:sz w:val="20"/>
          <w:lang w:val="en"/>
        </w:rPr>
        <w:t>Lead a team of four employees, effectively dividing responsibilities of creating marketing strategies, followin</w:t>
      </w:r>
      <w:r w:rsidR="00084BC0">
        <w:rPr>
          <w:rFonts w:asciiTheme="minorHAnsi" w:hAnsiTheme="minorHAnsi" w:cs="Arial"/>
          <w:sz w:val="20"/>
          <w:lang w:val="en"/>
        </w:rPr>
        <w:t>g trends, regulatory compliance</w:t>
      </w:r>
      <w:r w:rsidR="00ED07E4">
        <w:rPr>
          <w:rFonts w:asciiTheme="minorHAnsi" w:hAnsiTheme="minorHAnsi" w:cs="Arial"/>
          <w:sz w:val="20"/>
          <w:lang w:val="en"/>
        </w:rPr>
        <w:t>,</w:t>
      </w:r>
      <w:r w:rsidRPr="005F2C91">
        <w:rPr>
          <w:rFonts w:asciiTheme="minorHAnsi" w:hAnsiTheme="minorHAnsi" w:cs="Arial"/>
          <w:sz w:val="20"/>
          <w:lang w:val="en"/>
        </w:rPr>
        <w:t xml:space="preserve"> and competitor monitoring.</w:t>
      </w:r>
    </w:p>
    <w:p w14:paraId="6B6A6D59" w14:textId="51043CBE" w:rsidR="00DC7C49" w:rsidRPr="00A275B0" w:rsidRDefault="0042347A" w:rsidP="00DA1659">
      <w:pPr>
        <w:tabs>
          <w:tab w:val="right" w:pos="9270"/>
        </w:tabs>
        <w:spacing w:before="24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>
        <w:rPr>
          <w:rFonts w:asciiTheme="minorHAnsi" w:hAnsiTheme="minorHAnsi" w:cs="Arial"/>
          <w:b/>
          <w:sz w:val="20"/>
          <w:u w:val="single"/>
          <w:lang w:val="en-GB"/>
        </w:rPr>
        <w:lastRenderedPageBreak/>
        <w:t>T</w:t>
      </w:r>
      <w:r w:rsidR="00DC7C49" w:rsidRPr="00A275B0">
        <w:rPr>
          <w:rFonts w:asciiTheme="minorHAnsi" w:hAnsiTheme="minorHAnsi" w:cs="Arial"/>
          <w:b/>
          <w:sz w:val="20"/>
          <w:u w:val="single"/>
          <w:lang w:val="en-GB"/>
        </w:rPr>
        <w:t>e</w:t>
      </w:r>
      <w:r>
        <w:rPr>
          <w:rFonts w:asciiTheme="minorHAnsi" w:hAnsiTheme="minorHAnsi" w:cs="Arial"/>
          <w:b/>
          <w:sz w:val="20"/>
          <w:u w:val="single"/>
          <w:lang w:val="en-GB"/>
        </w:rPr>
        <w:t>chnical Director</w:t>
      </w:r>
      <w:r w:rsidR="00DA1659" w:rsidRPr="00DA1659">
        <w:rPr>
          <w:rFonts w:asciiTheme="minorHAnsi" w:hAnsiTheme="minorHAnsi" w:cs="Arial"/>
          <w:b/>
          <w:sz w:val="20"/>
          <w:lang w:val="en-GB"/>
        </w:rPr>
        <w:tab/>
      </w:r>
      <w:r>
        <w:rPr>
          <w:rFonts w:asciiTheme="minorHAnsi" w:hAnsiTheme="minorHAnsi" w:cs="Arial"/>
          <w:sz w:val="20"/>
          <w:lang w:val="en-GB"/>
        </w:rPr>
        <w:t xml:space="preserve"> (2005 to 2013</w:t>
      </w:r>
      <w:r w:rsidR="00DC7C49" w:rsidRPr="00A275B0">
        <w:rPr>
          <w:rFonts w:asciiTheme="minorHAnsi" w:hAnsiTheme="minorHAnsi" w:cs="Arial"/>
          <w:sz w:val="20"/>
          <w:lang w:val="en-GB"/>
        </w:rPr>
        <w:t>)</w:t>
      </w:r>
      <w:r w:rsidR="00DC7C49" w:rsidRPr="00A275B0">
        <w:rPr>
          <w:rFonts w:asciiTheme="minorHAnsi" w:hAnsiTheme="minorHAnsi" w:cs="Arial"/>
          <w:i/>
          <w:sz w:val="20"/>
          <w:lang w:val="en-GB"/>
        </w:rPr>
        <w:t xml:space="preserve"> </w:t>
      </w:r>
    </w:p>
    <w:p w14:paraId="6CF1D4C8" w14:textId="2600C192" w:rsidR="00DC7C49" w:rsidRPr="00A275B0" w:rsidRDefault="00A806CA" w:rsidP="00DC7C49">
      <w:pPr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 w:rsidRPr="00A806CA">
        <w:rPr>
          <w:rFonts w:asciiTheme="minorHAnsi" w:hAnsiTheme="minorHAnsi" w:cs="Arial"/>
          <w:i/>
          <w:sz w:val="20"/>
          <w:lang w:val="en-GB"/>
        </w:rPr>
        <w:t>Anticipated</w:t>
      </w:r>
      <w:r w:rsidR="007C59F1">
        <w:rPr>
          <w:rFonts w:asciiTheme="minorHAnsi" w:hAnsiTheme="minorHAnsi" w:cs="Arial"/>
          <w:i/>
          <w:sz w:val="20"/>
          <w:lang w:val="en-GB"/>
        </w:rPr>
        <w:t xml:space="preserve"> new product requirements</w:t>
      </w:r>
      <w:r w:rsidRPr="00A806CA">
        <w:rPr>
          <w:rFonts w:asciiTheme="minorHAnsi" w:hAnsiTheme="minorHAnsi" w:cs="Arial"/>
          <w:i/>
          <w:sz w:val="20"/>
          <w:lang w:val="en-GB"/>
        </w:rPr>
        <w:t xml:space="preserve"> and independently provided solutions for complex problems and issues, recommending upgrades, enhancements, priorities</w:t>
      </w:r>
      <w:r w:rsidR="00ED07E4">
        <w:rPr>
          <w:rFonts w:asciiTheme="minorHAnsi" w:hAnsiTheme="minorHAnsi" w:cs="Arial"/>
          <w:i/>
          <w:sz w:val="20"/>
          <w:lang w:val="en-GB"/>
        </w:rPr>
        <w:t>,</w:t>
      </w:r>
      <w:r w:rsidRPr="00A806CA">
        <w:rPr>
          <w:rFonts w:asciiTheme="minorHAnsi" w:hAnsiTheme="minorHAnsi" w:cs="Arial"/>
          <w:i/>
          <w:sz w:val="20"/>
          <w:lang w:val="en-GB"/>
        </w:rPr>
        <w:t xml:space="preserve"> and strategic technology directions based on independent research, consultation</w:t>
      </w:r>
      <w:r w:rsidR="00ED07E4">
        <w:rPr>
          <w:rFonts w:asciiTheme="minorHAnsi" w:hAnsiTheme="minorHAnsi" w:cs="Arial"/>
          <w:i/>
          <w:sz w:val="20"/>
          <w:lang w:val="en-GB"/>
        </w:rPr>
        <w:t>,</w:t>
      </w:r>
      <w:r w:rsidRPr="00A806CA">
        <w:rPr>
          <w:rFonts w:asciiTheme="minorHAnsi" w:hAnsiTheme="minorHAnsi" w:cs="Arial"/>
          <w:i/>
          <w:sz w:val="20"/>
          <w:lang w:val="en-GB"/>
        </w:rPr>
        <w:t xml:space="preserve"> and analysis</w:t>
      </w:r>
      <w:r w:rsidR="00DC7C49" w:rsidRPr="00B558A5">
        <w:rPr>
          <w:rFonts w:asciiTheme="minorHAnsi" w:hAnsiTheme="minorHAnsi" w:cs="Arial"/>
          <w:i/>
          <w:sz w:val="20"/>
          <w:lang w:val="en-GB"/>
        </w:rPr>
        <w:t xml:space="preserve">. </w:t>
      </w:r>
    </w:p>
    <w:p w14:paraId="3246AD7C" w14:textId="48B89EE0" w:rsidR="0042347A" w:rsidRPr="009D0DBA" w:rsidRDefault="00F17E9A" w:rsidP="00F128DD">
      <w:pPr>
        <w:pStyle w:val="BodyTextIndent"/>
        <w:spacing w:before="80" w:line="264" w:lineRule="auto"/>
        <w:jc w:val="both"/>
        <w:rPr>
          <w:rFonts w:asciiTheme="minorHAnsi" w:hAnsiTheme="minorHAnsi" w:cs="Arial"/>
          <w:sz w:val="20"/>
          <w:highlight w:val="yellow"/>
          <w:lang w:val="en-GB"/>
        </w:rPr>
      </w:pPr>
      <w:r>
        <w:rPr>
          <w:rFonts w:asciiTheme="minorHAnsi" w:hAnsiTheme="minorHAnsi" w:cs="Arial"/>
          <w:sz w:val="20"/>
          <w:lang w:val="en-GB"/>
        </w:rPr>
        <w:t>Oversaw</w:t>
      </w:r>
      <w:r w:rsidR="006F7B93" w:rsidRPr="006F7B93">
        <w:rPr>
          <w:rFonts w:asciiTheme="minorHAnsi" w:hAnsiTheme="minorHAnsi" w:cs="Arial"/>
          <w:sz w:val="20"/>
          <w:lang w:val="en-GB"/>
        </w:rPr>
        <w:t xml:space="preserve"> a</w:t>
      </w:r>
      <w:r>
        <w:rPr>
          <w:rFonts w:asciiTheme="minorHAnsi" w:hAnsiTheme="minorHAnsi" w:cs="Arial"/>
          <w:sz w:val="20"/>
          <w:lang w:val="en-GB"/>
        </w:rPr>
        <w:t>n</w:t>
      </w:r>
      <w:r w:rsidR="006F7B93" w:rsidRPr="006F7B93">
        <w:rPr>
          <w:rFonts w:asciiTheme="minorHAnsi" w:hAnsiTheme="minorHAnsi" w:cs="Arial"/>
          <w:sz w:val="20"/>
          <w:lang w:val="en-GB"/>
        </w:rPr>
        <w:t xml:space="preserve"> R&amp;D team, </w:t>
      </w:r>
      <w:r>
        <w:rPr>
          <w:rFonts w:asciiTheme="minorHAnsi" w:hAnsiTheme="minorHAnsi" w:cs="Arial"/>
          <w:sz w:val="20"/>
          <w:lang w:val="en-GB"/>
        </w:rPr>
        <w:t>ensuring timely completion of</w:t>
      </w:r>
      <w:r w:rsidR="006F7B93" w:rsidRPr="006F7B93">
        <w:rPr>
          <w:rFonts w:asciiTheme="minorHAnsi" w:hAnsiTheme="minorHAnsi" w:cs="Arial"/>
          <w:sz w:val="20"/>
          <w:lang w:val="en-GB"/>
        </w:rPr>
        <w:t xml:space="preserve"> project goals and deadlines</w:t>
      </w:r>
      <w:r>
        <w:rPr>
          <w:rFonts w:asciiTheme="minorHAnsi" w:hAnsiTheme="minorHAnsi" w:cs="Arial"/>
          <w:sz w:val="20"/>
          <w:lang w:val="en-GB"/>
        </w:rPr>
        <w:t xml:space="preserve">; </w:t>
      </w:r>
      <w:r w:rsidR="006F7B93" w:rsidRPr="006F7B93">
        <w:rPr>
          <w:rFonts w:asciiTheme="minorHAnsi" w:hAnsiTheme="minorHAnsi" w:cs="Arial"/>
          <w:sz w:val="20"/>
          <w:lang w:val="en-GB"/>
        </w:rPr>
        <w:t>develop</w:t>
      </w:r>
      <w:r>
        <w:rPr>
          <w:rFonts w:asciiTheme="minorHAnsi" w:hAnsiTheme="minorHAnsi" w:cs="Arial"/>
          <w:sz w:val="20"/>
          <w:lang w:val="en-GB"/>
        </w:rPr>
        <w:t>ed</w:t>
      </w:r>
      <w:r w:rsidR="006F7B93" w:rsidRPr="006F7B93">
        <w:rPr>
          <w:rFonts w:asciiTheme="minorHAnsi" w:hAnsiTheme="minorHAnsi" w:cs="Arial"/>
          <w:sz w:val="20"/>
          <w:lang w:val="en-GB"/>
        </w:rPr>
        <w:t xml:space="preserve"> and adapt</w:t>
      </w:r>
      <w:r>
        <w:rPr>
          <w:rFonts w:asciiTheme="minorHAnsi" w:hAnsiTheme="minorHAnsi" w:cs="Arial"/>
          <w:sz w:val="20"/>
          <w:lang w:val="en-GB"/>
        </w:rPr>
        <w:t>ed</w:t>
      </w:r>
      <w:r w:rsidR="006F7B93" w:rsidRPr="006F7B93">
        <w:rPr>
          <w:rFonts w:asciiTheme="minorHAnsi" w:hAnsiTheme="minorHAnsi" w:cs="Arial"/>
          <w:sz w:val="20"/>
          <w:lang w:val="en-GB"/>
        </w:rPr>
        <w:t xml:space="preserve"> policies and processes for R&amp;D group</w:t>
      </w:r>
      <w:r>
        <w:rPr>
          <w:rFonts w:asciiTheme="minorHAnsi" w:hAnsiTheme="minorHAnsi" w:cs="Arial"/>
          <w:sz w:val="20"/>
          <w:lang w:val="en-GB"/>
        </w:rPr>
        <w:t>. E</w:t>
      </w:r>
      <w:r w:rsidRPr="005F5909">
        <w:rPr>
          <w:rFonts w:asciiTheme="minorHAnsi" w:hAnsiTheme="minorHAnsi" w:cs="Arial"/>
          <w:sz w:val="20"/>
          <w:lang w:val="en-GB"/>
        </w:rPr>
        <w:t>nsure</w:t>
      </w:r>
      <w:r>
        <w:rPr>
          <w:rFonts w:asciiTheme="minorHAnsi" w:hAnsiTheme="minorHAnsi" w:cs="Arial"/>
          <w:sz w:val="20"/>
          <w:lang w:val="en-GB"/>
        </w:rPr>
        <w:t>d</w:t>
      </w:r>
      <w:r w:rsidRPr="005F5909">
        <w:rPr>
          <w:rFonts w:asciiTheme="minorHAnsi" w:hAnsiTheme="minorHAnsi" w:cs="Arial"/>
          <w:sz w:val="20"/>
          <w:lang w:val="en-GB"/>
        </w:rPr>
        <w:t xml:space="preserve"> quality infrastructure </w:t>
      </w:r>
      <w:r>
        <w:rPr>
          <w:rFonts w:asciiTheme="minorHAnsi" w:hAnsiTheme="minorHAnsi" w:cs="Arial"/>
          <w:sz w:val="20"/>
          <w:lang w:val="en-GB"/>
        </w:rPr>
        <w:t>complied with</w:t>
      </w:r>
      <w:r w:rsidRPr="005F5909">
        <w:rPr>
          <w:rFonts w:asciiTheme="minorHAnsi" w:hAnsiTheme="minorHAnsi" w:cs="Arial"/>
          <w:sz w:val="20"/>
          <w:lang w:val="en-GB"/>
        </w:rPr>
        <w:t xml:space="preserve"> all regulatory requirements and ISO</w:t>
      </w:r>
      <w:r w:rsidR="00300685">
        <w:rPr>
          <w:rFonts w:asciiTheme="minorHAnsi" w:hAnsiTheme="minorHAnsi" w:cs="Arial"/>
          <w:sz w:val="20"/>
          <w:lang w:val="en-GB"/>
        </w:rPr>
        <w:t>:9001</w:t>
      </w:r>
      <w:r w:rsidRPr="005F5909">
        <w:rPr>
          <w:rFonts w:asciiTheme="minorHAnsi" w:hAnsiTheme="minorHAnsi" w:cs="Arial"/>
          <w:sz w:val="20"/>
          <w:lang w:val="en-GB"/>
        </w:rPr>
        <w:t xml:space="preserve"> standards</w:t>
      </w:r>
      <w:r>
        <w:rPr>
          <w:rFonts w:asciiTheme="minorHAnsi" w:hAnsiTheme="minorHAnsi" w:cs="Arial"/>
          <w:sz w:val="20"/>
          <w:lang w:val="en-GB"/>
        </w:rPr>
        <w:t xml:space="preserve">. </w:t>
      </w:r>
      <w:r w:rsidR="00257049" w:rsidRPr="00257049">
        <w:rPr>
          <w:rFonts w:asciiTheme="minorHAnsi" w:hAnsiTheme="minorHAnsi" w:cs="Arial"/>
          <w:sz w:val="20"/>
          <w:lang w:val="en-GB"/>
        </w:rPr>
        <w:t>Work</w:t>
      </w:r>
      <w:r w:rsidR="00F128DD">
        <w:rPr>
          <w:rFonts w:asciiTheme="minorHAnsi" w:hAnsiTheme="minorHAnsi" w:cs="Arial"/>
          <w:sz w:val="20"/>
          <w:lang w:val="en-GB"/>
        </w:rPr>
        <w:t>ed</w:t>
      </w:r>
      <w:r w:rsidR="00257049" w:rsidRPr="00257049">
        <w:rPr>
          <w:rFonts w:asciiTheme="minorHAnsi" w:hAnsiTheme="minorHAnsi" w:cs="Arial"/>
          <w:sz w:val="20"/>
          <w:lang w:val="en-GB"/>
        </w:rPr>
        <w:t xml:space="preserve"> in conjunction with engineering on new product development and existing product upgrades</w:t>
      </w:r>
      <w:r w:rsidR="0065234B">
        <w:rPr>
          <w:rFonts w:asciiTheme="minorHAnsi" w:hAnsiTheme="minorHAnsi" w:cs="Arial"/>
          <w:sz w:val="20"/>
          <w:lang w:val="en-GB"/>
        </w:rPr>
        <w:t>.</w:t>
      </w:r>
      <w:r w:rsidR="009F319E">
        <w:rPr>
          <w:rFonts w:asciiTheme="minorHAnsi" w:hAnsiTheme="minorHAnsi" w:cs="Arial"/>
          <w:sz w:val="20"/>
          <w:lang w:val="en-GB"/>
        </w:rPr>
        <w:t xml:space="preserve"> </w:t>
      </w:r>
      <w:r w:rsidR="005464ED" w:rsidRPr="005464ED">
        <w:rPr>
          <w:rFonts w:asciiTheme="minorHAnsi" w:hAnsiTheme="minorHAnsi" w:cs="Arial"/>
          <w:sz w:val="20"/>
          <w:lang w:val="en-GB"/>
        </w:rPr>
        <w:t>Interface</w:t>
      </w:r>
      <w:r w:rsidR="00F128DD">
        <w:rPr>
          <w:rFonts w:asciiTheme="minorHAnsi" w:hAnsiTheme="minorHAnsi" w:cs="Arial"/>
          <w:sz w:val="20"/>
          <w:lang w:val="en-GB"/>
        </w:rPr>
        <w:t>d</w:t>
      </w:r>
      <w:r w:rsidR="005464ED" w:rsidRPr="005464ED">
        <w:rPr>
          <w:rFonts w:asciiTheme="minorHAnsi" w:hAnsiTheme="minorHAnsi" w:cs="Arial"/>
          <w:sz w:val="20"/>
          <w:lang w:val="en-GB"/>
        </w:rPr>
        <w:t xml:space="preserve"> with production, systems, and tools to address technical issues in these overlapping areas</w:t>
      </w:r>
      <w:r w:rsidR="009F319E">
        <w:rPr>
          <w:rFonts w:asciiTheme="minorHAnsi" w:hAnsiTheme="minorHAnsi" w:cs="Arial"/>
          <w:sz w:val="20"/>
          <w:lang w:val="en-GB"/>
        </w:rPr>
        <w:t>;</w:t>
      </w:r>
      <w:r w:rsidR="004B718B">
        <w:rPr>
          <w:rFonts w:asciiTheme="minorHAnsi" w:hAnsiTheme="minorHAnsi" w:cs="Arial"/>
          <w:sz w:val="20"/>
          <w:lang w:val="en-GB"/>
        </w:rPr>
        <w:t xml:space="preserve"> </w:t>
      </w:r>
      <w:r w:rsidR="004B718B" w:rsidRPr="004B718B">
        <w:rPr>
          <w:rFonts w:asciiTheme="minorHAnsi" w:hAnsiTheme="minorHAnsi" w:cs="Arial"/>
          <w:sz w:val="20"/>
          <w:lang w:val="en-GB"/>
        </w:rPr>
        <w:t>execute</w:t>
      </w:r>
      <w:r w:rsidR="00F128DD">
        <w:rPr>
          <w:rFonts w:asciiTheme="minorHAnsi" w:hAnsiTheme="minorHAnsi" w:cs="Arial"/>
          <w:sz w:val="20"/>
          <w:lang w:val="en-GB"/>
        </w:rPr>
        <w:t>d</w:t>
      </w:r>
      <w:r w:rsidR="004B718B" w:rsidRPr="004B718B">
        <w:rPr>
          <w:rFonts w:asciiTheme="minorHAnsi" w:hAnsiTheme="minorHAnsi" w:cs="Arial"/>
          <w:sz w:val="20"/>
          <w:lang w:val="en-GB"/>
        </w:rPr>
        <w:t xml:space="preserve"> immediate response &amp; resolution </w:t>
      </w:r>
      <w:r w:rsidR="009F319E">
        <w:rPr>
          <w:rFonts w:asciiTheme="minorHAnsi" w:hAnsiTheme="minorHAnsi" w:cs="Arial"/>
          <w:sz w:val="20"/>
          <w:lang w:val="en-GB"/>
        </w:rPr>
        <w:t xml:space="preserve">path when required. </w:t>
      </w:r>
      <w:r w:rsidR="004F1299">
        <w:rPr>
          <w:rFonts w:asciiTheme="minorHAnsi" w:hAnsiTheme="minorHAnsi" w:cs="Arial"/>
          <w:sz w:val="20"/>
          <w:lang w:val="en-GB"/>
        </w:rPr>
        <w:t>Took frequent trips to China</w:t>
      </w:r>
      <w:r w:rsidR="00416FAE" w:rsidRPr="004F1299">
        <w:rPr>
          <w:rFonts w:asciiTheme="minorHAnsi" w:hAnsiTheme="minorHAnsi" w:cs="Arial"/>
          <w:sz w:val="20"/>
          <w:lang w:val="en-GB"/>
        </w:rPr>
        <w:t>, as member of Strategic Purchasing Working Group, to l</w:t>
      </w:r>
      <w:r w:rsidRPr="004F1299">
        <w:rPr>
          <w:rFonts w:asciiTheme="minorHAnsi" w:hAnsiTheme="minorHAnsi" w:cs="Arial"/>
          <w:sz w:val="20"/>
          <w:lang w:val="en-GB"/>
        </w:rPr>
        <w:t>iaise with foreign partners</w:t>
      </w:r>
      <w:r w:rsidR="009F319E" w:rsidRPr="004F1299">
        <w:rPr>
          <w:rFonts w:asciiTheme="minorHAnsi" w:hAnsiTheme="minorHAnsi" w:cs="Arial"/>
          <w:sz w:val="20"/>
          <w:lang w:val="en-GB"/>
        </w:rPr>
        <w:t xml:space="preserve"> for identifying and validating new suppliers, defining compliance requirements</w:t>
      </w:r>
      <w:r w:rsidR="00ED07E4">
        <w:rPr>
          <w:rFonts w:asciiTheme="minorHAnsi" w:hAnsiTheme="minorHAnsi" w:cs="Arial"/>
          <w:sz w:val="20"/>
          <w:lang w:val="en-GB"/>
        </w:rPr>
        <w:t>,</w:t>
      </w:r>
      <w:r w:rsidR="009F319E" w:rsidRPr="004F1299">
        <w:rPr>
          <w:rFonts w:asciiTheme="minorHAnsi" w:hAnsiTheme="minorHAnsi" w:cs="Arial"/>
          <w:sz w:val="20"/>
          <w:lang w:val="en-GB"/>
        </w:rPr>
        <w:t xml:space="preserve"> and drafting </w:t>
      </w:r>
      <w:r w:rsidR="00416FAE" w:rsidRPr="004F1299">
        <w:rPr>
          <w:rFonts w:asciiTheme="minorHAnsi" w:hAnsiTheme="minorHAnsi" w:cs="Arial"/>
          <w:sz w:val="20"/>
          <w:lang w:val="en-GB"/>
        </w:rPr>
        <w:t>inspection procedures</w:t>
      </w:r>
      <w:r w:rsidR="009F319E" w:rsidRPr="004F1299">
        <w:rPr>
          <w:rFonts w:asciiTheme="minorHAnsi" w:hAnsiTheme="minorHAnsi" w:cs="Arial"/>
          <w:sz w:val="20"/>
          <w:lang w:val="en-GB"/>
        </w:rPr>
        <w:t>.</w:t>
      </w:r>
    </w:p>
    <w:p w14:paraId="19ACD94B" w14:textId="77777777" w:rsidR="00DC7C49" w:rsidRPr="00A275B0" w:rsidRDefault="00DC7C49" w:rsidP="00DC7C49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jc w:val="both"/>
        <w:rPr>
          <w:rFonts w:asciiTheme="minorHAnsi" w:hAnsiTheme="minorHAnsi" w:cs="Arial"/>
          <w:i/>
          <w:sz w:val="20"/>
          <w:lang w:val="en-GB"/>
        </w:rPr>
      </w:pPr>
      <w:r w:rsidRPr="00A275B0">
        <w:rPr>
          <w:rFonts w:asciiTheme="minorHAnsi" w:hAnsiTheme="minorHAnsi" w:cs="Arial"/>
          <w:b/>
          <w:i/>
          <w:sz w:val="20"/>
          <w:lang w:val="en-GB"/>
        </w:rPr>
        <w:t>Selected Contributions:</w:t>
      </w:r>
    </w:p>
    <w:p w14:paraId="0196FECB" w14:textId="66F7DAC2" w:rsidR="00471490" w:rsidRPr="00CC2F25" w:rsidRDefault="00203945" w:rsidP="007B4231">
      <w:pPr>
        <w:pStyle w:val="NormalWeb"/>
        <w:numPr>
          <w:ilvl w:val="0"/>
          <w:numId w:val="29"/>
        </w:numPr>
        <w:kinsoku w:val="0"/>
        <w:overflowPunct w:val="0"/>
        <w:spacing w:before="0" w:beforeAutospacing="0" w:after="80" w:afterAutospacing="0" w:line="264" w:lineRule="auto"/>
        <w:jc w:val="both"/>
        <w:textAlignment w:val="baseline"/>
        <w:rPr>
          <w:rFonts w:asciiTheme="minorHAnsi" w:hAnsiTheme="minorHAnsi" w:cs="Arial"/>
          <w:bCs/>
          <w:sz w:val="20"/>
          <w:lang w:val="en-GB"/>
        </w:rPr>
      </w:pPr>
      <w:r>
        <w:rPr>
          <w:rFonts w:asciiTheme="minorHAnsi" w:hAnsiTheme="minorHAnsi" w:cs="Arial"/>
          <w:bCs/>
          <w:sz w:val="20"/>
          <w:lang w:val="en-GB"/>
        </w:rPr>
        <w:t>Led the overall development and marketing of</w:t>
      </w:r>
      <w:r w:rsidR="00CC2F25" w:rsidRPr="00CC2F25">
        <w:rPr>
          <w:rFonts w:asciiTheme="minorHAnsi" w:hAnsiTheme="minorHAnsi" w:cs="Arial"/>
          <w:bCs/>
          <w:sz w:val="20"/>
          <w:lang w:val="en-GB"/>
        </w:rPr>
        <w:t xml:space="preserve"> </w:t>
      </w:r>
      <w:r w:rsidR="007658D7" w:rsidRPr="00CC2F25">
        <w:rPr>
          <w:rFonts w:asciiTheme="minorHAnsi" w:hAnsiTheme="minorHAnsi" w:cs="Arial"/>
          <w:bCs/>
          <w:sz w:val="20"/>
          <w:lang w:val="en-GB"/>
        </w:rPr>
        <w:t>VORT PROMETEO</w:t>
      </w:r>
      <w:r w:rsidR="001B41FA" w:rsidRPr="00CC2F25">
        <w:rPr>
          <w:rFonts w:asciiTheme="minorHAnsi" w:hAnsiTheme="minorHAnsi" w:cs="Arial"/>
          <w:bCs/>
          <w:sz w:val="20"/>
          <w:lang w:val="en-GB"/>
        </w:rPr>
        <w:t xml:space="preserve"> </w:t>
      </w:r>
      <w:r w:rsidR="00AA2CF1">
        <w:rPr>
          <w:rFonts w:asciiTheme="minorHAnsi" w:hAnsiTheme="minorHAnsi" w:cs="Arial"/>
          <w:bCs/>
          <w:sz w:val="20"/>
          <w:lang w:val="en-GB"/>
        </w:rPr>
        <w:t>HR400 –</w:t>
      </w:r>
      <w:r w:rsidR="001B41FA" w:rsidRPr="00CC2F25">
        <w:rPr>
          <w:rFonts w:asciiTheme="minorHAnsi" w:hAnsiTheme="minorHAnsi" w:cs="Arial"/>
          <w:bCs/>
          <w:sz w:val="20"/>
          <w:lang w:val="en-GB"/>
        </w:rPr>
        <w:t xml:space="preserve"> first residential </w:t>
      </w:r>
      <w:r w:rsidR="00CC2F25" w:rsidRPr="00CC2F25">
        <w:rPr>
          <w:rFonts w:asciiTheme="minorHAnsi" w:hAnsiTheme="minorHAnsi" w:cs="Arial"/>
          <w:bCs/>
          <w:sz w:val="20"/>
          <w:lang w:val="en-GB"/>
        </w:rPr>
        <w:t>heat recovery unit from VORTICE</w:t>
      </w:r>
      <w:r w:rsidR="001B41FA" w:rsidRPr="00CC2F25">
        <w:rPr>
          <w:rFonts w:asciiTheme="minorHAnsi" w:hAnsiTheme="minorHAnsi" w:cs="Arial"/>
          <w:bCs/>
          <w:sz w:val="20"/>
          <w:lang w:val="en-GB"/>
        </w:rPr>
        <w:t>,</w:t>
      </w:r>
      <w:r w:rsidR="007658D7" w:rsidRPr="00CC2F25">
        <w:rPr>
          <w:rFonts w:asciiTheme="minorHAnsi" w:hAnsiTheme="minorHAnsi" w:cs="Arial"/>
          <w:bCs/>
          <w:sz w:val="20"/>
          <w:lang w:val="en-GB"/>
        </w:rPr>
        <w:t xml:space="preserve"> </w:t>
      </w:r>
      <w:r w:rsidR="007B4231" w:rsidRPr="00CC2F25">
        <w:rPr>
          <w:rFonts w:asciiTheme="minorHAnsi" w:hAnsiTheme="minorHAnsi" w:cs="Arial"/>
          <w:bCs/>
          <w:sz w:val="20"/>
          <w:lang w:val="en-GB"/>
        </w:rPr>
        <w:t>g</w:t>
      </w:r>
      <w:r w:rsidR="007B4231">
        <w:rPr>
          <w:rFonts w:asciiTheme="minorHAnsi" w:hAnsiTheme="minorHAnsi" w:cs="Arial"/>
          <w:bCs/>
          <w:sz w:val="20"/>
          <w:lang w:val="en-GB"/>
        </w:rPr>
        <w:t>uaranteei</w:t>
      </w:r>
      <w:r w:rsidR="007B4231" w:rsidRPr="00CC2F25">
        <w:rPr>
          <w:rFonts w:asciiTheme="minorHAnsi" w:hAnsiTheme="minorHAnsi" w:cs="Arial"/>
          <w:bCs/>
          <w:sz w:val="20"/>
          <w:lang w:val="en-GB"/>
        </w:rPr>
        <w:t>ng</w:t>
      </w:r>
      <w:r w:rsidR="007658D7" w:rsidRPr="00CC2F25">
        <w:rPr>
          <w:rFonts w:asciiTheme="minorHAnsi" w:hAnsiTheme="minorHAnsi" w:cs="Arial"/>
          <w:bCs/>
          <w:sz w:val="20"/>
          <w:lang w:val="en-GB"/>
        </w:rPr>
        <w:t xml:space="preserve"> the company </w:t>
      </w:r>
      <w:r w:rsidR="007B4231">
        <w:rPr>
          <w:rFonts w:asciiTheme="minorHAnsi" w:hAnsiTheme="minorHAnsi" w:cs="Arial"/>
          <w:bCs/>
          <w:sz w:val="20"/>
          <w:lang w:val="en-GB"/>
        </w:rPr>
        <w:t>a solid ranking</w:t>
      </w:r>
      <w:r w:rsidR="007658D7" w:rsidRPr="00CC2F25">
        <w:rPr>
          <w:rFonts w:asciiTheme="minorHAnsi" w:hAnsiTheme="minorHAnsi" w:cs="Arial"/>
          <w:bCs/>
          <w:sz w:val="20"/>
          <w:lang w:val="en-GB"/>
        </w:rPr>
        <w:t xml:space="preserve"> on the residential ventilation market.</w:t>
      </w:r>
    </w:p>
    <w:p w14:paraId="10BE1A65" w14:textId="570728E4" w:rsidR="00DA5B15" w:rsidRPr="00DA5B15" w:rsidRDefault="00F57F93" w:rsidP="00471490">
      <w:pPr>
        <w:pStyle w:val="NormalWeb"/>
        <w:numPr>
          <w:ilvl w:val="0"/>
          <w:numId w:val="29"/>
        </w:numPr>
        <w:kinsoku w:val="0"/>
        <w:overflowPunct w:val="0"/>
        <w:spacing w:before="0" w:beforeAutospacing="0" w:after="80" w:afterAutospacing="0" w:line="264" w:lineRule="auto"/>
        <w:ind w:left="714" w:hanging="357"/>
        <w:jc w:val="both"/>
        <w:textAlignment w:val="baseline"/>
        <w:rPr>
          <w:rFonts w:asciiTheme="minorHAnsi" w:hAnsiTheme="minorHAnsi" w:cs="Arial"/>
          <w:b/>
          <w:bCs/>
          <w:sz w:val="20"/>
          <w:lang w:val="en-GB"/>
        </w:rPr>
      </w:pPr>
      <w:r w:rsidRPr="00762EE2">
        <w:rPr>
          <w:rFonts w:asciiTheme="minorHAnsi" w:hAnsiTheme="minorHAnsi" w:cs="Arial"/>
          <w:bCs/>
          <w:sz w:val="20"/>
          <w:lang w:val="en-GB"/>
        </w:rPr>
        <w:t>Actively participated in negotiations leading to</w:t>
      </w:r>
      <w:r w:rsidR="00420200" w:rsidRPr="00762EE2">
        <w:rPr>
          <w:rFonts w:asciiTheme="minorHAnsi" w:hAnsiTheme="minorHAnsi" w:cs="Arial"/>
          <w:bCs/>
          <w:sz w:val="20"/>
          <w:lang w:val="en-GB"/>
        </w:rPr>
        <w:t xml:space="preserve"> contracts with</w:t>
      </w:r>
      <w:r w:rsidR="00420200" w:rsidRPr="00420200">
        <w:rPr>
          <w:rFonts w:asciiTheme="minorHAnsi" w:hAnsiTheme="minorHAnsi" w:cs="Arial"/>
          <w:bCs/>
          <w:sz w:val="20"/>
          <w:lang w:val="en-GB"/>
        </w:rPr>
        <w:t xml:space="preserve"> customers from Italy, UK, France</w:t>
      </w:r>
      <w:r w:rsidR="00ED07E4">
        <w:rPr>
          <w:rFonts w:asciiTheme="minorHAnsi" w:hAnsiTheme="minorHAnsi" w:cs="Arial"/>
          <w:bCs/>
          <w:sz w:val="20"/>
          <w:lang w:val="en-GB"/>
        </w:rPr>
        <w:t>,</w:t>
      </w:r>
      <w:r w:rsidR="00420200" w:rsidRPr="00420200">
        <w:rPr>
          <w:rFonts w:asciiTheme="minorHAnsi" w:hAnsiTheme="minorHAnsi" w:cs="Arial"/>
          <w:bCs/>
          <w:sz w:val="20"/>
          <w:lang w:val="en-GB"/>
        </w:rPr>
        <w:t xml:space="preserve"> and Germany, setting mutually beneficial targets</w:t>
      </w:r>
      <w:r w:rsidR="00420200">
        <w:rPr>
          <w:rFonts w:asciiTheme="minorHAnsi" w:hAnsiTheme="minorHAnsi" w:cs="Arial"/>
          <w:bCs/>
          <w:sz w:val="20"/>
          <w:lang w:val="en-GB"/>
        </w:rPr>
        <w:t>.</w:t>
      </w:r>
    </w:p>
    <w:p w14:paraId="009B9A5B" w14:textId="4577B369" w:rsidR="00E75BF3" w:rsidRPr="00994F62" w:rsidRDefault="00DA5B15" w:rsidP="00471490">
      <w:pPr>
        <w:numPr>
          <w:ilvl w:val="0"/>
          <w:numId w:val="24"/>
        </w:numPr>
        <w:spacing w:before="80" w:line="264" w:lineRule="auto"/>
        <w:jc w:val="both"/>
        <w:rPr>
          <w:rFonts w:asciiTheme="minorHAnsi" w:hAnsiTheme="minorHAnsi" w:cs="Arial"/>
          <w:bCs/>
          <w:sz w:val="20"/>
          <w:lang w:val="en-GB"/>
        </w:rPr>
      </w:pPr>
      <w:r w:rsidRPr="00DA5B15">
        <w:rPr>
          <w:rFonts w:asciiTheme="minorHAnsi" w:hAnsiTheme="minorHAnsi" w:cs="Arial"/>
          <w:bCs/>
          <w:sz w:val="20"/>
          <w:lang w:val="en-GB"/>
        </w:rPr>
        <w:t>Identified potential funding sources for revenue generation, partnering with suppliers from Germany and China for target achievement.</w:t>
      </w:r>
    </w:p>
    <w:p w14:paraId="42A266EE" w14:textId="3A708BF6" w:rsidR="00585B2E" w:rsidRPr="009D0DBA" w:rsidRDefault="00585B2E" w:rsidP="00994F62">
      <w:pPr>
        <w:spacing w:before="240" w:line="264" w:lineRule="auto"/>
        <w:jc w:val="center"/>
        <w:rPr>
          <w:rFonts w:asciiTheme="minorHAnsi" w:hAnsiTheme="minorHAnsi" w:cs="Arial"/>
          <w:i/>
          <w:sz w:val="20"/>
          <w:lang w:val="en-GB"/>
        </w:rPr>
      </w:pPr>
      <w:r w:rsidRPr="00A275B0">
        <w:rPr>
          <w:rFonts w:asciiTheme="minorHAnsi" w:hAnsiTheme="minorHAnsi" w:cs="Arial"/>
          <w:i/>
          <w:sz w:val="20"/>
          <w:lang w:val="en-GB"/>
        </w:rPr>
        <w:t>Addition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al experience </w:t>
      </w:r>
      <w:r w:rsidR="009D0DBA" w:rsidRPr="003841A6">
        <w:rPr>
          <w:rFonts w:asciiTheme="minorHAnsi" w:hAnsiTheme="minorHAnsi" w:cs="Arial"/>
          <w:i/>
          <w:sz w:val="20"/>
          <w:lang w:val="en-GB"/>
        </w:rPr>
        <w:t xml:space="preserve">as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CAD/CAE Manager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 at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CIFA SpA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, as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AE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Manager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,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CAD/CAM</w:t>
      </w:r>
      <w:r w:rsidR="00ED4157">
        <w:rPr>
          <w:rFonts w:asciiTheme="minorHAnsi" w:hAnsiTheme="minorHAnsi" w:cs="Arial"/>
          <w:i/>
          <w:sz w:val="20"/>
          <w:lang w:val="en-GB"/>
        </w:rPr>
        <w:t>, and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 xml:space="preserve">FEM </w:t>
      </w:r>
      <w:r w:rsidR="00084BC0">
        <w:rPr>
          <w:rFonts w:asciiTheme="minorHAnsi" w:hAnsiTheme="minorHAnsi" w:cs="Arial"/>
          <w:b/>
          <w:i/>
          <w:sz w:val="20"/>
          <w:lang w:val="en-GB"/>
        </w:rPr>
        <w:t>SW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 at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Parametric Technology Italia Srl</w:t>
      </w:r>
      <w:r w:rsidR="009D0DBA">
        <w:rPr>
          <w:rFonts w:asciiTheme="minorHAnsi" w:hAnsiTheme="minorHAnsi" w:cs="Arial"/>
          <w:i/>
          <w:sz w:val="20"/>
          <w:lang w:val="en-GB"/>
        </w:rPr>
        <w:t>,</w:t>
      </w:r>
      <w:r w:rsidR="00ED4157">
        <w:rPr>
          <w:rFonts w:asciiTheme="minorHAnsi" w:hAnsiTheme="minorHAnsi" w:cs="Arial"/>
          <w:i/>
          <w:sz w:val="20"/>
          <w:lang w:val="en-GB"/>
        </w:rPr>
        <w:t xml:space="preserve"> and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 as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Project Manager</w:t>
      </w:r>
      <w:r w:rsidR="009D0DBA">
        <w:rPr>
          <w:rFonts w:asciiTheme="minorHAnsi" w:hAnsiTheme="minorHAnsi" w:cs="Arial"/>
          <w:i/>
          <w:sz w:val="20"/>
          <w:lang w:val="en-GB"/>
        </w:rPr>
        <w:t xml:space="preserve"> at </w:t>
      </w:r>
      <w:r w:rsidR="009D0DBA" w:rsidRPr="009D0DBA">
        <w:rPr>
          <w:rFonts w:asciiTheme="minorHAnsi" w:hAnsiTheme="minorHAnsi" w:cs="Arial"/>
          <w:b/>
          <w:i/>
          <w:sz w:val="20"/>
          <w:lang w:val="en-GB"/>
        </w:rPr>
        <w:t>Spring SpA</w:t>
      </w:r>
      <w:r w:rsidR="009D0DBA">
        <w:rPr>
          <w:rFonts w:asciiTheme="minorHAnsi" w:hAnsiTheme="minorHAnsi" w:cs="Arial"/>
          <w:i/>
          <w:sz w:val="20"/>
          <w:lang w:val="en-GB"/>
        </w:rPr>
        <w:t>.</w:t>
      </w:r>
    </w:p>
    <w:p w14:paraId="1B159B4F" w14:textId="45C66754" w:rsidR="00FC0975" w:rsidRPr="00A275B0" w:rsidRDefault="00FC0975" w:rsidP="00B86DB5">
      <w:pPr>
        <w:pStyle w:val="BodyTextIndent"/>
        <w:tabs>
          <w:tab w:val="clear" w:pos="360"/>
          <w:tab w:val="clear" w:pos="720"/>
          <w:tab w:val="clear" w:pos="1080"/>
        </w:tabs>
        <w:spacing w:line="264" w:lineRule="auto"/>
        <w:ind w:left="0"/>
        <w:rPr>
          <w:rFonts w:ascii="Arial" w:hAnsi="Arial" w:cs="Arial"/>
          <w:sz w:val="36"/>
          <w:lang w:val="en-GB"/>
        </w:rPr>
      </w:pPr>
    </w:p>
    <w:p w14:paraId="26F3F6D9" w14:textId="77777777" w:rsidR="00B26EA9" w:rsidRPr="00A275B0" w:rsidRDefault="00B26EA9" w:rsidP="003061F3">
      <w:pPr>
        <w:pStyle w:val="Title"/>
        <w:pBdr>
          <w:bottom w:val="single" w:sz="4" w:space="3" w:color="auto"/>
        </w:pBdr>
        <w:spacing w:after="120" w:line="264" w:lineRule="auto"/>
        <w:jc w:val="left"/>
        <w:rPr>
          <w:rFonts w:asciiTheme="majorHAnsi" w:hAnsiTheme="majorHAnsi" w:cs="Arial"/>
          <w:smallCaps w:val="0"/>
          <w:sz w:val="25"/>
          <w:szCs w:val="25"/>
          <w:lang w:val="en-GB"/>
        </w:rPr>
      </w:pPr>
      <w:r w:rsidRPr="00A275B0">
        <w:rPr>
          <w:rFonts w:asciiTheme="majorHAnsi" w:hAnsiTheme="majorHAnsi" w:cs="Arial"/>
          <w:smallCaps w:val="0"/>
          <w:sz w:val="25"/>
          <w:szCs w:val="25"/>
          <w:lang w:val="en-GB"/>
        </w:rPr>
        <w:t>Education</w:t>
      </w:r>
      <w:r w:rsidR="00980CE1" w:rsidRPr="00A275B0">
        <w:rPr>
          <w:rFonts w:asciiTheme="majorHAnsi" w:hAnsiTheme="majorHAnsi" w:cs="Arial"/>
          <w:smallCaps w:val="0"/>
          <w:sz w:val="25"/>
          <w:szCs w:val="25"/>
          <w:lang w:val="en-GB"/>
        </w:rPr>
        <w:t xml:space="preserve"> and Credentials</w:t>
      </w:r>
    </w:p>
    <w:p w14:paraId="7851B1CE" w14:textId="60D9B402" w:rsidR="00B26EA9" w:rsidRDefault="00304372" w:rsidP="00B86DB5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rPr>
          <w:rFonts w:asciiTheme="minorHAnsi" w:hAnsiTheme="minorHAnsi" w:cstheme="minorHAnsi"/>
          <w:sz w:val="20"/>
          <w:lang w:val="en-GB"/>
        </w:rPr>
      </w:pPr>
      <w:r>
        <w:rPr>
          <w:rFonts w:asciiTheme="minorHAnsi" w:hAnsiTheme="minorHAnsi" w:cs="Arial"/>
          <w:b/>
          <w:sz w:val="20"/>
          <w:lang w:val="en-GB"/>
        </w:rPr>
        <w:t>Master in</w:t>
      </w:r>
      <w:r w:rsidR="00B26EA9" w:rsidRPr="00A275B0">
        <w:rPr>
          <w:rFonts w:asciiTheme="minorHAnsi" w:hAnsiTheme="minorHAnsi" w:cs="Arial"/>
          <w:b/>
          <w:sz w:val="20"/>
          <w:lang w:val="en-GB"/>
        </w:rPr>
        <w:t xml:space="preserve"> </w:t>
      </w:r>
      <w:r>
        <w:rPr>
          <w:rFonts w:asciiTheme="minorHAnsi" w:hAnsiTheme="minorHAnsi" w:cs="Arial"/>
          <w:b/>
          <w:sz w:val="20"/>
          <w:lang w:val="en-GB"/>
        </w:rPr>
        <w:t>Mechanical Engineering</w:t>
      </w:r>
      <w:r w:rsidR="00B26EA9" w:rsidRPr="00A275B0">
        <w:rPr>
          <w:rFonts w:asciiTheme="minorHAnsi" w:hAnsiTheme="minorHAnsi" w:cs="Arial"/>
          <w:b/>
          <w:sz w:val="20"/>
          <w:lang w:val="en-GB"/>
        </w:rPr>
        <w:t xml:space="preserve"> </w:t>
      </w:r>
      <w:r w:rsidR="00B26EA9" w:rsidRPr="00A275B0">
        <w:rPr>
          <w:rFonts w:asciiTheme="minorHAnsi" w:hAnsiTheme="minorHAnsi" w:cs="Arial"/>
          <w:sz w:val="20"/>
          <w:lang w:val="en-GB"/>
        </w:rPr>
        <w:sym w:font="Symbol" w:char="F0B7"/>
      </w:r>
      <w:r w:rsidR="004B47C4" w:rsidRPr="00A275B0">
        <w:rPr>
          <w:rFonts w:asciiTheme="minorHAnsi" w:hAnsiTheme="minorHAnsi" w:cs="Arial"/>
          <w:sz w:val="20"/>
          <w:lang w:val="en-GB"/>
        </w:rPr>
        <w:t xml:space="preserve"> </w:t>
      </w:r>
      <w:r w:rsidR="00B26EA9" w:rsidRPr="00A275B0">
        <w:rPr>
          <w:rFonts w:asciiTheme="minorHAnsi" w:hAnsiTheme="minorHAnsi" w:cs="Arial"/>
          <w:sz w:val="20"/>
          <w:lang w:val="en-GB"/>
        </w:rPr>
        <w:t xml:space="preserve"> </w:t>
      </w:r>
      <w:r w:rsidRPr="00304372">
        <w:rPr>
          <w:rFonts w:asciiTheme="minorHAnsi" w:hAnsiTheme="minorHAnsi" w:cs="Arial"/>
          <w:sz w:val="20"/>
          <w:lang w:val="en-GB"/>
        </w:rPr>
        <w:t>Politecnico</w:t>
      </w:r>
      <w:r w:rsidR="00FB2426">
        <w:rPr>
          <w:rFonts w:asciiTheme="minorHAnsi" w:hAnsiTheme="minorHAnsi" w:cs="Arial"/>
          <w:sz w:val="20"/>
          <w:lang w:val="en-GB"/>
        </w:rPr>
        <w:t xml:space="preserve"> </w:t>
      </w:r>
      <w:r w:rsidR="00B26EA9" w:rsidRPr="00A275B0">
        <w:rPr>
          <w:rFonts w:asciiTheme="minorHAnsi" w:hAnsiTheme="minorHAnsi" w:cs="Arial"/>
          <w:sz w:val="20"/>
          <w:lang w:val="en-GB"/>
        </w:rPr>
        <w:t xml:space="preserve">– </w:t>
      </w:r>
      <w:r w:rsidR="00FB2426" w:rsidRPr="003841A6">
        <w:rPr>
          <w:rFonts w:asciiTheme="minorHAnsi" w:hAnsiTheme="minorHAnsi" w:cs="Arial"/>
          <w:sz w:val="20"/>
          <w:lang w:val="en-GB"/>
        </w:rPr>
        <w:t xml:space="preserve">Milan, </w:t>
      </w:r>
      <w:r w:rsidR="00FB2426" w:rsidRPr="003841A6">
        <w:rPr>
          <w:rFonts w:asciiTheme="minorHAnsi" w:hAnsiTheme="minorHAnsi" w:cstheme="minorHAnsi"/>
          <w:sz w:val="20"/>
          <w:lang w:val="en-GB"/>
        </w:rPr>
        <w:t>Italy</w:t>
      </w:r>
    </w:p>
    <w:p w14:paraId="05FD8117" w14:textId="694DF558" w:rsidR="00304372" w:rsidRPr="00304372" w:rsidRDefault="00304372" w:rsidP="00B86DB5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rPr>
          <w:rFonts w:asciiTheme="minorHAnsi" w:hAnsiTheme="minorHAnsi" w:cs="Arial"/>
          <w:i/>
          <w:sz w:val="20"/>
          <w:lang w:val="en-GB"/>
        </w:rPr>
      </w:pPr>
      <w:r w:rsidRPr="00DF4DAC">
        <w:rPr>
          <w:rFonts w:asciiTheme="minorHAnsi" w:hAnsiTheme="minorHAnsi" w:cs="Arial"/>
          <w:i/>
          <w:sz w:val="20"/>
          <w:u w:val="single"/>
          <w:lang w:val="en-GB"/>
        </w:rPr>
        <w:t>Thesis title</w:t>
      </w:r>
      <w:r w:rsidRPr="00304372">
        <w:rPr>
          <w:rFonts w:asciiTheme="minorHAnsi" w:hAnsiTheme="minorHAnsi" w:cs="Arial"/>
          <w:i/>
          <w:sz w:val="20"/>
          <w:lang w:val="en-GB"/>
        </w:rPr>
        <w:t>: "An artificial intelligence expert system for mechanical process planning”</w:t>
      </w:r>
    </w:p>
    <w:p w14:paraId="41306107" w14:textId="07D0EFB9" w:rsidR="00F32D41" w:rsidRPr="00F32D41" w:rsidRDefault="00F32D41" w:rsidP="00F32D41">
      <w:pPr>
        <w:pStyle w:val="BodyTextIndent"/>
        <w:tabs>
          <w:tab w:val="clear" w:pos="360"/>
          <w:tab w:val="clear" w:pos="720"/>
          <w:tab w:val="clear" w:pos="1080"/>
        </w:tabs>
        <w:spacing w:before="240" w:line="264" w:lineRule="auto"/>
        <w:ind w:left="0"/>
        <w:rPr>
          <w:rFonts w:asciiTheme="minorHAnsi" w:hAnsiTheme="minorHAnsi" w:cs="Arial"/>
          <w:b/>
          <w:sz w:val="20"/>
          <w:lang w:val="en-GB"/>
        </w:rPr>
      </w:pPr>
      <w:r w:rsidRPr="00F32D41">
        <w:rPr>
          <w:rFonts w:asciiTheme="minorHAnsi" w:hAnsiTheme="minorHAnsi" w:cs="Arial"/>
          <w:b/>
          <w:sz w:val="20"/>
          <w:lang w:val="en-GB"/>
        </w:rPr>
        <w:t>Language Proficiency:</w:t>
      </w:r>
      <w:r>
        <w:rPr>
          <w:rFonts w:asciiTheme="minorHAnsi" w:hAnsiTheme="minorHAnsi" w:cs="Arial"/>
          <w:b/>
          <w:sz w:val="20"/>
          <w:lang w:val="en-GB"/>
        </w:rPr>
        <w:t xml:space="preserve"> </w:t>
      </w:r>
      <w:r w:rsidR="00310148">
        <w:rPr>
          <w:rFonts w:asciiTheme="minorHAnsi" w:hAnsiTheme="minorHAnsi" w:cs="Arial"/>
          <w:b/>
          <w:sz w:val="20"/>
          <w:lang w:val="en-GB"/>
        </w:rPr>
        <w:t xml:space="preserve">Italian: </w:t>
      </w:r>
      <w:r w:rsidR="00310148" w:rsidRPr="00310148">
        <w:rPr>
          <w:rFonts w:asciiTheme="minorHAnsi" w:hAnsiTheme="minorHAnsi" w:cs="Arial"/>
          <w:i/>
          <w:sz w:val="20"/>
          <w:lang w:val="en-GB"/>
        </w:rPr>
        <w:t>Native</w:t>
      </w:r>
      <w:r w:rsidR="00310148">
        <w:rPr>
          <w:rFonts w:asciiTheme="minorHAnsi" w:hAnsiTheme="minorHAnsi" w:cs="Arial"/>
          <w:b/>
          <w:sz w:val="20"/>
          <w:lang w:val="en-GB"/>
        </w:rPr>
        <w:t xml:space="preserve"> | English: </w:t>
      </w:r>
      <w:r w:rsidR="00310148" w:rsidRPr="00310148">
        <w:rPr>
          <w:rFonts w:asciiTheme="minorHAnsi" w:hAnsiTheme="minorHAnsi" w:cs="Arial"/>
          <w:i/>
          <w:sz w:val="20"/>
          <w:lang w:val="en-GB"/>
        </w:rPr>
        <w:t>Fluent</w:t>
      </w:r>
    </w:p>
    <w:p w14:paraId="386F571C" w14:textId="77777777" w:rsidR="0096612D" w:rsidRPr="0096612D" w:rsidRDefault="0096612D" w:rsidP="0096612D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rPr>
          <w:rFonts w:asciiTheme="minorHAnsi" w:hAnsiTheme="minorHAnsi" w:cs="Arial"/>
          <w:sz w:val="20"/>
          <w:lang w:val="en-GB"/>
        </w:rPr>
      </w:pPr>
    </w:p>
    <w:p w14:paraId="76A7D860" w14:textId="3DA5725F" w:rsidR="00B26EA9" w:rsidRPr="00A275B0" w:rsidRDefault="000E45E1" w:rsidP="003061F3">
      <w:pPr>
        <w:pStyle w:val="Title"/>
        <w:pBdr>
          <w:bottom w:val="single" w:sz="4" w:space="3" w:color="auto"/>
        </w:pBdr>
        <w:spacing w:after="120" w:line="264" w:lineRule="auto"/>
        <w:jc w:val="left"/>
        <w:rPr>
          <w:rFonts w:asciiTheme="majorHAnsi" w:hAnsiTheme="majorHAnsi" w:cs="Arial"/>
          <w:smallCaps w:val="0"/>
          <w:sz w:val="25"/>
          <w:szCs w:val="25"/>
          <w:lang w:val="en-GB"/>
        </w:rPr>
      </w:pPr>
      <w:r w:rsidRPr="00A275B0">
        <w:rPr>
          <w:rFonts w:asciiTheme="majorHAnsi" w:hAnsiTheme="majorHAnsi" w:cs="Arial"/>
          <w:smallCaps w:val="0"/>
          <w:sz w:val="25"/>
          <w:szCs w:val="25"/>
          <w:lang w:val="en-GB"/>
        </w:rPr>
        <w:t>Pr</w:t>
      </w:r>
      <w:r w:rsidR="00B26EA9" w:rsidRPr="00A275B0">
        <w:rPr>
          <w:rFonts w:asciiTheme="majorHAnsi" w:hAnsiTheme="majorHAnsi" w:cs="Arial"/>
          <w:smallCaps w:val="0"/>
          <w:sz w:val="25"/>
          <w:szCs w:val="25"/>
          <w:lang w:val="en-GB"/>
        </w:rPr>
        <w:t xml:space="preserve">ofessional </w:t>
      </w:r>
      <w:r w:rsidR="0096612D">
        <w:rPr>
          <w:rFonts w:asciiTheme="majorHAnsi" w:hAnsiTheme="majorHAnsi" w:cs="Arial"/>
          <w:smallCaps w:val="0"/>
          <w:sz w:val="25"/>
          <w:szCs w:val="25"/>
          <w:lang w:val="en-GB"/>
        </w:rPr>
        <w:t>Trainings</w:t>
      </w:r>
    </w:p>
    <w:p w14:paraId="3DA2864B" w14:textId="5CED2B2B" w:rsidR="00B26EA9" w:rsidRDefault="0096612D" w:rsidP="00DD348E">
      <w:pPr>
        <w:pStyle w:val="BodyTextIndent"/>
        <w:spacing w:before="80" w:line="264" w:lineRule="auto"/>
        <w:ind w:left="0"/>
        <w:rPr>
          <w:rFonts w:asciiTheme="minorHAnsi" w:hAnsiTheme="minorHAnsi" w:cs="Arial"/>
          <w:sz w:val="20"/>
          <w:lang w:val="en-GB"/>
        </w:rPr>
      </w:pPr>
      <w:r w:rsidRPr="0096612D">
        <w:rPr>
          <w:rFonts w:asciiTheme="minorHAnsi" w:hAnsiTheme="minorHAnsi" w:cs="Arial"/>
          <w:sz w:val="20"/>
          <w:lang w:val="en-GB"/>
        </w:rPr>
        <w:t>“Marketing Excellence”, SDA Bocconi, 2017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“Business Marketing”, SDA Bocconi, 2015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“Tools for strategic analysis of competition - Competitive Intelligence", SDA Bocconi, 2014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“Marketing”, SDA Bocconi, 2013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“Speech in public”, Adexia, 2012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“Trading”, Athena, 2011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“Team building and management of meetings”, Adexia, 2011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“Leadership and the role of the head”, Athena, 2008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“Value analysis and design to cost”, Cegos, 2007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“Advanced techniques of decision analysis to evaluate project risks”, IIR, 2005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“The development of new products according ISO7TS and QS9000”, GALGANO &amp; Associati, 2003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="00DD348E" w:rsidRPr="00310148">
        <w:rPr>
          <w:rFonts w:asciiTheme="minorHAnsi" w:hAnsiTheme="minorHAnsi" w:cs="Arial"/>
          <w:b/>
          <w:sz w:val="20"/>
          <w:lang w:val="en-GB"/>
        </w:rPr>
        <w:t>|</w:t>
      </w:r>
      <w:r w:rsidR="00DD348E">
        <w:rPr>
          <w:rFonts w:asciiTheme="minorHAnsi" w:hAnsiTheme="minorHAnsi" w:cs="Arial"/>
          <w:sz w:val="20"/>
          <w:lang w:val="en-GB"/>
        </w:rPr>
        <w:t xml:space="preserve"> </w:t>
      </w:r>
      <w:r w:rsidRPr="0096612D">
        <w:rPr>
          <w:rFonts w:asciiTheme="minorHAnsi" w:hAnsiTheme="minorHAnsi" w:cs="Arial"/>
          <w:sz w:val="20"/>
          <w:lang w:val="en-GB"/>
        </w:rPr>
        <w:t>“The manager as a coach”, ISTUD, 2000</w:t>
      </w:r>
    </w:p>
    <w:p w14:paraId="119E0B22" w14:textId="7600DC3E" w:rsidR="00820A3A" w:rsidRPr="00820A3A" w:rsidRDefault="00820A3A" w:rsidP="00820A3A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rPr>
          <w:rFonts w:asciiTheme="minorHAnsi" w:hAnsiTheme="minorHAnsi" w:cs="Arial"/>
          <w:b/>
          <w:sz w:val="20"/>
          <w:lang w:val="en-GB"/>
        </w:rPr>
      </w:pPr>
      <w:r w:rsidRPr="00820A3A">
        <w:rPr>
          <w:rFonts w:asciiTheme="minorHAnsi" w:hAnsiTheme="minorHAnsi" w:cs="Arial"/>
          <w:b/>
          <w:sz w:val="20"/>
          <w:lang w:val="en-GB"/>
        </w:rPr>
        <w:t>Military Service:</w:t>
      </w:r>
    </w:p>
    <w:p w14:paraId="1A0E30E2" w14:textId="4FE27B9E" w:rsidR="00820A3A" w:rsidRPr="00F32D41" w:rsidRDefault="00820A3A" w:rsidP="00F32D41">
      <w:pPr>
        <w:pStyle w:val="Normale1"/>
        <w:jc w:val="both"/>
        <w:rPr>
          <w:sz w:val="24"/>
          <w:lang w:val="en-GB"/>
        </w:rPr>
      </w:pPr>
      <w:r w:rsidRPr="00820A3A">
        <w:rPr>
          <w:rFonts w:asciiTheme="minorHAnsi" w:eastAsia="Times New Roman" w:hAnsiTheme="minorHAnsi" w:cstheme="minorHAnsi"/>
          <w:color w:val="auto"/>
          <w:lang w:val="en-GB" w:eastAsia="en-US"/>
        </w:rPr>
        <w:t>Oc</w:t>
      </w:r>
      <w:r w:rsidR="0098742A">
        <w:rPr>
          <w:rFonts w:asciiTheme="minorHAnsi" w:eastAsia="Times New Roman" w:hAnsiTheme="minorHAnsi" w:cstheme="minorHAnsi"/>
          <w:color w:val="auto"/>
          <w:lang w:val="en-GB" w:eastAsia="en-US"/>
        </w:rPr>
        <w:t xml:space="preserve">tober 1988 to December 1989 as </w:t>
      </w:r>
      <w:r w:rsidR="0098742A" w:rsidRPr="00DF4DAC">
        <w:rPr>
          <w:rFonts w:asciiTheme="minorHAnsi" w:eastAsia="Times New Roman" w:hAnsiTheme="minorHAnsi" w:cstheme="minorHAnsi"/>
          <w:i/>
          <w:color w:val="auto"/>
          <w:lang w:val="en-GB" w:eastAsia="en-US"/>
        </w:rPr>
        <w:t>L</w:t>
      </w:r>
      <w:r w:rsidRPr="00DF4DAC">
        <w:rPr>
          <w:rFonts w:asciiTheme="minorHAnsi" w:eastAsia="Times New Roman" w:hAnsiTheme="minorHAnsi" w:cstheme="minorHAnsi"/>
          <w:i/>
          <w:color w:val="auto"/>
          <w:lang w:val="en-GB" w:eastAsia="en-US"/>
        </w:rPr>
        <w:t>ieutenant of the Army Technical Corp</w:t>
      </w:r>
      <w:r w:rsidRPr="00820A3A">
        <w:rPr>
          <w:rFonts w:asciiTheme="minorHAnsi" w:eastAsia="Times New Roman" w:hAnsiTheme="minorHAnsi" w:cstheme="minorHAnsi"/>
          <w:color w:val="auto"/>
          <w:lang w:val="en-GB" w:eastAsia="en-US"/>
        </w:rPr>
        <w:t>.</w:t>
      </w:r>
    </w:p>
    <w:sectPr w:rsidR="00820A3A" w:rsidRPr="00F32D41" w:rsidSect="00CE4E45">
      <w:headerReference w:type="even" r:id="rId11"/>
      <w:footerReference w:type="first" r:id="rId12"/>
      <w:type w:val="continuous"/>
      <w:pgSz w:w="11909" w:h="16834" w:code="9"/>
      <w:pgMar w:top="1296" w:right="1296" w:bottom="1296" w:left="1296" w:header="1152" w:footer="115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CE080B2" w14:textId="09A17C26" w:rsidR="00ED07E4" w:rsidRDefault="00ED07E4">
      <w:pPr>
        <w:pStyle w:val="CommentText"/>
      </w:pPr>
      <w:r>
        <w:rPr>
          <w:rStyle w:val="CommentReference"/>
        </w:rPr>
        <w:annotationRef/>
      </w:r>
      <w:r>
        <w:t>Aldo, this here is called Oxford Comma and it is standard practice to use it in professional documents.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E080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E080B2" w16cid:durableId="230FAA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A8979" w14:textId="77777777" w:rsidR="00DF39DF" w:rsidRDefault="00DF39DF">
      <w:r>
        <w:separator/>
      </w:r>
    </w:p>
  </w:endnote>
  <w:endnote w:type="continuationSeparator" w:id="0">
    <w:p w14:paraId="128140DE" w14:textId="77777777" w:rsidR="00DF39DF" w:rsidRDefault="00DF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0" w:usb1="00000000" w:usb2="01000407" w:usb3="00000000" w:csb0="0002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004C" w14:textId="77777777" w:rsidR="00A62F58" w:rsidRPr="00B86DB5" w:rsidRDefault="00A62F58" w:rsidP="00A62F58">
    <w:pPr>
      <w:pStyle w:val="Footer"/>
      <w:jc w:val="center"/>
      <w:rPr>
        <w:rFonts w:asciiTheme="minorHAnsi" w:hAnsiTheme="minorHAnsi" w:cs="Arial"/>
        <w:i/>
        <w:sz w:val="18"/>
        <w:szCs w:val="18"/>
      </w:rPr>
    </w:pPr>
    <w:r w:rsidRPr="00B86DB5">
      <w:rPr>
        <w:rFonts w:asciiTheme="minorHAnsi" w:hAnsiTheme="minorHAnsi" w:cs="Arial"/>
        <w:i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2588C" w14:textId="77777777" w:rsidR="00DF39DF" w:rsidRDefault="00DF39DF">
      <w:r>
        <w:separator/>
      </w:r>
    </w:p>
  </w:footnote>
  <w:footnote w:type="continuationSeparator" w:id="0">
    <w:p w14:paraId="1891499C" w14:textId="77777777" w:rsidR="00DF39DF" w:rsidRDefault="00DF3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Ind w:w="-83" w:type="dxa"/>
      <w:tblLook w:val="04A0" w:firstRow="1" w:lastRow="0" w:firstColumn="1" w:lastColumn="0" w:noHBand="0" w:noVBand="1"/>
    </w:tblPr>
    <w:tblGrid>
      <w:gridCol w:w="4713"/>
      <w:gridCol w:w="4604"/>
    </w:tblGrid>
    <w:tr w:rsidR="0079600E" w14:paraId="1AE1D8FE" w14:textId="77777777" w:rsidTr="009B2887">
      <w:trPr>
        <w:trHeight w:val="414"/>
      </w:trPr>
      <w:tc>
        <w:tcPr>
          <w:tcW w:w="4902" w:type="dxa"/>
          <w:tcBorders>
            <w:top w:val="nil"/>
            <w:left w:val="nil"/>
            <w:bottom w:val="nil"/>
            <w:right w:val="nil"/>
          </w:tcBorders>
        </w:tcPr>
        <w:p w14:paraId="02F51745" w14:textId="0949E1D3" w:rsidR="0079600E" w:rsidRPr="000140B8" w:rsidRDefault="0042347A" w:rsidP="0042347A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z w:val="44"/>
              <w:szCs w:val="40"/>
            </w:rPr>
            <w:t>Aldo Fumi</w:t>
          </w:r>
        </w:p>
      </w:tc>
      <w:tc>
        <w:tcPr>
          <w:tcW w:w="4819" w:type="dxa"/>
          <w:tcBorders>
            <w:top w:val="nil"/>
            <w:left w:val="nil"/>
            <w:bottom w:val="nil"/>
            <w:right w:val="nil"/>
          </w:tcBorders>
        </w:tcPr>
        <w:p w14:paraId="4924912A" w14:textId="08340573" w:rsidR="0079600E" w:rsidRDefault="0079600E" w:rsidP="00F53AF1">
          <w:pPr>
            <w:spacing w:line="264" w:lineRule="auto"/>
            <w:jc w:val="right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Page 2</w:t>
          </w:r>
        </w:p>
      </w:tc>
    </w:tr>
  </w:tbl>
  <w:p w14:paraId="2FF269C6" w14:textId="77777777" w:rsidR="003F084B" w:rsidRPr="003F084B" w:rsidRDefault="003F084B" w:rsidP="003F0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725"/>
    <w:multiLevelType w:val="hybridMultilevel"/>
    <w:tmpl w:val="9454F6AC"/>
    <w:lvl w:ilvl="0" w:tplc="80C8E938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91D30"/>
    <w:multiLevelType w:val="hybridMultilevel"/>
    <w:tmpl w:val="65CC9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A61B36"/>
    <w:multiLevelType w:val="hybridMultilevel"/>
    <w:tmpl w:val="396C55D4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CF3E98"/>
    <w:multiLevelType w:val="hybridMultilevel"/>
    <w:tmpl w:val="27EAA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E91DDC"/>
    <w:multiLevelType w:val="multilevel"/>
    <w:tmpl w:val="28D24ABC"/>
    <w:lvl w:ilvl="0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6301E5"/>
    <w:multiLevelType w:val="multilevel"/>
    <w:tmpl w:val="E20A5A6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BE0299"/>
    <w:multiLevelType w:val="hybridMultilevel"/>
    <w:tmpl w:val="C8A2A4C4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7D07EE"/>
    <w:multiLevelType w:val="multilevel"/>
    <w:tmpl w:val="28D24ABC"/>
    <w:lvl w:ilvl="0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val="num" w:pos="432"/>
        </w:tabs>
        <w:ind w:left="432" w:hanging="288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35D93"/>
    <w:multiLevelType w:val="hybridMultilevel"/>
    <w:tmpl w:val="3B602F4C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BE4AB9"/>
    <w:multiLevelType w:val="multilevel"/>
    <w:tmpl w:val="DD4EA99A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B43D7"/>
    <w:multiLevelType w:val="multilevel"/>
    <w:tmpl w:val="28D24ABC"/>
    <w:lvl w:ilvl="0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7"/>
  </w:num>
  <w:num w:numId="5">
    <w:abstractNumId w:val="10"/>
  </w:num>
  <w:num w:numId="6">
    <w:abstractNumId w:val="15"/>
  </w:num>
  <w:num w:numId="7">
    <w:abstractNumId w:val="20"/>
  </w:num>
  <w:num w:numId="8">
    <w:abstractNumId w:val="3"/>
  </w:num>
  <w:num w:numId="9">
    <w:abstractNumId w:val="16"/>
  </w:num>
  <w:num w:numId="10">
    <w:abstractNumId w:val="8"/>
  </w:num>
  <w:num w:numId="11">
    <w:abstractNumId w:val="5"/>
  </w:num>
  <w:num w:numId="12">
    <w:abstractNumId w:val="1"/>
  </w:num>
  <w:num w:numId="13">
    <w:abstractNumId w:val="18"/>
  </w:num>
  <w:num w:numId="14">
    <w:abstractNumId w:val="6"/>
  </w:num>
  <w:num w:numId="15">
    <w:abstractNumId w:val="26"/>
  </w:num>
  <w:num w:numId="16">
    <w:abstractNumId w:val="22"/>
  </w:num>
  <w:num w:numId="17">
    <w:abstractNumId w:val="4"/>
  </w:num>
  <w:num w:numId="18">
    <w:abstractNumId w:val="24"/>
  </w:num>
  <w:num w:numId="19">
    <w:abstractNumId w:val="23"/>
  </w:num>
  <w:num w:numId="20">
    <w:abstractNumId w:val="9"/>
  </w:num>
  <w:num w:numId="21">
    <w:abstractNumId w:val="28"/>
  </w:num>
  <w:num w:numId="22">
    <w:abstractNumId w:val="17"/>
  </w:num>
  <w:num w:numId="23">
    <w:abstractNumId w:val="19"/>
  </w:num>
  <w:num w:numId="24">
    <w:abstractNumId w:val="25"/>
  </w:num>
  <w:num w:numId="25">
    <w:abstractNumId w:val="14"/>
  </w:num>
  <w:num w:numId="26">
    <w:abstractNumId w:val="12"/>
  </w:num>
  <w:num w:numId="27">
    <w:abstractNumId w:val="13"/>
  </w:num>
  <w:num w:numId="28">
    <w:abstractNumId w:val="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C6"/>
    <w:rsid w:val="000027ED"/>
    <w:rsid w:val="00006646"/>
    <w:rsid w:val="00012227"/>
    <w:rsid w:val="000140B8"/>
    <w:rsid w:val="00044C27"/>
    <w:rsid w:val="00046014"/>
    <w:rsid w:val="00061186"/>
    <w:rsid w:val="00067E5B"/>
    <w:rsid w:val="00084BC0"/>
    <w:rsid w:val="000A4D11"/>
    <w:rsid w:val="000B4767"/>
    <w:rsid w:val="000B6CD1"/>
    <w:rsid w:val="000E20DA"/>
    <w:rsid w:val="000E45E1"/>
    <w:rsid w:val="00114D62"/>
    <w:rsid w:val="00137A0B"/>
    <w:rsid w:val="00145E3F"/>
    <w:rsid w:val="0016337D"/>
    <w:rsid w:val="00170BF6"/>
    <w:rsid w:val="001B41FA"/>
    <w:rsid w:val="001D622C"/>
    <w:rsid w:val="001E3661"/>
    <w:rsid w:val="001E46A5"/>
    <w:rsid w:val="001F079B"/>
    <w:rsid w:val="00203945"/>
    <w:rsid w:val="0021278C"/>
    <w:rsid w:val="002269D6"/>
    <w:rsid w:val="00233647"/>
    <w:rsid w:val="00236AE6"/>
    <w:rsid w:val="00257049"/>
    <w:rsid w:val="002600B0"/>
    <w:rsid w:val="00274D7D"/>
    <w:rsid w:val="002A4E97"/>
    <w:rsid w:val="002D14F2"/>
    <w:rsid w:val="002D2A2A"/>
    <w:rsid w:val="002D7434"/>
    <w:rsid w:val="002E038D"/>
    <w:rsid w:val="002F0E46"/>
    <w:rsid w:val="00300685"/>
    <w:rsid w:val="0030396A"/>
    <w:rsid w:val="00304372"/>
    <w:rsid w:val="003061F3"/>
    <w:rsid w:val="00307FF6"/>
    <w:rsid w:val="00310148"/>
    <w:rsid w:val="003211AA"/>
    <w:rsid w:val="00324C72"/>
    <w:rsid w:val="00327053"/>
    <w:rsid w:val="003300CB"/>
    <w:rsid w:val="00345DF5"/>
    <w:rsid w:val="0035141A"/>
    <w:rsid w:val="00357532"/>
    <w:rsid w:val="00363C81"/>
    <w:rsid w:val="003645A0"/>
    <w:rsid w:val="00365749"/>
    <w:rsid w:val="00367046"/>
    <w:rsid w:val="0036706C"/>
    <w:rsid w:val="003707AB"/>
    <w:rsid w:val="003841A6"/>
    <w:rsid w:val="003A2A36"/>
    <w:rsid w:val="003A6219"/>
    <w:rsid w:val="003B24AD"/>
    <w:rsid w:val="003C1481"/>
    <w:rsid w:val="003C646C"/>
    <w:rsid w:val="003D0ACE"/>
    <w:rsid w:val="003D2098"/>
    <w:rsid w:val="003F084B"/>
    <w:rsid w:val="00416FAE"/>
    <w:rsid w:val="00420200"/>
    <w:rsid w:val="0042347A"/>
    <w:rsid w:val="004403B9"/>
    <w:rsid w:val="00460C3A"/>
    <w:rsid w:val="00467591"/>
    <w:rsid w:val="00471490"/>
    <w:rsid w:val="00485064"/>
    <w:rsid w:val="004B47C4"/>
    <w:rsid w:val="004B6D46"/>
    <w:rsid w:val="004B718B"/>
    <w:rsid w:val="004D00D4"/>
    <w:rsid w:val="004D7DA4"/>
    <w:rsid w:val="004F1299"/>
    <w:rsid w:val="004F4B9F"/>
    <w:rsid w:val="00505958"/>
    <w:rsid w:val="00505E37"/>
    <w:rsid w:val="005130BA"/>
    <w:rsid w:val="00521375"/>
    <w:rsid w:val="00521AFD"/>
    <w:rsid w:val="0053517C"/>
    <w:rsid w:val="005464ED"/>
    <w:rsid w:val="005508D3"/>
    <w:rsid w:val="00585B2E"/>
    <w:rsid w:val="005901FE"/>
    <w:rsid w:val="005953EF"/>
    <w:rsid w:val="005A1AD0"/>
    <w:rsid w:val="005C3A29"/>
    <w:rsid w:val="005D5D7A"/>
    <w:rsid w:val="005F2C91"/>
    <w:rsid w:val="005F5374"/>
    <w:rsid w:val="005F5909"/>
    <w:rsid w:val="006242A6"/>
    <w:rsid w:val="006275E3"/>
    <w:rsid w:val="006370F9"/>
    <w:rsid w:val="00647D76"/>
    <w:rsid w:val="0065109F"/>
    <w:rsid w:val="0065234B"/>
    <w:rsid w:val="0066493D"/>
    <w:rsid w:val="00692464"/>
    <w:rsid w:val="006A0434"/>
    <w:rsid w:val="006A7B90"/>
    <w:rsid w:val="006B77D3"/>
    <w:rsid w:val="006C06E8"/>
    <w:rsid w:val="006D12D4"/>
    <w:rsid w:val="006F7B93"/>
    <w:rsid w:val="00706E4A"/>
    <w:rsid w:val="007127D2"/>
    <w:rsid w:val="00722F42"/>
    <w:rsid w:val="00762EE2"/>
    <w:rsid w:val="007658D7"/>
    <w:rsid w:val="0079600E"/>
    <w:rsid w:val="007B4231"/>
    <w:rsid w:val="007C59F1"/>
    <w:rsid w:val="007E2408"/>
    <w:rsid w:val="00806A43"/>
    <w:rsid w:val="00811644"/>
    <w:rsid w:val="008208F9"/>
    <w:rsid w:val="00820A3A"/>
    <w:rsid w:val="00865249"/>
    <w:rsid w:val="00873E69"/>
    <w:rsid w:val="0089196F"/>
    <w:rsid w:val="008A32CD"/>
    <w:rsid w:val="008B0C2B"/>
    <w:rsid w:val="008C343E"/>
    <w:rsid w:val="008C3E02"/>
    <w:rsid w:val="008C76E0"/>
    <w:rsid w:val="008D3928"/>
    <w:rsid w:val="008D6162"/>
    <w:rsid w:val="008F2CCB"/>
    <w:rsid w:val="008F46EA"/>
    <w:rsid w:val="00913059"/>
    <w:rsid w:val="00915701"/>
    <w:rsid w:val="00947FB9"/>
    <w:rsid w:val="009608AC"/>
    <w:rsid w:val="0096612D"/>
    <w:rsid w:val="00972970"/>
    <w:rsid w:val="009751FE"/>
    <w:rsid w:val="0097683E"/>
    <w:rsid w:val="00980CE1"/>
    <w:rsid w:val="00982524"/>
    <w:rsid w:val="00982D80"/>
    <w:rsid w:val="009833D0"/>
    <w:rsid w:val="00984F04"/>
    <w:rsid w:val="0098742A"/>
    <w:rsid w:val="00994F62"/>
    <w:rsid w:val="009A18F0"/>
    <w:rsid w:val="009B042D"/>
    <w:rsid w:val="009B2887"/>
    <w:rsid w:val="009C2C8B"/>
    <w:rsid w:val="009D0DBA"/>
    <w:rsid w:val="009D22B5"/>
    <w:rsid w:val="009D7E4A"/>
    <w:rsid w:val="009E02EA"/>
    <w:rsid w:val="009E0F56"/>
    <w:rsid w:val="009F319E"/>
    <w:rsid w:val="009F6560"/>
    <w:rsid w:val="00A035BB"/>
    <w:rsid w:val="00A03B29"/>
    <w:rsid w:val="00A127A2"/>
    <w:rsid w:val="00A25092"/>
    <w:rsid w:val="00A275B0"/>
    <w:rsid w:val="00A319A9"/>
    <w:rsid w:val="00A36937"/>
    <w:rsid w:val="00A45D54"/>
    <w:rsid w:val="00A55205"/>
    <w:rsid w:val="00A553F5"/>
    <w:rsid w:val="00A62F58"/>
    <w:rsid w:val="00A62F93"/>
    <w:rsid w:val="00A72F8E"/>
    <w:rsid w:val="00A806CA"/>
    <w:rsid w:val="00A84A4C"/>
    <w:rsid w:val="00AA2CF1"/>
    <w:rsid w:val="00AB1CA9"/>
    <w:rsid w:val="00AE5033"/>
    <w:rsid w:val="00B154B3"/>
    <w:rsid w:val="00B26EA9"/>
    <w:rsid w:val="00B3623A"/>
    <w:rsid w:val="00B705E4"/>
    <w:rsid w:val="00B80AA2"/>
    <w:rsid w:val="00B86DB5"/>
    <w:rsid w:val="00BA1B79"/>
    <w:rsid w:val="00BB1CDB"/>
    <w:rsid w:val="00C11E5D"/>
    <w:rsid w:val="00C17D0D"/>
    <w:rsid w:val="00C305D5"/>
    <w:rsid w:val="00C62AE5"/>
    <w:rsid w:val="00C631A8"/>
    <w:rsid w:val="00C74F48"/>
    <w:rsid w:val="00C76316"/>
    <w:rsid w:val="00C80C3A"/>
    <w:rsid w:val="00C8577E"/>
    <w:rsid w:val="00C906C6"/>
    <w:rsid w:val="00CA196F"/>
    <w:rsid w:val="00CB2074"/>
    <w:rsid w:val="00CB3D7C"/>
    <w:rsid w:val="00CC2F25"/>
    <w:rsid w:val="00CD5B64"/>
    <w:rsid w:val="00CE4E45"/>
    <w:rsid w:val="00CE66AA"/>
    <w:rsid w:val="00D16F8C"/>
    <w:rsid w:val="00D21F37"/>
    <w:rsid w:val="00D314DF"/>
    <w:rsid w:val="00D43E9B"/>
    <w:rsid w:val="00D83D12"/>
    <w:rsid w:val="00DA1659"/>
    <w:rsid w:val="00DA5B15"/>
    <w:rsid w:val="00DB4380"/>
    <w:rsid w:val="00DC3729"/>
    <w:rsid w:val="00DC7C49"/>
    <w:rsid w:val="00DD348E"/>
    <w:rsid w:val="00DD3BCF"/>
    <w:rsid w:val="00DD40A8"/>
    <w:rsid w:val="00DD48DE"/>
    <w:rsid w:val="00DE3AD0"/>
    <w:rsid w:val="00DF39DF"/>
    <w:rsid w:val="00DF4DAC"/>
    <w:rsid w:val="00E041C4"/>
    <w:rsid w:val="00E051AB"/>
    <w:rsid w:val="00E07170"/>
    <w:rsid w:val="00E21F34"/>
    <w:rsid w:val="00E75BF3"/>
    <w:rsid w:val="00E85E7C"/>
    <w:rsid w:val="00E86670"/>
    <w:rsid w:val="00E8674F"/>
    <w:rsid w:val="00E92EC2"/>
    <w:rsid w:val="00EA2EC9"/>
    <w:rsid w:val="00EA3117"/>
    <w:rsid w:val="00EB6FA1"/>
    <w:rsid w:val="00EB70B4"/>
    <w:rsid w:val="00ED07E4"/>
    <w:rsid w:val="00ED4157"/>
    <w:rsid w:val="00ED49A8"/>
    <w:rsid w:val="00ED6BD1"/>
    <w:rsid w:val="00EF6DC2"/>
    <w:rsid w:val="00F128DD"/>
    <w:rsid w:val="00F17E9A"/>
    <w:rsid w:val="00F2283D"/>
    <w:rsid w:val="00F32D41"/>
    <w:rsid w:val="00F52E2C"/>
    <w:rsid w:val="00F57F93"/>
    <w:rsid w:val="00F83BAC"/>
    <w:rsid w:val="00F955D0"/>
    <w:rsid w:val="00F9630C"/>
    <w:rsid w:val="00FA0491"/>
    <w:rsid w:val="00FB2426"/>
    <w:rsid w:val="00FC0975"/>
    <w:rsid w:val="00FC0D2B"/>
    <w:rsid w:val="00FE428D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A9A8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EA9"/>
    <w:rPr>
      <w:sz w:val="24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Hyperlink">
    <w:name w:val="Hyperlink"/>
    <w:basedOn w:val="DefaultParagraphFont"/>
    <w:rsid w:val="00044C27"/>
    <w:rPr>
      <w:color w:val="0000FF"/>
      <w:u w:val="single"/>
    </w:rPr>
  </w:style>
  <w:style w:type="paragraph" w:styleId="BalloonText">
    <w:name w:val="Balloon Text"/>
    <w:basedOn w:val="Normal"/>
    <w:semiHidden/>
    <w:rsid w:val="003270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2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A2509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1">
    <w:name w:val="Normale1"/>
    <w:rsid w:val="00820A3A"/>
    <w:rPr>
      <w:rFonts w:eastAsia="ヒラギノ角ゴ Pro W3"/>
      <w:color w:val="000000"/>
      <w:lang w:val="it-IT" w:eastAsia="it-IT"/>
    </w:rPr>
  </w:style>
  <w:style w:type="character" w:styleId="CommentReference">
    <w:name w:val="annotation reference"/>
    <w:basedOn w:val="DefaultParagraphFont"/>
    <w:rsid w:val="009B04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042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B042D"/>
  </w:style>
  <w:style w:type="paragraph" w:styleId="CommentSubject">
    <w:name w:val="annotation subject"/>
    <w:basedOn w:val="CommentText"/>
    <w:next w:val="CommentText"/>
    <w:link w:val="CommentSubjectChar"/>
    <w:rsid w:val="009B0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B042D"/>
    <w:rPr>
      <w:b/>
      <w:bCs/>
    </w:rPr>
  </w:style>
  <w:style w:type="character" w:customStyle="1" w:styleId="vanity-namedomain1">
    <w:name w:val="vanity-name__domain1"/>
    <w:basedOn w:val="DefaultParagraphFont"/>
    <w:rsid w:val="00236AE6"/>
    <w:rPr>
      <w:b w:val="0"/>
      <w:bCs w:val="0"/>
    </w:rPr>
  </w:style>
  <w:style w:type="character" w:customStyle="1" w:styleId="vanity-namedisplay-name1">
    <w:name w:val="vanity-name__display-name1"/>
    <w:basedOn w:val="DefaultParagraphFont"/>
    <w:rsid w:val="00236AE6"/>
    <w:rPr>
      <w:b w:val="0"/>
      <w:bCs w:val="0"/>
    </w:rPr>
  </w:style>
  <w:style w:type="paragraph" w:styleId="NormalWeb">
    <w:name w:val="Normal (Web)"/>
    <w:basedOn w:val="Normal"/>
    <w:uiPriority w:val="99"/>
    <w:unhideWhenUsed/>
    <w:rsid w:val="00471490"/>
    <w:pPr>
      <w:spacing w:before="100" w:beforeAutospacing="1" w:after="100" w:afterAutospacing="1"/>
    </w:pPr>
    <w:rPr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9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37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Aldo Fumi's Resume</vt:lpstr>
      <vt:lpstr>Aldo Fumi's Resume</vt:lpstr>
    </vt:vector>
  </TitlesOfParts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Aldo Fumi's Resume</dc:title>
  <dc:creator/>
  <cp:lastModifiedBy/>
  <cp:revision>1</cp:revision>
  <dcterms:created xsi:type="dcterms:W3CDTF">2020-04-22T09:13:00Z</dcterms:created>
  <dcterms:modified xsi:type="dcterms:W3CDTF">2020-09-18T16:54:00Z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sacv5exph-v1</vt:lpwstr>
  </property>
  <property fmtid="{D5CDD505-2E9C-101B-9397-08002B2CF9AE}" pid="3" name="tal_id">
    <vt:lpwstr>a5b1ff1b5ec5698622b46142a9cb723e</vt:lpwstr>
  </property>
  <property fmtid="{D5CDD505-2E9C-101B-9397-08002B2CF9AE}" pid="4" name="app_source">
    <vt:lpwstr>rezbiz</vt:lpwstr>
  </property>
  <property fmtid="{D5CDD505-2E9C-101B-9397-08002B2CF9AE}" pid="5" name="app_id">
    <vt:lpwstr>713304</vt:lpwstr>
  </property>
</Properties>
</file>