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eGrid"/>
        <w:tblW w:type="pct" w:w="4995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804"/>
        <w:gridCol w:w="5412"/>
        <w:gridCol w:w="1804"/>
      </w:tblGrid>
      <w:tr w14:paraId="3E7A8899" w14:textId="77777777" w:rsidR="00F00ACA" w:rsidRPr="00F00ACA" w:rsidTr="00F00ACA">
        <w:tc>
          <w:tcPr>
            <w:tcW w:type="pct" w:w="1000"/>
          </w:tcPr>
          <w:p w14:paraId="5921C566" w14:textId="77777777" w:rsidR="00F00ACA" w:rsidRDefault="00F00ACA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</w:p>
        </w:tc>
        <w:tc>
          <w:tcPr>
            <w:tcW w:type="pct" w:w="3000"/>
            <w:hideMark/>
          </w:tcPr>
          <w:p w14:paraId="7F9ED04A" w14:textId="08E3C988" w:rsidR="00F00ACA" w:rsidRDefault="00D4201C" w:rsidRPr="00F00ACA">
            <w:pPr>
              <w:pStyle w:val="Title"/>
              <w:rPr>
                <w:rFonts w:asciiTheme="minorHAnsi" w:hAnsiTheme="minorHAnsi"/>
                <w:sz w:val="40"/>
                <w:szCs w:val="42"/>
                <w:lang w:val="en-GB"/>
              </w:rPr>
            </w:pPr>
            <w:r>
              <w:rPr>
                <w:rFonts w:asciiTheme="majorHAnsi" w:hAnsiTheme="majorHAnsi"/>
                <w:smallCaps w:val="0"/>
                <w:sz w:val="40"/>
                <w:szCs w:val="42"/>
                <w:lang w:val="en-GB"/>
              </w:rPr>
              <w:t>Lisa McKay</w:t>
            </w:r>
          </w:p>
          <w:p w14:paraId="40102221" w14:textId="6AFC847F" w:rsidR="00C97654" w:rsidRDefault="00C97654">
            <w:pPr>
              <w:jc w:val="center"/>
              <w:rPr>
                <w:rFonts w:asciiTheme="minorHAnsi" w:hAnsiTheme="minorHAnsi"/>
                <w:sz w:val="22"/>
                <w:lang w:val="en-GB"/>
              </w:rPr>
            </w:pPr>
            <w:r w:rsidRPr="00885F76">
              <w:rPr>
                <w:rFonts w:asciiTheme="minorHAnsi" w:hAnsiTheme="minorHAnsi"/>
                <w:sz w:val="22"/>
                <w:lang w:val="en-GB"/>
              </w:rPr>
              <w:t xml:space="preserve">City, State </w:t>
            </w:r>
            <w:r w:rsidRPr="00885F76">
              <w:rPr>
                <w:rFonts w:asciiTheme="minorHAnsi" w:hAnsiTheme="minorHAnsi"/>
                <w:sz w:val="22"/>
                <w:lang w:val="en-GB"/>
              </w:rPr>
              <w:sym w:char="F0B7" w:font="Symbol"/>
            </w:r>
            <w:r w:rsidRPr="00885F76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hyperlink r:id="rId8">
              <w:r w:rsidR="00D4201C">
                <w:rPr>
                  <w:color w:val="0000FF"/>
                  <w:sz w:val="21"/>
                  <w:szCs w:val="21"/>
                  <w:u w:val="single"/>
                </w:rPr>
                <w:t>mlisa2450@gmail.com</w:t>
              </w:r>
            </w:hyperlink>
          </w:p>
          <w:p w14:paraId="2759A150" w14:textId="3DAB6002" w:rsidR="00F00ACA" w:rsidRDefault="00D4201C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  <w:r w:rsidRPr="00D4201C">
              <w:rPr>
                <w:rFonts w:asciiTheme="minorHAnsi" w:hAnsiTheme="minorHAnsi"/>
                <w:sz w:val="22"/>
                <w:lang w:val="en-GB"/>
              </w:rPr>
              <w:t>+46 (0)73 840 9680</w:t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sym w:char="F0B7" w:font="Symbol"/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hyperlink r:id="rId9" w:history="1">
              <w:r w:rsidRPr="00D4201C">
                <w:rPr>
                  <w:rStyle w:val="Hyperlink"/>
                  <w:rFonts w:asciiTheme="minorHAnsi" w:hAnsiTheme="minorHAnsi"/>
                  <w:sz w:val="22"/>
                  <w:lang w:val="en-GB"/>
                </w:rPr>
                <w:t>LinkedIn</w:t>
              </w:r>
            </w:hyperlink>
          </w:p>
          <w:p w14:paraId="348E43CB" w14:textId="77777777" w:rsidR="00F00ACA" w:rsidRDefault="00F00ACA" w:rsidRPr="00D4201C">
            <w:pPr>
              <w:spacing w:after="120" w:before="240"/>
              <w:jc w:val="center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4201C">
              <w:rPr>
                <w:rFonts w:asciiTheme="minorHAnsi" w:hAnsiTheme="minorHAnsi"/>
                <w:sz w:val="22"/>
                <w:szCs w:val="22"/>
                <w:u w:val="single"/>
                <w:lang w:val="en-GB"/>
              </w:rPr>
              <w:t>Personal Details</w:t>
            </w:r>
            <w:r w:rsidRPr="00D4201C">
              <w:rPr>
                <w:rFonts w:asciiTheme="minorHAnsi" w:hAnsiTheme="minorHAnsi"/>
                <w:sz w:val="22"/>
                <w:szCs w:val="22"/>
                <w:lang w:val="en-GB"/>
              </w:rPr>
              <w:t>:</w:t>
            </w:r>
          </w:p>
          <w:p w14:paraId="260BAC25" w14:textId="77777777" w:rsidP="00D4201C" w:rsidR="00426392" w:rsidRDefault="00F00ACA">
            <w:pPr>
              <w:jc w:val="center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4201C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 xml:space="preserve">date of birth  </w:t>
            </w:r>
            <w:r w:rsidRPr="00D4201C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Pr="00D4201C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D4201C" w:rsidRPr="00D4201C">
              <w:rPr>
                <w:rFonts w:asciiTheme="minorHAnsi" w:hAnsiTheme="minorHAnsi"/>
                <w:sz w:val="22"/>
                <w:szCs w:val="22"/>
                <w:lang w:val="en-GB"/>
              </w:rPr>
              <w:t>Swedish/British/Canadian</w:t>
            </w:r>
            <w:r w:rsidR="00D4201C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</w:p>
          <w:p w14:paraId="2CBC09C1" w14:textId="28D7BE84" w:rsidP="00D4201C" w:rsidR="00F00ACA" w:rsidRDefault="00D4201C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  <w:r w:rsidRPr="00D4201C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Female</w:t>
            </w:r>
            <w:r w:rsidR="00F00ACA" w:rsidRPr="00D4201C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D4201C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F00ACA" w:rsidRPr="00D4201C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D4201C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civil status</w:t>
            </w:r>
          </w:p>
        </w:tc>
        <w:tc>
          <w:tcPr>
            <w:tcW w:type="pct" w:w="1000"/>
            <w:vAlign w:val="center"/>
            <w:hideMark/>
          </w:tcPr>
          <w:p w14:paraId="44CEFB84" w14:textId="77777777" w:rsidR="00F00ACA" w:rsidRDefault="00F00ACA" w:rsidRPr="00426392">
            <w:pPr>
              <w:jc w:val="center"/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 w:rsidRPr="00426392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Photo</w:t>
            </w:r>
          </w:p>
          <w:p w14:paraId="5393DEF4" w14:textId="77777777" w:rsidR="00F00ACA" w:rsidRDefault="00F00ACA" w:rsidRPr="00426392">
            <w:pPr>
              <w:jc w:val="center"/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 w:rsidRPr="00426392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Goes</w:t>
            </w:r>
          </w:p>
          <w:p w14:paraId="6ADD14F9" w14:textId="77777777" w:rsidR="00F00ACA" w:rsidRDefault="00F00ACA" w:rsidRPr="00F00ACA">
            <w:pPr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426392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Here</w:t>
            </w:r>
          </w:p>
        </w:tc>
      </w:tr>
    </w:tbl>
    <w:p w14:paraId="56DBF2EA" w14:textId="0B55CF96" w:rsidP="00722E60" w:rsidR="00A9403B" w:rsidRDefault="00A9403B" w:rsidRPr="00F00ACA">
      <w:pPr>
        <w:pBdr>
          <w:bottom w:color="808080" w:space="6" w:sz="18" w:val="single"/>
        </w:pBdr>
        <w:jc w:val="center"/>
        <w:rPr>
          <w:rFonts w:asciiTheme="minorHAnsi" w:hAnsiTheme="minorHAnsi"/>
          <w:sz w:val="10"/>
          <w:szCs w:val="10"/>
          <w:lang w:val="en-GB"/>
        </w:rPr>
      </w:pPr>
    </w:p>
    <w:p w14:paraId="7B9D96A5" w14:textId="5B869E99" w:rsidP="00C97654" w:rsidR="00C97654" w:rsidRDefault="00591A1B" w:rsidRPr="00885F76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HR Manager</w:t>
      </w:r>
    </w:p>
    <w:p w14:paraId="67A91F31" w14:textId="2AD32924" w:rsidP="00E63C1E" w:rsidR="00C97654" w:rsidRDefault="00E63C1E" w:rsidRPr="00655B0F">
      <w:pPr>
        <w:tabs>
          <w:tab w:pos="720" w:val="num"/>
        </w:tabs>
        <w:spacing w:after="200"/>
        <w:jc w:val="both"/>
        <w:rPr>
          <w:rFonts w:asciiTheme="minorHAnsi" w:hAnsiTheme="minorHAnsi"/>
          <w:sz w:val="23"/>
          <w:szCs w:val="23"/>
          <w:lang w:val="en-GB"/>
        </w:rPr>
      </w:pPr>
      <w:r w:rsidRPr="00E63C1E">
        <w:rPr>
          <w:rFonts w:asciiTheme="minorHAnsi" w:hAnsiTheme="minorHAnsi"/>
          <w:sz w:val="23"/>
          <w:szCs w:val="23"/>
          <w:lang w:val="en-GB"/>
        </w:rPr>
        <w:t>Versatile human-resources executive with hands-on experience in diverse industries operating over multiple jurisdictions in multiple countries</w:t>
      </w:r>
      <w:r>
        <w:rPr>
          <w:rFonts w:asciiTheme="minorHAnsi" w:hAnsiTheme="minorHAnsi"/>
          <w:sz w:val="23"/>
          <w:szCs w:val="23"/>
          <w:lang w:val="en-GB"/>
        </w:rPr>
        <w:t>.</w:t>
      </w:r>
      <w:r w:rsidRPr="00E63C1E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D</w:t>
      </w:r>
      <w:r w:rsidRPr="00E63C1E">
        <w:rPr>
          <w:rFonts w:asciiTheme="minorHAnsi" w:hAnsiTheme="minorHAnsi"/>
          <w:sz w:val="23"/>
          <w:szCs w:val="23"/>
          <w:lang w:val="en-GB"/>
        </w:rPr>
        <w:t>edicated professional characterized by natural abilities to foster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E63C1E">
        <w:rPr>
          <w:rFonts w:asciiTheme="minorHAnsi" w:hAnsiTheme="minorHAnsi"/>
          <w:sz w:val="23"/>
          <w:szCs w:val="23"/>
          <w:lang w:val="en-GB"/>
        </w:rPr>
        <w:t>exceptional services, organiz</w:t>
      </w:r>
      <w:r>
        <w:rPr>
          <w:rFonts w:asciiTheme="minorHAnsi" w:hAnsiTheme="minorHAnsi"/>
          <w:sz w:val="23"/>
          <w:szCs w:val="23"/>
          <w:lang w:val="en-GB"/>
        </w:rPr>
        <w:t>e</w:t>
      </w:r>
      <w:r w:rsidRPr="00E63C1E">
        <w:rPr>
          <w:rFonts w:asciiTheme="minorHAnsi" w:hAnsiTheme="minorHAnsi"/>
          <w:sz w:val="23"/>
          <w:szCs w:val="23"/>
          <w:lang w:val="en-GB"/>
        </w:rPr>
        <w:t xml:space="preserve"> internal operative units and stimulat</w:t>
      </w:r>
      <w:r>
        <w:rPr>
          <w:rFonts w:asciiTheme="minorHAnsi" w:hAnsiTheme="minorHAnsi"/>
          <w:sz w:val="23"/>
          <w:szCs w:val="23"/>
          <w:lang w:val="en-GB"/>
        </w:rPr>
        <w:t>e</w:t>
      </w:r>
      <w:r w:rsidRPr="00E63C1E">
        <w:rPr>
          <w:rFonts w:asciiTheme="minorHAnsi" w:hAnsiTheme="minorHAnsi"/>
          <w:sz w:val="23"/>
          <w:szCs w:val="23"/>
          <w:lang w:val="en-GB"/>
        </w:rPr>
        <w:t xml:space="preserve"> high performing organizations. </w:t>
      </w:r>
      <w:r>
        <w:rPr>
          <w:rFonts w:asciiTheme="minorHAnsi" w:hAnsiTheme="minorHAnsi"/>
          <w:sz w:val="23"/>
          <w:szCs w:val="23"/>
          <w:lang w:val="en-GB"/>
        </w:rPr>
        <w:t>Skilled in</w:t>
      </w:r>
      <w:r w:rsidRPr="00E63C1E">
        <w:rPr>
          <w:rFonts w:asciiTheme="minorHAnsi" w:hAnsiTheme="minorHAnsi"/>
          <w:sz w:val="23"/>
          <w:szCs w:val="23"/>
          <w:lang w:val="en-GB"/>
        </w:rPr>
        <w:t xml:space="preserve"> handl</w:t>
      </w:r>
      <w:r>
        <w:rPr>
          <w:rFonts w:asciiTheme="minorHAnsi" w:hAnsiTheme="minorHAnsi"/>
          <w:sz w:val="23"/>
          <w:szCs w:val="23"/>
          <w:lang w:val="en-GB"/>
        </w:rPr>
        <w:t>ing</w:t>
      </w:r>
      <w:r w:rsidRPr="00E63C1E">
        <w:rPr>
          <w:rFonts w:asciiTheme="minorHAnsi" w:hAnsiTheme="minorHAnsi"/>
          <w:sz w:val="23"/>
          <w:szCs w:val="23"/>
          <w:lang w:val="en-GB"/>
        </w:rPr>
        <w:t xml:space="preserve"> a variety of business</w:t>
      </w:r>
      <w:r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Pr="00E63C1E">
        <w:rPr>
          <w:rFonts w:asciiTheme="minorHAnsi" w:hAnsiTheme="minorHAnsi"/>
          <w:sz w:val="23"/>
          <w:szCs w:val="23"/>
          <w:lang w:val="en-GB"/>
        </w:rPr>
        <w:t>customer relationships</w:t>
      </w:r>
      <w:r>
        <w:rPr>
          <w:rFonts w:asciiTheme="minorHAnsi" w:hAnsiTheme="minorHAnsi"/>
          <w:sz w:val="23"/>
          <w:szCs w:val="23"/>
          <w:lang w:val="en-GB"/>
        </w:rPr>
        <w:t xml:space="preserve">. Adept at </w:t>
      </w:r>
      <w:r w:rsidRPr="00E63C1E">
        <w:rPr>
          <w:rFonts w:asciiTheme="minorHAnsi" w:hAnsiTheme="minorHAnsi"/>
          <w:sz w:val="23"/>
          <w:szCs w:val="23"/>
          <w:lang w:val="en-GB"/>
        </w:rPr>
        <w:t>independently control</w:t>
      </w:r>
      <w:r>
        <w:rPr>
          <w:rFonts w:asciiTheme="minorHAnsi" w:hAnsiTheme="minorHAnsi"/>
          <w:sz w:val="23"/>
          <w:szCs w:val="23"/>
          <w:lang w:val="en-GB"/>
        </w:rPr>
        <w:t>ling</w:t>
      </w:r>
      <w:r w:rsidRPr="00E63C1E">
        <w:rPr>
          <w:rFonts w:asciiTheme="minorHAnsi" w:hAnsiTheme="minorHAnsi"/>
          <w:sz w:val="23"/>
          <w:szCs w:val="23"/>
          <w:lang w:val="en-GB"/>
        </w:rPr>
        <w:t xml:space="preserve"> and monitor</w:t>
      </w:r>
      <w:r>
        <w:rPr>
          <w:rFonts w:asciiTheme="minorHAnsi" w:hAnsiTheme="minorHAnsi"/>
          <w:sz w:val="23"/>
          <w:szCs w:val="23"/>
          <w:lang w:val="en-GB"/>
        </w:rPr>
        <w:t>ing</w:t>
      </w:r>
      <w:r w:rsidRPr="00E63C1E">
        <w:rPr>
          <w:rFonts w:asciiTheme="minorHAnsi" w:hAnsiTheme="minorHAnsi"/>
          <w:sz w:val="23"/>
          <w:szCs w:val="23"/>
          <w:lang w:val="en-GB"/>
        </w:rPr>
        <w:t xml:space="preserve"> recruitment, workforce solution assessments, human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E63C1E">
        <w:rPr>
          <w:rFonts w:asciiTheme="minorHAnsi" w:hAnsiTheme="minorHAnsi"/>
          <w:sz w:val="23"/>
          <w:szCs w:val="23"/>
          <w:lang w:val="en-GB"/>
        </w:rPr>
        <w:t xml:space="preserve">resource partnerships, project/campaign management, organizational needs, </w:t>
      </w:r>
      <w:r w:rsidR="00655B0F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Pr="00E63C1E">
        <w:rPr>
          <w:rFonts w:asciiTheme="minorHAnsi" w:hAnsiTheme="minorHAnsi"/>
          <w:sz w:val="23"/>
          <w:szCs w:val="23"/>
          <w:lang w:val="en-GB"/>
        </w:rPr>
        <w:t>employee engagement efforts</w:t>
      </w:r>
      <w:r w:rsidR="00655B0F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655B0F">
        <w:t>Established performance benchmarks in assessing training requirements and customizing training solutions as per needs</w:t>
      </w:r>
      <w:r w:rsidR="00655B0F">
        <w:rPr>
          <w:rFonts w:asciiTheme="minorHAnsi" w:hAnsiTheme="minorHAnsi"/>
          <w:sz w:val="23"/>
          <w:szCs w:val="23"/>
          <w:lang w:val="en-GB"/>
        </w:rPr>
        <w:t xml:space="preserve">. Deft at </w:t>
      </w:r>
      <w:r w:rsidR="00655B0F" w:rsidRPr="00655B0F">
        <w:rPr>
          <w:rFonts w:asciiTheme="minorHAnsi" w:hAnsiTheme="minorHAnsi"/>
          <w:sz w:val="23"/>
          <w:szCs w:val="23"/>
          <w:lang w:val="en-GB"/>
        </w:rPr>
        <w:t>reengineering workflow processes, increasing performance metrics, and integrating values into performance management</w:t>
      </w:r>
      <w:r w:rsidR="00655B0F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655B0F" w:rsidRPr="00655B0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97654" w:rsidRPr="00885F76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5040"/>
        <w:gridCol w:w="4032"/>
      </w:tblGrid>
      <w:tr w14:paraId="133C8807" w14:textId="77777777" w:rsidR="00C97654" w:rsidRPr="00885F76" w:rsidTr="00E63C1E">
        <w:trPr>
          <w:jc w:val="center"/>
        </w:trPr>
        <w:tc>
          <w:tcPr>
            <w:tcW w:type="pct" w:w="2778"/>
          </w:tcPr>
          <w:p w14:paraId="5E1E8054" w14:textId="5E323512" w:rsidP="00D861DC" w:rsidR="00C97654" w:rsidRDefault="00E63C1E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Human Resources &amp; Employee Management</w:t>
            </w:r>
          </w:p>
          <w:p w14:paraId="251FBC96" w14:textId="7EAA85DF" w:rsidP="00D861DC" w:rsidR="00C97654" w:rsidRDefault="00E63C1E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Policy &amp; Procedures</w:t>
            </w:r>
          </w:p>
          <w:p w14:paraId="05925893" w14:textId="77777777" w:rsidP="00E63C1E" w:rsidR="00E63C1E" w:rsidRDefault="00E63C1E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Recruitment, Onboarding &amp; Offboarding</w:t>
            </w:r>
          </w:p>
          <w:p w14:paraId="4D92826F" w14:textId="230AA84F" w:rsidP="00D861DC" w:rsidR="00C97654" w:rsidRDefault="00E63C1E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Performance Evaluation</w:t>
            </w:r>
          </w:p>
        </w:tc>
        <w:tc>
          <w:tcPr>
            <w:tcW w:type="pct" w:w="2222"/>
          </w:tcPr>
          <w:p w14:paraId="66FF263C" w14:textId="3A51DC50" w:rsidP="00D861DC" w:rsidR="00C97654" w:rsidRDefault="00E63C1E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Cross-Team Collaboration</w:t>
            </w:r>
          </w:p>
          <w:p w14:paraId="50FCA5D3" w14:textId="77777777" w:rsidP="00E63C1E" w:rsidR="00E63C1E" w:rsidRDefault="00E63C1E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Benefits &amp; Payroll Administration</w:t>
            </w:r>
          </w:p>
          <w:p w14:paraId="656AC45B" w14:textId="78FFD640" w:rsidP="00D861DC" w:rsidR="00C97654" w:rsidRDefault="00E63C1E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Project Management</w:t>
            </w:r>
          </w:p>
          <w:p w14:paraId="4BFBBADD" w14:textId="19145AEC" w:rsidP="00D861DC" w:rsidR="00C97654" w:rsidRDefault="00E63C1E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Relationship Building</w:t>
            </w:r>
          </w:p>
        </w:tc>
      </w:tr>
    </w:tbl>
    <w:p w14:paraId="143B42EC" w14:textId="77777777" w:rsidP="00C97654" w:rsidR="00C97654" w:rsidRDefault="00C97654" w:rsidRPr="00885F76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0516E214" w14:textId="77777777" w:rsidP="00C97654" w:rsidR="00C97654" w:rsidRDefault="00C97654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9EBD069" w14:textId="02C48517" w:rsidP="008E1A37" w:rsidR="00C97654" w:rsidRDefault="00D4201C" w:rsidRPr="00885F76">
      <w:pPr>
        <w:tabs>
          <w:tab w:pos="9360" w:val="right"/>
        </w:tabs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 w:rsidRPr="00D4201C">
        <w:rPr>
          <w:rFonts w:asciiTheme="minorHAnsi" w:hAnsiTheme="minorHAnsi"/>
          <w:sz w:val="23"/>
          <w:szCs w:val="23"/>
          <w:lang w:val="en-GB"/>
        </w:rPr>
        <w:t>Markem-Imaje, Hemvärnsgatan 17, Solna</w:t>
      </w:r>
    </w:p>
    <w:p w14:paraId="46A7405C" w14:textId="26CE80DB" w:rsidP="008E1A37" w:rsidR="00C97654" w:rsidRDefault="00D4201C" w:rsidRPr="00C87935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87935">
        <w:rPr>
          <w:rFonts w:asciiTheme="minorHAnsi" w:hAnsiTheme="minorHAnsi"/>
          <w:b/>
          <w:sz w:val="23"/>
          <w:szCs w:val="23"/>
          <w:lang w:val="en-GB"/>
        </w:rPr>
        <w:t>HR Business Partner, Nordics &amp; Russia</w:t>
      </w:r>
      <w:r w:rsidR="00C97654" w:rsidRPr="00C87935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Pr="00C87935">
        <w:rPr>
          <w:rFonts w:asciiTheme="minorHAnsi" w:hAnsiTheme="minorHAnsi"/>
          <w:bCs/>
          <w:sz w:val="23"/>
          <w:szCs w:val="23"/>
          <w:lang w:val="en-GB"/>
        </w:rPr>
        <w:t xml:space="preserve">Aug </w:t>
      </w:r>
      <w:r w:rsidR="00C97654" w:rsidRPr="00C87935">
        <w:rPr>
          <w:rFonts w:asciiTheme="minorHAnsi" w:hAnsiTheme="minorHAnsi"/>
          <w:bCs/>
          <w:sz w:val="23"/>
          <w:szCs w:val="23"/>
          <w:lang w:val="en-GB"/>
        </w:rPr>
        <w:t>201</w:t>
      </w:r>
      <w:r w:rsidRPr="00C87935">
        <w:rPr>
          <w:rFonts w:asciiTheme="minorHAnsi" w:hAnsiTheme="minorHAnsi"/>
          <w:bCs/>
          <w:sz w:val="23"/>
          <w:szCs w:val="23"/>
          <w:lang w:val="en-GB"/>
        </w:rPr>
        <w:t>6</w:t>
      </w:r>
      <w:r w:rsidR="00C97654" w:rsidRPr="00C87935">
        <w:rPr>
          <w:rFonts w:asciiTheme="minorHAnsi" w:hAnsiTheme="minorHAnsi"/>
          <w:sz w:val="23"/>
          <w:szCs w:val="23"/>
          <w:lang w:val="en-GB"/>
        </w:rPr>
        <w:t xml:space="preserve"> to Present</w:t>
      </w:r>
    </w:p>
    <w:p w14:paraId="19F20540" w14:textId="61696FF6" w:rsidP="008E1A37" w:rsidR="00C97654" w:rsidRDefault="00C87935" w:rsidRPr="00C6275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highlight w:val="yellow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D</w:t>
      </w:r>
      <w:r w:rsidRPr="00C87935">
        <w:rPr>
          <w:rFonts w:asciiTheme="minorHAnsi" w:hAnsiTheme="minorHAnsi"/>
          <w:sz w:val="23"/>
          <w:szCs w:val="23"/>
          <w:lang w:val="en-GB"/>
        </w:rPr>
        <w:t xml:space="preserve">rive and execute people agenda including talent </w:t>
      </w:r>
      <w:r>
        <w:rPr>
          <w:rFonts w:asciiTheme="minorHAnsi" w:hAnsiTheme="minorHAnsi"/>
          <w:sz w:val="23"/>
          <w:szCs w:val="23"/>
          <w:lang w:val="en-GB"/>
        </w:rPr>
        <w:t xml:space="preserve">and </w:t>
      </w:r>
      <w:r w:rsidRPr="00C87935">
        <w:rPr>
          <w:rFonts w:asciiTheme="minorHAnsi" w:hAnsiTheme="minorHAnsi"/>
          <w:sz w:val="23"/>
          <w:szCs w:val="23"/>
          <w:lang w:val="en-GB"/>
        </w:rPr>
        <w:t xml:space="preserve">performance management, </w:t>
      </w:r>
      <w:r w:rsidR="008E1A37">
        <w:rPr>
          <w:rFonts w:asciiTheme="minorHAnsi" w:hAnsiTheme="minorHAnsi"/>
          <w:sz w:val="23"/>
          <w:szCs w:val="23"/>
          <w:lang w:val="en-GB"/>
        </w:rPr>
        <w:t>recruitment &amp; induction</w:t>
      </w:r>
      <w:r w:rsidRPr="00C87935">
        <w:rPr>
          <w:rFonts w:asciiTheme="minorHAnsi" w:hAnsiTheme="minorHAnsi"/>
          <w:sz w:val="23"/>
          <w:szCs w:val="23"/>
          <w:lang w:val="en-GB"/>
        </w:rPr>
        <w:t xml:space="preserve">, </w:t>
      </w:r>
      <w:r>
        <w:rPr>
          <w:rFonts w:asciiTheme="minorHAnsi" w:hAnsiTheme="minorHAnsi"/>
          <w:sz w:val="23"/>
          <w:szCs w:val="23"/>
          <w:lang w:val="en-GB"/>
        </w:rPr>
        <w:t xml:space="preserve">policy/procedure development, </w:t>
      </w:r>
      <w:r w:rsidRPr="00C87935">
        <w:rPr>
          <w:rFonts w:asciiTheme="minorHAnsi" w:hAnsiTheme="minorHAnsi"/>
          <w:sz w:val="23"/>
          <w:szCs w:val="23"/>
          <w:lang w:val="en-GB"/>
        </w:rPr>
        <w:t>training and compensation</w:t>
      </w:r>
      <w:r>
        <w:rPr>
          <w:rFonts w:asciiTheme="minorHAnsi" w:hAnsiTheme="minorHAnsi"/>
          <w:sz w:val="23"/>
          <w:szCs w:val="23"/>
          <w:lang w:val="en-GB"/>
        </w:rPr>
        <w:t>.</w:t>
      </w:r>
      <w:r w:rsidR="007F4B1B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7F4B1B">
        <w:rPr>
          <w:rFonts w:asciiTheme="minorHAnsi" w:hAnsiTheme="minorHAnsi"/>
          <w:sz w:val="23"/>
          <w:szCs w:val="23"/>
          <w:lang w:val="en-GB"/>
        </w:rPr>
        <w:t>Monitor</w:t>
      </w:r>
      <w:r w:rsidR="00D4201C" w:rsidRPr="007F4B1B">
        <w:rPr>
          <w:rFonts w:asciiTheme="minorHAnsi" w:hAnsiTheme="minorHAnsi"/>
          <w:sz w:val="23"/>
          <w:szCs w:val="23"/>
          <w:lang w:val="en-GB"/>
        </w:rPr>
        <w:t xml:space="preserve"> managers and individuals at local sites</w:t>
      </w:r>
      <w:r w:rsidR="0049537D" w:rsidRPr="007F4B1B">
        <w:rPr>
          <w:rFonts w:asciiTheme="minorHAnsi" w:hAnsiTheme="minorHAnsi"/>
          <w:sz w:val="23"/>
          <w:szCs w:val="23"/>
          <w:lang w:val="en-GB"/>
        </w:rPr>
        <w:t xml:space="preserve"> effectively maintaining leave records </w:t>
      </w:r>
      <w:r w:rsidR="00D4201C" w:rsidRPr="007F4B1B">
        <w:rPr>
          <w:rFonts w:asciiTheme="minorHAnsi" w:hAnsiTheme="minorHAnsi"/>
          <w:sz w:val="23"/>
          <w:szCs w:val="23"/>
          <w:lang w:val="en-GB"/>
        </w:rPr>
        <w:t>and identif</w:t>
      </w:r>
      <w:r w:rsidR="0049537D" w:rsidRPr="007F4B1B">
        <w:rPr>
          <w:rFonts w:asciiTheme="minorHAnsi" w:hAnsiTheme="minorHAnsi"/>
          <w:sz w:val="23"/>
          <w:szCs w:val="23"/>
          <w:lang w:val="en-GB"/>
        </w:rPr>
        <w:t>ying</w:t>
      </w:r>
      <w:r w:rsidR="00D4201C" w:rsidRPr="007F4B1B">
        <w:rPr>
          <w:rFonts w:asciiTheme="minorHAnsi" w:hAnsiTheme="minorHAnsi"/>
          <w:sz w:val="23"/>
          <w:szCs w:val="23"/>
          <w:lang w:val="en-GB"/>
        </w:rPr>
        <w:t xml:space="preserve"> rehab cases</w:t>
      </w:r>
      <w:r w:rsidR="007B7BA9">
        <w:rPr>
          <w:rFonts w:asciiTheme="minorHAnsi" w:hAnsiTheme="minorHAnsi"/>
          <w:sz w:val="23"/>
          <w:szCs w:val="23"/>
          <w:lang w:val="en-GB"/>
        </w:rPr>
        <w:t>;</w:t>
      </w:r>
      <w:r w:rsidR="00D4201C" w:rsidRPr="007F4B1B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7F4B1B" w:rsidRPr="007F4B1B">
        <w:rPr>
          <w:rFonts w:asciiTheme="minorHAnsi" w:hAnsiTheme="minorHAnsi"/>
          <w:sz w:val="23"/>
          <w:szCs w:val="23"/>
          <w:lang w:val="en-GB"/>
        </w:rPr>
        <w:t>liaise</w:t>
      </w:r>
      <w:r w:rsidR="00D4201C" w:rsidRPr="007F4B1B">
        <w:rPr>
          <w:rFonts w:asciiTheme="minorHAnsi" w:hAnsiTheme="minorHAnsi"/>
          <w:sz w:val="23"/>
          <w:szCs w:val="23"/>
          <w:lang w:val="en-GB"/>
        </w:rPr>
        <w:t xml:space="preserve"> with manager, employee</w:t>
      </w:r>
      <w:r w:rsidR="007F4B1B" w:rsidRPr="007F4B1B">
        <w:rPr>
          <w:rFonts w:asciiTheme="minorHAnsi" w:hAnsiTheme="minorHAnsi"/>
          <w:sz w:val="23"/>
          <w:szCs w:val="23"/>
          <w:lang w:val="en-GB"/>
        </w:rPr>
        <w:t>s,</w:t>
      </w:r>
      <w:r w:rsidR="00D4201C" w:rsidRPr="007F4B1B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7F4B1B" w:rsidRPr="007F4B1B">
        <w:rPr>
          <w:rFonts w:asciiTheme="minorHAnsi" w:hAnsiTheme="minorHAnsi"/>
          <w:sz w:val="23"/>
          <w:szCs w:val="23"/>
          <w:lang w:val="en-GB"/>
        </w:rPr>
        <w:t xml:space="preserve">relevant </w:t>
      </w:r>
      <w:r w:rsidR="00D4201C" w:rsidRPr="007F4B1B">
        <w:rPr>
          <w:rFonts w:asciiTheme="minorHAnsi" w:hAnsiTheme="minorHAnsi"/>
          <w:sz w:val="23"/>
          <w:szCs w:val="23"/>
          <w:lang w:val="en-GB"/>
        </w:rPr>
        <w:t xml:space="preserve">outside agencies to </w:t>
      </w:r>
      <w:r w:rsidR="007F4B1B" w:rsidRPr="007F4B1B">
        <w:rPr>
          <w:rFonts w:asciiTheme="minorHAnsi" w:hAnsiTheme="minorHAnsi"/>
          <w:sz w:val="23"/>
          <w:szCs w:val="23"/>
          <w:lang w:val="en-GB"/>
        </w:rPr>
        <w:t>develop employees supporting programs.</w:t>
      </w:r>
      <w:r w:rsidR="007F4B1B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7F4B1B" w:rsidRPr="007F4B1B">
        <w:rPr>
          <w:rFonts w:asciiTheme="minorHAnsi" w:hAnsiTheme="minorHAnsi"/>
          <w:sz w:val="23"/>
          <w:szCs w:val="23"/>
          <w:lang w:val="en-GB"/>
        </w:rPr>
        <w:t>Interface</w:t>
      </w:r>
      <w:r w:rsidR="00D4201C" w:rsidRPr="007F4B1B">
        <w:rPr>
          <w:rFonts w:asciiTheme="minorHAnsi" w:hAnsiTheme="minorHAnsi"/>
          <w:sz w:val="23"/>
          <w:szCs w:val="23"/>
          <w:lang w:val="en-GB"/>
        </w:rPr>
        <w:t xml:space="preserve"> with managers </w:t>
      </w:r>
      <w:r w:rsidR="007F4B1B">
        <w:rPr>
          <w:rFonts w:asciiTheme="minorHAnsi" w:hAnsiTheme="minorHAnsi"/>
          <w:sz w:val="23"/>
          <w:szCs w:val="23"/>
          <w:lang w:val="en-GB"/>
        </w:rPr>
        <w:t>to facilitate</w:t>
      </w:r>
      <w:r w:rsidR="00D4201C" w:rsidRPr="007F4B1B">
        <w:rPr>
          <w:rFonts w:asciiTheme="minorHAnsi" w:hAnsiTheme="minorHAnsi"/>
          <w:sz w:val="23"/>
          <w:szCs w:val="23"/>
          <w:lang w:val="en-GB"/>
        </w:rPr>
        <w:t xml:space="preserve"> equitable practices in benefits</w:t>
      </w:r>
      <w:r w:rsidR="007F4B1B">
        <w:rPr>
          <w:rFonts w:asciiTheme="minorHAnsi" w:hAnsiTheme="minorHAnsi"/>
          <w:sz w:val="23"/>
          <w:szCs w:val="23"/>
          <w:lang w:val="en-GB"/>
        </w:rPr>
        <w:t xml:space="preserve"> and payroll administration. </w:t>
      </w:r>
      <w:r w:rsidR="007F4B1B" w:rsidRPr="007F4B1B">
        <w:rPr>
          <w:rFonts w:asciiTheme="minorHAnsi" w:hAnsiTheme="minorHAnsi"/>
          <w:sz w:val="23"/>
          <w:szCs w:val="23"/>
          <w:lang w:val="en-GB"/>
        </w:rPr>
        <w:t xml:space="preserve">Interpret detailed analysis, and recommend on </w:t>
      </w:r>
      <w:r w:rsidR="007F4B1B">
        <w:rPr>
          <w:rFonts w:asciiTheme="minorHAnsi" w:hAnsiTheme="minorHAnsi"/>
          <w:sz w:val="23"/>
          <w:szCs w:val="23"/>
          <w:lang w:val="en-GB"/>
        </w:rPr>
        <w:t>and manage</w:t>
      </w:r>
      <w:r w:rsidR="007F4B1B" w:rsidRPr="007F4B1B">
        <w:rPr>
          <w:rFonts w:asciiTheme="minorHAnsi" w:hAnsiTheme="minorHAnsi"/>
          <w:sz w:val="23"/>
          <w:szCs w:val="23"/>
          <w:lang w:val="en-GB"/>
        </w:rPr>
        <w:t xml:space="preserve"> people-related budget items</w:t>
      </w:r>
      <w:r w:rsidR="007F4B1B">
        <w:rPr>
          <w:rFonts w:asciiTheme="minorHAnsi" w:hAnsiTheme="minorHAnsi"/>
          <w:sz w:val="23"/>
          <w:szCs w:val="23"/>
          <w:lang w:val="en-GB"/>
        </w:rPr>
        <w:t>.</w:t>
      </w:r>
      <w:r w:rsidR="00C62750" w:rsidRPr="00C62750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62750">
        <w:rPr>
          <w:rFonts w:asciiTheme="minorHAnsi" w:hAnsiTheme="minorHAnsi"/>
          <w:sz w:val="23"/>
          <w:szCs w:val="23"/>
          <w:lang w:val="en-GB"/>
        </w:rPr>
        <w:t>Create process and procedures for employing best practices to manage</w:t>
      </w:r>
      <w:r w:rsidR="00C62750" w:rsidRPr="007B7BA9">
        <w:rPr>
          <w:rFonts w:asciiTheme="minorHAnsi" w:hAnsiTheme="minorHAnsi"/>
          <w:sz w:val="23"/>
          <w:szCs w:val="23"/>
          <w:lang w:val="en-GB"/>
        </w:rPr>
        <w:t xml:space="preserve"> employee relations for specific business areas</w:t>
      </w:r>
      <w:r w:rsidR="00C62750">
        <w:rPr>
          <w:rFonts w:asciiTheme="minorHAnsi" w:hAnsiTheme="minorHAnsi"/>
          <w:sz w:val="23"/>
          <w:szCs w:val="23"/>
          <w:lang w:val="en-GB"/>
        </w:rPr>
        <w:t xml:space="preserve"> and foster</w:t>
      </w:r>
      <w:r w:rsidR="00C62750" w:rsidRPr="00C62750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62750">
        <w:rPr>
          <w:rFonts w:asciiTheme="minorHAnsi" w:hAnsiTheme="minorHAnsi"/>
          <w:sz w:val="23"/>
          <w:szCs w:val="23"/>
          <w:lang w:val="en-GB"/>
        </w:rPr>
        <w:t>lasting</w:t>
      </w:r>
      <w:r w:rsidR="00C62750" w:rsidRPr="00C62750">
        <w:rPr>
          <w:rFonts w:asciiTheme="minorHAnsi" w:hAnsiTheme="minorHAnsi"/>
          <w:sz w:val="23"/>
          <w:szCs w:val="23"/>
          <w:lang w:val="en-GB"/>
        </w:rPr>
        <w:t xml:space="preserve"> relationships with unions</w:t>
      </w:r>
      <w:r w:rsidR="00C62750">
        <w:rPr>
          <w:rFonts w:asciiTheme="minorHAnsi" w:hAnsiTheme="minorHAnsi"/>
          <w:sz w:val="23"/>
          <w:szCs w:val="23"/>
          <w:lang w:val="en-GB"/>
        </w:rPr>
        <w:t>,</w:t>
      </w:r>
      <w:r w:rsidR="00C62750" w:rsidRPr="00C62750">
        <w:rPr>
          <w:rFonts w:asciiTheme="minorHAnsi" w:hAnsiTheme="minorHAnsi"/>
          <w:sz w:val="23"/>
          <w:szCs w:val="23"/>
          <w:lang w:val="en-GB"/>
        </w:rPr>
        <w:t xml:space="preserve"> adher</w:t>
      </w:r>
      <w:r w:rsidR="00C62750">
        <w:rPr>
          <w:rFonts w:asciiTheme="minorHAnsi" w:hAnsiTheme="minorHAnsi"/>
          <w:sz w:val="23"/>
          <w:szCs w:val="23"/>
          <w:lang w:val="en-GB"/>
        </w:rPr>
        <w:t>ing</w:t>
      </w:r>
      <w:r w:rsidR="00C62750" w:rsidRPr="00C62750">
        <w:rPr>
          <w:rFonts w:asciiTheme="minorHAnsi" w:hAnsiTheme="minorHAnsi"/>
          <w:sz w:val="23"/>
          <w:szCs w:val="23"/>
          <w:lang w:val="en-GB"/>
        </w:rPr>
        <w:t xml:space="preserve"> with collective agreements.</w:t>
      </w:r>
      <w:r w:rsidR="00C62750">
        <w:rPr>
          <w:rFonts w:asciiTheme="minorHAnsi" w:hAnsiTheme="minorHAnsi"/>
          <w:sz w:val="23"/>
          <w:szCs w:val="23"/>
          <w:lang w:val="en-GB"/>
        </w:rPr>
        <w:t xml:space="preserve"> Ensure timely update of systems in regard to </w:t>
      </w:r>
      <w:r w:rsidR="00D4201C" w:rsidRPr="00C62750">
        <w:rPr>
          <w:rFonts w:asciiTheme="minorHAnsi" w:hAnsiTheme="minorHAnsi"/>
          <w:sz w:val="23"/>
          <w:szCs w:val="23"/>
          <w:lang w:val="en-GB"/>
        </w:rPr>
        <w:t>onboarding, offboarding</w:t>
      </w:r>
      <w:r w:rsidR="00C62750" w:rsidRPr="00C62750">
        <w:rPr>
          <w:rFonts w:asciiTheme="minorHAnsi" w:hAnsiTheme="minorHAnsi"/>
          <w:sz w:val="23"/>
          <w:szCs w:val="23"/>
          <w:lang w:val="en-GB"/>
        </w:rPr>
        <w:t>,</w:t>
      </w:r>
      <w:r w:rsidR="00D4201C" w:rsidRPr="00C62750">
        <w:rPr>
          <w:rFonts w:asciiTheme="minorHAnsi" w:hAnsiTheme="minorHAnsi"/>
          <w:sz w:val="23"/>
          <w:szCs w:val="23"/>
          <w:lang w:val="en-GB"/>
        </w:rPr>
        <w:t xml:space="preserve"> and employee changes, reporting costs and accruals to Finance</w:t>
      </w:r>
      <w:r w:rsidR="00C62750" w:rsidRPr="00C62750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D4201C" w:rsidRPr="00C62750">
        <w:rPr>
          <w:rFonts w:asciiTheme="minorHAnsi" w:hAnsiTheme="minorHAnsi"/>
          <w:sz w:val="23"/>
          <w:szCs w:val="23"/>
          <w:lang w:val="en-GB"/>
        </w:rPr>
        <w:t>and KPIs to HR leadership</w:t>
      </w:r>
      <w:r w:rsidR="00C97654" w:rsidRPr="00C62750">
        <w:rPr>
          <w:rFonts w:asciiTheme="minorHAnsi" w:hAnsiTheme="minorHAnsi"/>
          <w:sz w:val="23"/>
          <w:szCs w:val="23"/>
          <w:lang w:val="en-GB"/>
        </w:rPr>
        <w:t>.</w:t>
      </w:r>
    </w:p>
    <w:p w14:paraId="74C020E5" w14:textId="77777777" w:rsidP="008E1A37" w:rsidR="00C97654" w:rsidRDefault="00C97654" w:rsidRPr="00885F76">
      <w:pPr>
        <w:pStyle w:val="BodyTextIndent"/>
        <w:keepNext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4DF2E404" w14:textId="2BD7E014" w:rsidP="008E1A37" w:rsidR="00426392" w:rsidRDefault="00C62750" w:rsidRPr="00426392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C</w:t>
      </w:r>
      <w:r w:rsidR="00426392" w:rsidRPr="00426392">
        <w:rPr>
          <w:rFonts w:asciiTheme="minorHAnsi" w:hAnsiTheme="minorHAnsi"/>
          <w:sz w:val="23"/>
          <w:szCs w:val="23"/>
          <w:lang w:val="en-GB"/>
        </w:rPr>
        <w:t>reate</w:t>
      </w:r>
      <w:r>
        <w:rPr>
          <w:rFonts w:asciiTheme="minorHAnsi" w:hAnsiTheme="minorHAnsi"/>
          <w:sz w:val="23"/>
          <w:szCs w:val="23"/>
          <w:lang w:val="en-GB"/>
        </w:rPr>
        <w:t>d</w:t>
      </w:r>
      <w:r w:rsidR="00426392" w:rsidRPr="00426392">
        <w:rPr>
          <w:rFonts w:asciiTheme="minorHAnsi" w:hAnsiTheme="minorHAnsi"/>
          <w:sz w:val="23"/>
          <w:szCs w:val="23"/>
          <w:lang w:val="en-GB"/>
        </w:rPr>
        <w:t xml:space="preserve"> Nordic Zone from 4 previously </w:t>
      </w:r>
      <w:r w:rsidRPr="00426392">
        <w:rPr>
          <w:rFonts w:asciiTheme="minorHAnsi" w:hAnsiTheme="minorHAnsi"/>
          <w:sz w:val="23"/>
          <w:szCs w:val="23"/>
          <w:lang w:val="en-GB"/>
        </w:rPr>
        <w:t>disparate</w:t>
      </w:r>
      <w:r w:rsidR="00426392" w:rsidRPr="00426392">
        <w:rPr>
          <w:rFonts w:asciiTheme="minorHAnsi" w:hAnsiTheme="minorHAnsi"/>
          <w:sz w:val="23"/>
          <w:szCs w:val="23"/>
          <w:lang w:val="en-GB"/>
        </w:rPr>
        <w:t xml:space="preserve"> business units</w:t>
      </w:r>
      <w:r>
        <w:rPr>
          <w:rFonts w:asciiTheme="minorHAnsi" w:hAnsiTheme="minorHAnsi"/>
          <w:sz w:val="23"/>
          <w:szCs w:val="23"/>
          <w:lang w:val="en-GB"/>
        </w:rPr>
        <w:t>; in regular contact with Operations Manager.</w:t>
      </w:r>
    </w:p>
    <w:p w14:paraId="7A225826" w14:textId="11115D5F" w:rsidP="008E1A37" w:rsidR="00426392" w:rsidRDefault="00C62750" w:rsidRPr="00426392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Developed exit strategy, d</w:t>
      </w:r>
      <w:r w:rsidR="00426392" w:rsidRPr="00426392">
        <w:rPr>
          <w:rFonts w:asciiTheme="minorHAnsi" w:hAnsiTheme="minorHAnsi"/>
          <w:sz w:val="23"/>
          <w:szCs w:val="23"/>
          <w:lang w:val="en-GB"/>
        </w:rPr>
        <w:t>riving change based on restructuring or performance - 18 exits over 4 years with</w:t>
      </w:r>
      <w:r>
        <w:rPr>
          <w:rFonts w:asciiTheme="minorHAnsi" w:hAnsiTheme="minorHAnsi"/>
          <w:sz w:val="23"/>
          <w:szCs w:val="23"/>
          <w:lang w:val="en-GB"/>
        </w:rPr>
        <w:t>out</w:t>
      </w:r>
      <w:r w:rsidR="00426392" w:rsidRPr="00426392">
        <w:rPr>
          <w:rFonts w:asciiTheme="minorHAnsi" w:hAnsiTheme="minorHAnsi"/>
          <w:sz w:val="23"/>
          <w:szCs w:val="23"/>
          <w:lang w:val="en-GB"/>
        </w:rPr>
        <w:t xml:space="preserve"> legal costs</w:t>
      </w:r>
      <w:r>
        <w:rPr>
          <w:rFonts w:asciiTheme="minorHAnsi" w:hAnsiTheme="minorHAnsi"/>
          <w:sz w:val="23"/>
          <w:szCs w:val="23"/>
          <w:lang w:val="en-GB"/>
        </w:rPr>
        <w:t>/</w:t>
      </w:r>
      <w:r w:rsidR="00426392" w:rsidRPr="00426392">
        <w:rPr>
          <w:rFonts w:asciiTheme="minorHAnsi" w:hAnsiTheme="minorHAnsi"/>
          <w:sz w:val="23"/>
          <w:szCs w:val="23"/>
          <w:lang w:val="en-GB"/>
        </w:rPr>
        <w:t xml:space="preserve">lawsuits, </w:t>
      </w:r>
      <w:r>
        <w:rPr>
          <w:rFonts w:asciiTheme="minorHAnsi" w:hAnsiTheme="minorHAnsi"/>
          <w:sz w:val="23"/>
          <w:szCs w:val="23"/>
          <w:lang w:val="en-GB"/>
        </w:rPr>
        <w:t>with in time completion.</w:t>
      </w:r>
    </w:p>
    <w:p w14:paraId="129C9CD3" w14:textId="1FD6D52B" w:rsidP="008E1A37" w:rsidR="00426392" w:rsidRDefault="00426392" w:rsidRPr="00426392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426392">
        <w:rPr>
          <w:rFonts w:asciiTheme="minorHAnsi" w:hAnsiTheme="minorHAnsi"/>
          <w:sz w:val="23"/>
          <w:szCs w:val="23"/>
          <w:lang w:val="en-GB"/>
        </w:rPr>
        <w:lastRenderedPageBreak/>
        <w:t>Increas</w:t>
      </w:r>
      <w:r w:rsidR="007541BF">
        <w:rPr>
          <w:rFonts w:asciiTheme="minorHAnsi" w:hAnsiTheme="minorHAnsi"/>
          <w:sz w:val="23"/>
          <w:szCs w:val="23"/>
          <w:lang w:val="en-GB"/>
        </w:rPr>
        <w:t>ed</w:t>
      </w:r>
      <w:r w:rsidRPr="00426392">
        <w:rPr>
          <w:rFonts w:asciiTheme="minorHAnsi" w:hAnsiTheme="minorHAnsi"/>
          <w:sz w:val="23"/>
          <w:szCs w:val="23"/>
          <w:lang w:val="en-GB"/>
        </w:rPr>
        <w:t xml:space="preserve"> employee engagement score in Sweden by 8% positivity</w:t>
      </w:r>
      <w:r w:rsidR="007541BF">
        <w:rPr>
          <w:rFonts w:asciiTheme="minorHAnsi" w:hAnsiTheme="minorHAnsi"/>
          <w:sz w:val="23"/>
          <w:szCs w:val="23"/>
          <w:lang w:val="en-GB"/>
        </w:rPr>
        <w:t xml:space="preserve"> during</w:t>
      </w:r>
      <w:r w:rsidRPr="00426392">
        <w:rPr>
          <w:rFonts w:asciiTheme="minorHAnsi" w:hAnsiTheme="minorHAnsi"/>
          <w:sz w:val="23"/>
          <w:szCs w:val="23"/>
          <w:lang w:val="en-GB"/>
        </w:rPr>
        <w:t xml:space="preserve"> surveys in 2017 </w:t>
      </w:r>
      <w:r w:rsidR="007541BF">
        <w:rPr>
          <w:rFonts w:asciiTheme="minorHAnsi" w:hAnsiTheme="minorHAnsi"/>
          <w:sz w:val="23"/>
          <w:szCs w:val="23"/>
          <w:lang w:val="en-GB"/>
        </w:rPr>
        <w:t>&amp;</w:t>
      </w:r>
      <w:r w:rsidRPr="00426392">
        <w:rPr>
          <w:rFonts w:asciiTheme="minorHAnsi" w:hAnsiTheme="minorHAnsi"/>
          <w:sz w:val="23"/>
          <w:szCs w:val="23"/>
          <w:lang w:val="en-GB"/>
        </w:rPr>
        <w:t xml:space="preserve"> 2018</w:t>
      </w:r>
      <w:r w:rsidR="007541BF">
        <w:rPr>
          <w:rFonts w:asciiTheme="minorHAnsi" w:hAnsiTheme="minorHAnsi"/>
          <w:sz w:val="23"/>
          <w:szCs w:val="23"/>
          <w:lang w:val="en-GB"/>
        </w:rPr>
        <w:t>.</w:t>
      </w:r>
    </w:p>
    <w:p w14:paraId="38333DE7" w14:textId="59B8D9DC" w:rsidP="008E1A37" w:rsidR="00C97654" w:rsidRDefault="00B879D6" w:rsidRPr="00426392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Delivered training to</w:t>
      </w:r>
      <w:r w:rsidR="00426392" w:rsidRPr="00426392">
        <w:rPr>
          <w:rFonts w:asciiTheme="minorHAnsi" w:hAnsiTheme="minorHAnsi"/>
          <w:sz w:val="23"/>
          <w:szCs w:val="23"/>
          <w:lang w:val="en-GB"/>
        </w:rPr>
        <w:t xml:space="preserve"> managers and employees regarding performance processes</w:t>
      </w:r>
      <w:r>
        <w:rPr>
          <w:rFonts w:asciiTheme="minorHAnsi" w:hAnsiTheme="minorHAnsi"/>
          <w:sz w:val="23"/>
          <w:szCs w:val="23"/>
          <w:lang w:val="en-GB"/>
        </w:rPr>
        <w:t>; rate of</w:t>
      </w:r>
      <w:r w:rsidR="00426392" w:rsidRPr="00426392">
        <w:rPr>
          <w:rFonts w:asciiTheme="minorHAnsi" w:hAnsiTheme="minorHAnsi"/>
          <w:sz w:val="23"/>
          <w:szCs w:val="23"/>
          <w:lang w:val="en-GB"/>
        </w:rPr>
        <w:t xml:space="preserve"> employees complet</w:t>
      </w:r>
      <w:r>
        <w:rPr>
          <w:rFonts w:asciiTheme="minorHAnsi" w:hAnsiTheme="minorHAnsi"/>
          <w:sz w:val="23"/>
          <w:szCs w:val="23"/>
          <w:lang w:val="en-GB"/>
        </w:rPr>
        <w:t>ing</w:t>
      </w:r>
      <w:r w:rsidR="00426392" w:rsidRPr="00426392">
        <w:rPr>
          <w:rFonts w:asciiTheme="minorHAnsi" w:hAnsiTheme="minorHAnsi"/>
          <w:sz w:val="23"/>
          <w:szCs w:val="23"/>
          <w:lang w:val="en-GB"/>
        </w:rPr>
        <w:t xml:space="preserve"> self-assessment and personal development plan in 2019</w:t>
      </w:r>
      <w:r>
        <w:rPr>
          <w:rFonts w:asciiTheme="minorHAnsi" w:hAnsiTheme="minorHAnsi"/>
          <w:sz w:val="23"/>
          <w:szCs w:val="23"/>
          <w:lang w:val="en-GB"/>
        </w:rPr>
        <w:t xml:space="preserve"> increased to 100%</w:t>
      </w:r>
      <w:r w:rsidR="00426392" w:rsidRPr="00426392">
        <w:rPr>
          <w:rFonts w:asciiTheme="minorHAnsi" w:hAnsiTheme="minorHAnsi"/>
          <w:sz w:val="23"/>
          <w:szCs w:val="23"/>
          <w:lang w:val="en-GB"/>
        </w:rPr>
        <w:t xml:space="preserve"> vs 25-45% in previous years</w:t>
      </w:r>
      <w:r w:rsidR="00426392">
        <w:rPr>
          <w:rFonts w:asciiTheme="minorHAnsi" w:hAnsiTheme="minorHAnsi"/>
          <w:sz w:val="23"/>
          <w:szCs w:val="23"/>
          <w:lang w:val="en-GB"/>
        </w:rPr>
        <w:t>.</w:t>
      </w:r>
    </w:p>
    <w:p w14:paraId="20DA90F3" w14:textId="10E01DCC" w:rsidP="008476BF" w:rsidR="00C97654" w:rsidRDefault="00D4201C" w:rsidRPr="00885F76">
      <w:pPr>
        <w:tabs>
          <w:tab w:pos="9360" w:val="right"/>
        </w:tabs>
        <w:spacing w:before="240"/>
        <w:jc w:val="both"/>
        <w:rPr>
          <w:rFonts w:asciiTheme="minorHAnsi" w:hAnsiTheme="minorHAnsi"/>
          <w:sz w:val="23"/>
          <w:szCs w:val="23"/>
          <w:lang w:val="en-GB"/>
        </w:rPr>
      </w:pPr>
      <w:r w:rsidRPr="00D4201C">
        <w:rPr>
          <w:rFonts w:asciiTheme="minorHAnsi" w:hAnsiTheme="minorHAnsi"/>
          <w:sz w:val="23"/>
          <w:szCs w:val="23"/>
          <w:lang w:val="en-GB"/>
        </w:rPr>
        <w:t>Recall Sweden AB, (now part of Iron Mountain)</w:t>
      </w:r>
    </w:p>
    <w:p w14:paraId="7BF77F6F" w14:textId="6DA25B81" w:rsidP="008E1A37" w:rsidR="00C97654" w:rsidRDefault="00D4201C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>HR Manager, Sweden</w:t>
      </w:r>
      <w:r w:rsidR="00C97654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>20</w:t>
      </w:r>
      <w:r>
        <w:rPr>
          <w:rFonts w:asciiTheme="minorHAnsi" w:hAnsiTheme="minorHAnsi"/>
          <w:sz w:val="23"/>
          <w:szCs w:val="23"/>
          <w:lang w:val="en-GB"/>
        </w:rPr>
        <w:t>13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 xml:space="preserve"> to 201</w:t>
      </w:r>
      <w:r>
        <w:rPr>
          <w:rFonts w:asciiTheme="minorHAnsi" w:hAnsiTheme="minorHAnsi"/>
          <w:sz w:val="23"/>
          <w:szCs w:val="23"/>
          <w:lang w:val="en-GB"/>
        </w:rPr>
        <w:t>6</w:t>
      </w:r>
    </w:p>
    <w:p w14:paraId="2809D4C2" w14:textId="6EDEC7FA" w:rsidP="008E1A37" w:rsidR="00C97654" w:rsidRDefault="00B879D6" w:rsidRPr="00885F76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B879D6">
        <w:rPr>
          <w:rFonts w:asciiTheme="minorHAnsi" w:hAnsiTheme="minorHAnsi"/>
          <w:szCs w:val="23"/>
          <w:lang w:val="en-GB"/>
        </w:rPr>
        <w:t>Direct</w:t>
      </w:r>
      <w:r>
        <w:rPr>
          <w:rFonts w:asciiTheme="minorHAnsi" w:hAnsiTheme="minorHAnsi"/>
          <w:szCs w:val="23"/>
          <w:lang w:val="en-GB"/>
        </w:rPr>
        <w:t>ed</w:t>
      </w:r>
      <w:r w:rsidRPr="00B879D6">
        <w:rPr>
          <w:rFonts w:asciiTheme="minorHAnsi" w:hAnsiTheme="minorHAnsi"/>
          <w:szCs w:val="23"/>
          <w:lang w:val="en-GB"/>
        </w:rPr>
        <w:t>, develop</w:t>
      </w:r>
      <w:r>
        <w:rPr>
          <w:rFonts w:asciiTheme="minorHAnsi" w:hAnsiTheme="minorHAnsi"/>
          <w:szCs w:val="23"/>
          <w:lang w:val="en-GB"/>
        </w:rPr>
        <w:t>ed,</w:t>
      </w:r>
      <w:r w:rsidRPr="00B879D6">
        <w:rPr>
          <w:rFonts w:asciiTheme="minorHAnsi" w:hAnsiTheme="minorHAnsi"/>
          <w:szCs w:val="23"/>
          <w:lang w:val="en-GB"/>
        </w:rPr>
        <w:t xml:space="preserve"> and dr</w:t>
      </w:r>
      <w:r>
        <w:rPr>
          <w:rFonts w:asciiTheme="minorHAnsi" w:hAnsiTheme="minorHAnsi"/>
          <w:szCs w:val="23"/>
          <w:lang w:val="en-GB"/>
        </w:rPr>
        <w:t>ove</w:t>
      </w:r>
      <w:r w:rsidRPr="00B879D6">
        <w:rPr>
          <w:rFonts w:asciiTheme="minorHAnsi" w:hAnsiTheme="minorHAnsi"/>
          <w:szCs w:val="23"/>
          <w:lang w:val="en-GB"/>
        </w:rPr>
        <w:t xml:space="preserve"> </w:t>
      </w:r>
      <w:r>
        <w:rPr>
          <w:rFonts w:asciiTheme="minorHAnsi" w:hAnsiTheme="minorHAnsi"/>
          <w:szCs w:val="23"/>
          <w:lang w:val="en-GB"/>
        </w:rPr>
        <w:t>company’s</w:t>
      </w:r>
      <w:r w:rsidRPr="00B879D6">
        <w:rPr>
          <w:rFonts w:asciiTheme="minorHAnsi" w:hAnsiTheme="minorHAnsi"/>
          <w:szCs w:val="23"/>
          <w:lang w:val="en-GB"/>
        </w:rPr>
        <w:t xml:space="preserve"> workforce plan and human capital strategies</w:t>
      </w:r>
      <w:r>
        <w:rPr>
          <w:rFonts w:asciiTheme="minorHAnsi" w:hAnsiTheme="minorHAnsi"/>
          <w:szCs w:val="23"/>
          <w:lang w:val="en-GB"/>
        </w:rPr>
        <w:t xml:space="preserve"> for 160 employees in </w:t>
      </w:r>
      <w:r w:rsidRPr="00D4201C">
        <w:rPr>
          <w:rFonts w:asciiTheme="minorHAnsi" w:hAnsiTheme="minorHAnsi"/>
          <w:szCs w:val="23"/>
          <w:lang w:val="en-GB"/>
        </w:rPr>
        <w:t>warehousing, data entry, sales, finance</w:t>
      </w:r>
      <w:r w:rsidR="00E63C1E">
        <w:rPr>
          <w:rFonts w:asciiTheme="minorHAnsi" w:hAnsiTheme="minorHAnsi"/>
          <w:szCs w:val="23"/>
          <w:lang w:val="en-GB"/>
        </w:rPr>
        <w:t>,</w:t>
      </w:r>
      <w:r w:rsidRPr="00D4201C">
        <w:rPr>
          <w:rFonts w:asciiTheme="minorHAnsi" w:hAnsiTheme="minorHAnsi"/>
          <w:szCs w:val="23"/>
          <w:lang w:val="en-GB"/>
        </w:rPr>
        <w:t xml:space="preserve"> and executive </w:t>
      </w:r>
      <w:r w:rsidR="008E1A37">
        <w:rPr>
          <w:rFonts w:asciiTheme="minorHAnsi" w:hAnsiTheme="minorHAnsi"/>
          <w:szCs w:val="23"/>
          <w:lang w:val="en-GB"/>
        </w:rPr>
        <w:t xml:space="preserve">departments – spread over four locations. </w:t>
      </w:r>
      <w:r w:rsidRPr="00B879D6">
        <w:rPr>
          <w:rFonts w:asciiTheme="minorHAnsi" w:hAnsiTheme="minorHAnsi"/>
          <w:szCs w:val="23"/>
          <w:lang w:val="en-GB"/>
        </w:rPr>
        <w:t>Champion</w:t>
      </w:r>
      <w:r>
        <w:rPr>
          <w:rFonts w:asciiTheme="minorHAnsi" w:hAnsiTheme="minorHAnsi"/>
          <w:szCs w:val="23"/>
          <w:lang w:val="en-GB"/>
        </w:rPr>
        <w:t>ed</w:t>
      </w:r>
      <w:r w:rsidRPr="00B879D6">
        <w:rPr>
          <w:rFonts w:asciiTheme="minorHAnsi" w:hAnsiTheme="minorHAnsi"/>
          <w:szCs w:val="23"/>
          <w:lang w:val="en-GB"/>
        </w:rPr>
        <w:t xml:space="preserve"> performance management process for employees in partnership with leaders</w:t>
      </w:r>
      <w:r w:rsidR="008E1A37">
        <w:rPr>
          <w:rFonts w:asciiTheme="minorHAnsi" w:hAnsiTheme="minorHAnsi"/>
          <w:szCs w:val="23"/>
          <w:lang w:val="en-GB"/>
        </w:rPr>
        <w:t>.</w:t>
      </w:r>
    </w:p>
    <w:p w14:paraId="1C33D7F7" w14:textId="77777777" w:rsidP="008E1A37" w:rsidR="00C97654" w:rsidRDefault="00C97654" w:rsidRPr="00885F76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5D71E56C" w14:textId="47C944B1" w:rsidP="008E1A37" w:rsidR="00426392" w:rsidRDefault="008E1A37" w:rsidRPr="00426392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Consolidated SEK 1.3M in company savings by spearheading</w:t>
      </w:r>
      <w:r w:rsidR="00426392" w:rsidRPr="00426392">
        <w:rPr>
          <w:rFonts w:asciiTheme="minorHAnsi" w:hAnsiTheme="minorHAnsi"/>
          <w:sz w:val="23"/>
          <w:szCs w:val="23"/>
          <w:lang w:val="en-GB"/>
        </w:rPr>
        <w:t xml:space="preserve"> gradual exit of 70 temporary employees with regard to new offshore set up in Romania.</w:t>
      </w:r>
    </w:p>
    <w:p w14:paraId="757B42FD" w14:textId="405D2288" w:rsidP="008E1A37" w:rsidR="00426392" w:rsidRDefault="00426392" w:rsidRPr="00426392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426392">
        <w:rPr>
          <w:rFonts w:asciiTheme="minorHAnsi" w:hAnsiTheme="minorHAnsi"/>
          <w:sz w:val="23"/>
          <w:szCs w:val="23"/>
          <w:lang w:val="en-GB"/>
        </w:rPr>
        <w:t>Achieved ISO9001</w:t>
      </w:r>
      <w:r w:rsidR="008E1A37">
        <w:rPr>
          <w:rFonts w:asciiTheme="minorHAnsi" w:hAnsiTheme="minorHAnsi"/>
          <w:sz w:val="23"/>
          <w:szCs w:val="23"/>
          <w:lang w:val="en-GB"/>
        </w:rPr>
        <w:t xml:space="preserve"> status</w:t>
      </w:r>
      <w:r w:rsidRPr="00426392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8E1A37">
        <w:rPr>
          <w:rFonts w:asciiTheme="minorHAnsi" w:hAnsiTheme="minorHAnsi"/>
          <w:sz w:val="23"/>
          <w:szCs w:val="23"/>
          <w:lang w:val="en-GB"/>
        </w:rPr>
        <w:t>with exemplary performance in</w:t>
      </w:r>
      <w:r w:rsidRPr="00426392">
        <w:rPr>
          <w:rFonts w:asciiTheme="minorHAnsi" w:hAnsiTheme="minorHAnsi"/>
          <w:sz w:val="23"/>
          <w:szCs w:val="23"/>
          <w:lang w:val="en-GB"/>
        </w:rPr>
        <w:t xml:space="preserve"> HR area</w:t>
      </w:r>
      <w:r w:rsidR="008E1A37">
        <w:rPr>
          <w:rFonts w:asciiTheme="minorHAnsi" w:hAnsiTheme="minorHAnsi"/>
          <w:sz w:val="23"/>
          <w:szCs w:val="23"/>
          <w:lang w:val="en-GB"/>
        </w:rPr>
        <w:t>.</w:t>
      </w:r>
    </w:p>
    <w:p w14:paraId="25D16349" w14:textId="17167F7D" w:rsidP="008476BF" w:rsidR="00C97654" w:rsidRDefault="00D861DC" w:rsidRPr="00885F76">
      <w:pPr>
        <w:tabs>
          <w:tab w:pos="9360" w:val="right"/>
        </w:tabs>
        <w:spacing w:before="240"/>
        <w:jc w:val="both"/>
        <w:rPr>
          <w:rFonts w:asciiTheme="minorHAnsi" w:hAnsiTheme="minorHAnsi"/>
          <w:sz w:val="23"/>
          <w:szCs w:val="23"/>
          <w:lang w:val="en-GB"/>
        </w:rPr>
      </w:pPr>
      <w:r w:rsidRPr="00D861DC">
        <w:rPr>
          <w:rFonts w:asciiTheme="minorHAnsi" w:hAnsiTheme="minorHAnsi"/>
          <w:sz w:val="23"/>
          <w:szCs w:val="23"/>
          <w:lang w:val="en-GB"/>
        </w:rPr>
        <w:t>Recall Limited, London</w:t>
      </w:r>
    </w:p>
    <w:p w14:paraId="6CDAACE7" w14:textId="37FDE9BE" w:rsidP="008E1A37" w:rsidR="00C97654" w:rsidRDefault="00D4201C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D4201C">
        <w:rPr>
          <w:rFonts w:asciiTheme="minorHAnsi" w:hAnsiTheme="minorHAnsi"/>
          <w:b/>
          <w:sz w:val="23"/>
          <w:szCs w:val="23"/>
          <w:lang w:val="en-GB"/>
        </w:rPr>
        <w:t>HR/Communications, Europe</w:t>
      </w:r>
      <w:r w:rsidR="00C97654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>200</w:t>
      </w:r>
      <w:r w:rsidR="00D861DC">
        <w:rPr>
          <w:rFonts w:asciiTheme="minorHAnsi" w:hAnsiTheme="minorHAnsi"/>
          <w:sz w:val="23"/>
          <w:szCs w:val="23"/>
          <w:lang w:val="en-GB"/>
        </w:rPr>
        <w:t>7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 xml:space="preserve"> to 20</w:t>
      </w:r>
      <w:r w:rsidR="00D861DC">
        <w:rPr>
          <w:rFonts w:asciiTheme="minorHAnsi" w:hAnsiTheme="minorHAnsi"/>
          <w:sz w:val="23"/>
          <w:szCs w:val="23"/>
          <w:lang w:val="en-GB"/>
        </w:rPr>
        <w:t>13</w:t>
      </w:r>
    </w:p>
    <w:p w14:paraId="44E45E08" w14:textId="4E469709" w:rsidP="008E1A37" w:rsidR="00C97654" w:rsidRDefault="008E1A37" w:rsidRPr="00885F76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Prepared detailed and meticulous 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>report</w:t>
      </w:r>
      <w:r>
        <w:rPr>
          <w:rFonts w:asciiTheme="minorHAnsi" w:hAnsiTheme="minorHAnsi"/>
          <w:sz w:val="23"/>
          <w:szCs w:val="23"/>
          <w:lang w:val="en-GB"/>
        </w:rPr>
        <w:t>s for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 xml:space="preserve"> European President and served as a member of Recall’s European Executive Committee with the regional functional leaders and country General Managers</w:t>
      </w:r>
      <w:r>
        <w:rPr>
          <w:rFonts w:asciiTheme="minorHAnsi" w:hAnsiTheme="minorHAnsi"/>
          <w:sz w:val="23"/>
          <w:szCs w:val="23"/>
          <w:lang w:val="en-GB"/>
        </w:rPr>
        <w:t>,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 xml:space="preserve"> develop</w:t>
      </w:r>
      <w:r>
        <w:rPr>
          <w:rFonts w:asciiTheme="minorHAnsi" w:hAnsiTheme="minorHAnsi"/>
          <w:sz w:val="23"/>
          <w:szCs w:val="23"/>
          <w:lang w:val="en-GB"/>
        </w:rPr>
        <w:t>ing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 xml:space="preserve"> and driv</w:t>
      </w:r>
      <w:r>
        <w:rPr>
          <w:rFonts w:asciiTheme="minorHAnsi" w:hAnsiTheme="minorHAnsi"/>
          <w:sz w:val="23"/>
          <w:szCs w:val="23"/>
          <w:lang w:val="en-GB"/>
        </w:rPr>
        <w:t>ing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 xml:space="preserve"> initiatives to support region’s financial, operational</w:t>
      </w:r>
      <w:r>
        <w:rPr>
          <w:rFonts w:asciiTheme="minorHAnsi" w:hAnsiTheme="minorHAnsi"/>
          <w:sz w:val="23"/>
          <w:szCs w:val="23"/>
          <w:lang w:val="en-GB"/>
        </w:rPr>
        <w:t>,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 xml:space="preserve"> and human resources performance.</w:t>
      </w:r>
      <w:r>
        <w:rPr>
          <w:rFonts w:asciiTheme="minorHAnsi" w:hAnsiTheme="minorHAnsi"/>
          <w:sz w:val="23"/>
          <w:szCs w:val="23"/>
          <w:lang w:val="en-GB"/>
        </w:rPr>
        <w:t xml:space="preserve"> A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>ddress</w:t>
      </w:r>
      <w:r>
        <w:rPr>
          <w:rFonts w:asciiTheme="minorHAnsi" w:hAnsiTheme="minorHAnsi"/>
          <w:sz w:val="23"/>
          <w:szCs w:val="23"/>
          <w:lang w:val="en-GB"/>
        </w:rPr>
        <w:t>ed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 xml:space="preserve"> needs and concerns of 1500 white</w:t>
      </w:r>
      <w:r w:rsidR="001A2271">
        <w:rPr>
          <w:rFonts w:asciiTheme="minorHAnsi" w:hAnsiTheme="minorHAnsi"/>
          <w:sz w:val="23"/>
          <w:szCs w:val="23"/>
          <w:lang w:val="en-GB"/>
        </w:rPr>
        <w:t>- and blue-collar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 xml:space="preserve">HR 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 xml:space="preserve">employees across Europe.  </w:t>
      </w:r>
      <w:r>
        <w:rPr>
          <w:rFonts w:asciiTheme="minorHAnsi" w:hAnsiTheme="minorHAnsi"/>
          <w:sz w:val="23"/>
          <w:szCs w:val="23"/>
          <w:lang w:val="en-GB"/>
        </w:rPr>
        <w:t>Acted as interim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 xml:space="preserve"> Head of the Human Resources Council in absence of HR Director and held supervisory responsibility for HR Managers across Europe, </w:t>
      </w:r>
      <w:r>
        <w:rPr>
          <w:rFonts w:asciiTheme="minorHAnsi" w:hAnsiTheme="minorHAnsi"/>
          <w:sz w:val="23"/>
          <w:szCs w:val="23"/>
          <w:lang w:val="en-GB"/>
        </w:rPr>
        <w:t>improving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 xml:space="preserve"> regional processes and uph</w:t>
      </w:r>
      <w:r>
        <w:rPr>
          <w:rFonts w:asciiTheme="minorHAnsi" w:hAnsiTheme="minorHAnsi"/>
          <w:sz w:val="23"/>
          <w:szCs w:val="23"/>
          <w:lang w:val="en-GB"/>
        </w:rPr>
        <w:t>olding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 xml:space="preserve"> and </w:t>
      </w:r>
      <w:r>
        <w:rPr>
          <w:rFonts w:asciiTheme="minorHAnsi" w:hAnsiTheme="minorHAnsi"/>
          <w:sz w:val="23"/>
          <w:szCs w:val="23"/>
          <w:lang w:val="en-GB"/>
        </w:rPr>
        <w:t xml:space="preserve">training </w:t>
      </w:r>
      <w:r w:rsidR="001A2271" w:rsidRPr="001A2271">
        <w:rPr>
          <w:rFonts w:asciiTheme="minorHAnsi" w:hAnsiTheme="minorHAnsi"/>
          <w:sz w:val="23"/>
          <w:szCs w:val="23"/>
          <w:lang w:val="en-GB"/>
        </w:rPr>
        <w:t>managers in local matters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>.</w:t>
      </w:r>
    </w:p>
    <w:p w14:paraId="07F83AEB" w14:textId="77777777" w:rsidP="008E1A37" w:rsidR="00C97654" w:rsidRDefault="00C97654" w:rsidRPr="00885F76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Contribution:</w:t>
      </w:r>
    </w:p>
    <w:p w14:paraId="1422F324" w14:textId="77777777" w:rsidP="008E1A37" w:rsidR="00243328" w:rsidRDefault="00243328" w:rsidRPr="00243328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243328">
        <w:rPr>
          <w:rFonts w:asciiTheme="minorHAnsi" w:hAnsiTheme="minorHAnsi"/>
          <w:sz w:val="23"/>
          <w:szCs w:val="23"/>
          <w:lang w:val="en-GB"/>
        </w:rPr>
        <w:t>Increased positive employee engagement from 50% to 75% after creating working group to look at site and group issues and recommend improvements</w:t>
      </w:r>
    </w:p>
    <w:p w14:paraId="60A77DEB" w14:textId="295E50E1" w:rsidP="00C97654" w:rsidR="00C97654" w:rsidRDefault="008E1A37" w:rsidRPr="008476B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D</w:t>
      </w:r>
      <w:r w:rsidR="00243328" w:rsidRPr="00243328">
        <w:rPr>
          <w:rFonts w:asciiTheme="minorHAnsi" w:hAnsiTheme="minorHAnsi"/>
          <w:sz w:val="23"/>
          <w:szCs w:val="23"/>
          <w:lang w:val="en-GB"/>
        </w:rPr>
        <w:t>eveloped and executed a communications programme</w:t>
      </w:r>
      <w:r>
        <w:rPr>
          <w:rFonts w:asciiTheme="minorHAnsi" w:hAnsiTheme="minorHAnsi"/>
          <w:sz w:val="23"/>
          <w:szCs w:val="23"/>
          <w:lang w:val="en-GB"/>
        </w:rPr>
        <w:t xml:space="preserve">, guaranteeing </w:t>
      </w:r>
      <w:r w:rsidR="00243328" w:rsidRPr="00243328">
        <w:rPr>
          <w:rFonts w:asciiTheme="minorHAnsi" w:hAnsiTheme="minorHAnsi"/>
          <w:sz w:val="23"/>
          <w:szCs w:val="23"/>
          <w:lang w:val="en-GB"/>
        </w:rPr>
        <w:t>ongoing employment and</w:t>
      </w:r>
      <w:r>
        <w:rPr>
          <w:rFonts w:asciiTheme="minorHAnsi" w:hAnsiTheme="minorHAnsi"/>
          <w:sz w:val="23"/>
          <w:szCs w:val="23"/>
          <w:lang w:val="en-GB"/>
        </w:rPr>
        <w:t xml:space="preserve"> retention of</w:t>
      </w:r>
      <w:r w:rsidR="00243328" w:rsidRPr="00243328">
        <w:rPr>
          <w:rFonts w:asciiTheme="minorHAnsi" w:hAnsiTheme="minorHAnsi"/>
          <w:sz w:val="23"/>
          <w:szCs w:val="23"/>
          <w:lang w:val="en-GB"/>
        </w:rPr>
        <w:t xml:space="preserve"> key </w:t>
      </w:r>
      <w:r>
        <w:rPr>
          <w:rFonts w:asciiTheme="minorHAnsi" w:hAnsiTheme="minorHAnsi"/>
          <w:sz w:val="23"/>
          <w:szCs w:val="23"/>
          <w:lang w:val="en-GB"/>
        </w:rPr>
        <w:t xml:space="preserve">employees, resulted in </w:t>
      </w:r>
      <w:r w:rsidR="00243328" w:rsidRPr="00243328">
        <w:rPr>
          <w:rFonts w:asciiTheme="minorHAnsi" w:hAnsiTheme="minorHAnsi"/>
          <w:sz w:val="23"/>
          <w:szCs w:val="23"/>
          <w:lang w:val="en-GB"/>
        </w:rPr>
        <w:t>only 6% voluntary turnover across EMEA (1300 employees)</w:t>
      </w:r>
      <w:r w:rsidR="00243328">
        <w:rPr>
          <w:rFonts w:asciiTheme="minorHAnsi" w:hAnsiTheme="minorHAnsi"/>
          <w:sz w:val="23"/>
          <w:szCs w:val="23"/>
          <w:lang w:val="en-GB"/>
        </w:rPr>
        <w:t>.</w:t>
      </w:r>
    </w:p>
    <w:p w14:paraId="55730DE5" w14:textId="2E8B3DEE" w:rsidP="008476BF" w:rsidR="001A2271" w:rsidRDefault="001A2271" w:rsidRPr="001A2271">
      <w:pPr>
        <w:tabs>
          <w:tab w:pos="360" w:val="left"/>
          <w:tab w:pos="720" w:val="left"/>
          <w:tab w:pos="1080" w:val="left"/>
        </w:tabs>
        <w:spacing w:before="240"/>
        <w:jc w:val="center"/>
        <w:rPr>
          <w:rFonts w:asciiTheme="minorHAnsi" w:hAnsiTheme="minorHAnsi"/>
          <w:i/>
          <w:iCs/>
          <w:sz w:val="23"/>
          <w:szCs w:val="23"/>
          <w:lang w:val="en-GB"/>
        </w:rPr>
      </w:pPr>
      <w:r w:rsidRPr="001A2271">
        <w:rPr>
          <w:rFonts w:asciiTheme="minorHAnsi" w:hAnsiTheme="minorHAnsi"/>
          <w:i/>
          <w:iCs/>
          <w:sz w:val="23"/>
          <w:szCs w:val="23"/>
          <w:lang w:val="en-GB"/>
        </w:rPr>
        <w:t xml:space="preserve">Additional Experience as </w:t>
      </w:r>
      <w:r w:rsidRPr="001A2271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Team Leader</w:t>
      </w:r>
      <w:r w:rsidRPr="001A2271">
        <w:rPr>
          <w:rFonts w:asciiTheme="minorHAnsi" w:hAnsiTheme="minorHAnsi"/>
          <w:i/>
          <w:iCs/>
          <w:sz w:val="23"/>
          <w:szCs w:val="23"/>
          <w:lang w:val="en-GB"/>
        </w:rPr>
        <w:t xml:space="preserve"> and </w:t>
      </w:r>
      <w:r w:rsidRPr="001A2271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Executive Assistant</w:t>
      </w:r>
      <w:r w:rsidRPr="001A2271">
        <w:rPr>
          <w:rFonts w:asciiTheme="minorHAnsi" w:hAnsiTheme="minorHAnsi"/>
          <w:i/>
          <w:iCs/>
          <w:sz w:val="23"/>
          <w:szCs w:val="23"/>
          <w:lang w:val="en-GB"/>
        </w:rPr>
        <w:t xml:space="preserve"> at Morgan Stanley in London.  </w:t>
      </w:r>
      <w:r>
        <w:rPr>
          <w:rFonts w:asciiTheme="minorHAnsi" w:hAnsiTheme="minorHAnsi"/>
          <w:i/>
          <w:iCs/>
          <w:sz w:val="23"/>
          <w:szCs w:val="23"/>
          <w:lang w:val="en-GB"/>
        </w:rPr>
        <w:t xml:space="preserve">And as </w:t>
      </w:r>
      <w:r w:rsidRPr="001A2271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Executive Assistant</w:t>
      </w:r>
      <w:r w:rsidRPr="001A2271">
        <w:rPr>
          <w:rFonts w:asciiTheme="minorHAnsi" w:hAnsiTheme="minorHAnsi"/>
          <w:i/>
          <w:iCs/>
          <w:sz w:val="23"/>
          <w:szCs w:val="23"/>
          <w:lang w:val="en-GB"/>
        </w:rPr>
        <w:t xml:space="preserve"> within Petroleum Argus Blue Circle Heating and the Institute of Physics.</w:t>
      </w:r>
    </w:p>
    <w:p w14:paraId="105B313B" w14:textId="77777777" w:rsidP="00D4201C" w:rsidR="00D4201C" w:rsidRDefault="00D4201C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Education and Certification</w:t>
      </w:r>
    </w:p>
    <w:p w14:paraId="1BFEADF5" w14:textId="77777777" w:rsidP="00D769DA" w:rsidR="00D2634E" w:rsidRDefault="00D2634E" w:rsidRPr="00885F7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i/>
          <w:sz w:val="23"/>
          <w:szCs w:val="23"/>
          <w:lang w:val="en-GB"/>
        </w:rPr>
      </w:pPr>
      <w:r w:rsidRPr="001A2271">
        <w:rPr>
          <w:rFonts w:asciiTheme="minorHAnsi" w:hAnsiTheme="minorHAnsi"/>
          <w:b/>
          <w:sz w:val="23"/>
          <w:szCs w:val="23"/>
          <w:lang w:val="en-GB"/>
        </w:rPr>
        <w:t>Cognitive Behavioural Therapy, Stonebridge College UK (</w:t>
      </w:r>
      <w:r w:rsidRPr="001A2271">
        <w:rPr>
          <w:rFonts w:asciiTheme="minorHAnsi" w:hAnsiTheme="minorHAnsi"/>
          <w:bCs/>
          <w:sz w:val="23"/>
          <w:szCs w:val="23"/>
          <w:lang w:val="en-GB"/>
        </w:rPr>
        <w:t>distance learning</w:t>
      </w:r>
      <w:r w:rsidRPr="001A2271">
        <w:rPr>
          <w:rFonts w:asciiTheme="minorHAnsi" w:hAnsiTheme="minorHAnsi"/>
          <w:b/>
          <w:sz w:val="23"/>
          <w:szCs w:val="23"/>
          <w:lang w:val="en-GB"/>
        </w:rPr>
        <w:t>)</w:t>
      </w:r>
      <w:r w:rsidRPr="00885F76">
        <w:rPr>
          <w:rFonts w:asciiTheme="minorHAnsi" w:hAnsiTheme="minorHAnsi"/>
          <w:i/>
          <w:sz w:val="23"/>
          <w:szCs w:val="23"/>
          <w:lang w:val="en-GB"/>
        </w:rPr>
        <w:t xml:space="preserve"> (current)</w:t>
      </w:r>
    </w:p>
    <w:p w14:paraId="157C6939" w14:textId="5786CB76" w:rsidP="00D4201C" w:rsidR="00D4201C" w:rsidRDefault="001A2271" w:rsidRPr="00885F76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1A2271">
        <w:rPr>
          <w:rFonts w:asciiTheme="minorHAnsi" w:hAnsiTheme="minorHAnsi"/>
          <w:b/>
          <w:sz w:val="23"/>
          <w:szCs w:val="23"/>
          <w:lang w:val="en-GB"/>
        </w:rPr>
        <w:t>Neuro Linguistic Programming Level 3</w:t>
      </w:r>
      <w:r w:rsidR="00D2634E">
        <w:rPr>
          <w:rFonts w:asciiTheme="minorHAnsi" w:hAnsiTheme="minorHAnsi"/>
          <w:b/>
          <w:sz w:val="23"/>
          <w:szCs w:val="23"/>
          <w:lang w:val="en-GB"/>
        </w:rPr>
        <w:t xml:space="preserve"> (2016)</w:t>
      </w:r>
    </w:p>
    <w:p w14:paraId="28E453C3" w14:textId="3C65765C" w:rsidP="00D2634E" w:rsidR="00D4201C" w:rsidRDefault="001A2271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1A2271">
        <w:rPr>
          <w:rFonts w:asciiTheme="minorHAnsi" w:hAnsiTheme="minorHAnsi"/>
          <w:bCs/>
          <w:sz w:val="23"/>
          <w:szCs w:val="23"/>
          <w:lang w:val="en-GB"/>
        </w:rPr>
        <w:t xml:space="preserve">Stonebridge College UK (distance learning) </w:t>
      </w:r>
    </w:p>
    <w:p w14:paraId="10CAA8B3" w14:textId="1FE86682" w:rsidP="00D769DA" w:rsidR="00D769DA" w:rsidRDefault="00D2634E">
      <w:pPr>
        <w:tabs>
          <w:tab w:pos="360" w:val="left"/>
          <w:tab w:pos="720" w:val="left"/>
          <w:tab w:pos="1080" w:val="left"/>
        </w:tabs>
        <w:spacing w:after="120" w:before="80"/>
        <w:jc w:val="center"/>
        <w:rPr>
          <w:rFonts w:asciiTheme="minorHAnsi" w:hAnsiTheme="minorHAnsi"/>
          <w:b/>
          <w:bCs/>
          <w:sz w:val="23"/>
          <w:szCs w:val="23"/>
          <w:lang w:val="en-GB"/>
        </w:rPr>
      </w:pPr>
      <w:r w:rsidRPr="00D2634E">
        <w:rPr>
          <w:rFonts w:asciiTheme="minorHAnsi" w:hAnsiTheme="minorHAnsi"/>
          <w:b/>
          <w:bCs/>
          <w:sz w:val="23"/>
          <w:szCs w:val="23"/>
          <w:lang w:val="en-GB"/>
        </w:rPr>
        <w:t>Certified in Korn Ferry/Lominger Voices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 xml:space="preserve"> (2014)</w:t>
      </w:r>
    </w:p>
    <w:p w14:paraId="78325745" w14:textId="2EE77100" w:rsidP="008476BF" w:rsidR="00E81A01" w:rsidRDefault="00D769DA" w:rsidRPr="00D769D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bCs/>
          <w:sz w:val="23"/>
          <w:szCs w:val="23"/>
          <w:lang w:val="en-GB"/>
        </w:rPr>
      </w:pPr>
      <w:r>
        <w:rPr>
          <w:rFonts w:asciiTheme="minorHAnsi" w:hAnsiTheme="minorHAnsi"/>
          <w:b/>
          <w:bCs/>
          <w:sz w:val="23"/>
          <w:szCs w:val="23"/>
          <w:lang w:val="en-GB"/>
        </w:rPr>
        <w:t>Languages:</w:t>
      </w:r>
      <w:r w:rsidR="008476BF">
        <w:rPr>
          <w:rFonts w:asciiTheme="minorHAnsi" w:hAnsiTheme="minorHAnsi"/>
          <w:b/>
          <w:bCs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 xml:space="preserve">English: </w:t>
      </w:r>
      <w:r w:rsidRPr="00D769DA">
        <w:rPr>
          <w:rFonts w:asciiTheme="minorHAnsi" w:hAnsiTheme="minorHAnsi"/>
          <w:i/>
          <w:iCs/>
          <w:sz w:val="23"/>
          <w:szCs w:val="23"/>
          <w:lang w:val="en-GB"/>
        </w:rPr>
        <w:t>Native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 xml:space="preserve"> | Swedish: </w:t>
      </w:r>
      <w:r w:rsidRPr="00D769DA">
        <w:rPr>
          <w:rFonts w:asciiTheme="minorHAnsi" w:hAnsiTheme="minorHAnsi"/>
          <w:i/>
          <w:iCs/>
          <w:sz w:val="23"/>
          <w:szCs w:val="23"/>
          <w:lang w:val="en-GB"/>
        </w:rPr>
        <w:t>B1 Proficiency</w:t>
      </w:r>
    </w:p>
    <w:sectPr w:rsidR="00E81A01" w:rsidRPr="00D769DA" w:rsidSect="00A95B7A">
      <w:headerReference r:id="rId10" w:type="even"/>
      <w:footerReference r:id="rId11" w:type="first"/>
      <w:type w:val="continuous"/>
      <w:pgSz w:code="9" w:h="16834" w:w="11909"/>
      <w:pgMar w:bottom="1440" w:footer="1152" w:gutter="0" w:header="1152" w:left="1440" w:right="1440" w:top="144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C71BB" w14:textId="77777777" w:rsidR="00853482" w:rsidRDefault="00853482">
      <w:r>
        <w:separator/>
      </w:r>
    </w:p>
  </w:endnote>
  <w:endnote w:type="continuationSeparator" w:id="0">
    <w:p w14:paraId="561C196A" w14:textId="77777777" w:rsidR="00853482" w:rsidRDefault="0085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D769DA" w:rsidRDefault="00D769DA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079C9E6" w14:textId="77777777" w:rsidR="00853482" w:rsidRDefault="00853482">
      <w:r>
        <w:separator/>
      </w:r>
    </w:p>
  </w:footnote>
  <w:footnote w:id="0" w:type="continuationSeparator">
    <w:p w14:paraId="5CCFC67B" w14:textId="77777777" w:rsidR="00853482" w:rsidRDefault="00853482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03F48B66" w:rsidP="006E1687" w:rsidR="00D769DA" w:rsidRDefault="00A31078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A31078">
      <w:rPr>
        <w:rFonts w:asciiTheme="majorHAnsi" w:hAnsiTheme="majorHAnsi"/>
        <w:b/>
        <w:sz w:val="30"/>
        <w:szCs w:val="30"/>
      </w:rPr>
      <w:t>Lisa McKay</w:t>
    </w:r>
    <w:r w:rsidR="00D769DA" w:rsidRPr="00A32550">
      <w:rPr>
        <w:rFonts w:asciiTheme="majorHAnsi" w:hAnsiTheme="majorHAnsi"/>
        <w:b/>
        <w:sz w:val="22"/>
      </w:rPr>
      <w:t xml:space="preserve">   </w:t>
    </w:r>
    <w:r w:rsidR="00D769DA" w:rsidRPr="00A32550">
      <w:rPr>
        <w:rFonts w:asciiTheme="majorHAnsi" w:hAnsiTheme="majorHAnsi"/>
        <w:b/>
        <w:sz w:val="22"/>
      </w:rPr>
      <w:sym w:char="F0B7" w:font="Symbol"/>
    </w:r>
    <w:r w:rsidR="00D769DA" w:rsidRPr="00A32550">
      <w:rPr>
        <w:b/>
        <w:sz w:val="22"/>
      </w:rPr>
      <w:t xml:space="preserve">   </w:t>
    </w:r>
    <w:r w:rsidR="00D769DA" w:rsidRPr="00A32550">
      <w:rPr>
        <w:rFonts w:asciiTheme="minorHAnsi" w:hAnsiTheme="minorHAnsi"/>
        <w:b/>
        <w:sz w:val="22"/>
      </w:rPr>
      <w:t xml:space="preserve">Page </w:t>
    </w:r>
    <w:r w:rsidR="00D769DA" w:rsidRPr="00A32550">
      <w:rPr>
        <w:rFonts w:asciiTheme="minorHAnsi" w:hAnsiTheme="minorHAnsi"/>
        <w:b/>
        <w:sz w:val="22"/>
      </w:rPr>
      <w:fldChar w:fldCharType="begin"/>
    </w:r>
    <w:r w:rsidR="00D769DA" w:rsidRPr="00A32550">
      <w:rPr>
        <w:rFonts w:asciiTheme="minorHAnsi" w:hAnsiTheme="minorHAnsi"/>
        <w:b/>
        <w:sz w:val="22"/>
      </w:rPr>
      <w:instrText xml:space="preserve"> PAGE </w:instrText>
    </w:r>
    <w:r w:rsidR="00D769DA" w:rsidRPr="00A32550">
      <w:rPr>
        <w:rFonts w:asciiTheme="minorHAnsi" w:hAnsiTheme="minorHAnsi"/>
        <w:b/>
        <w:sz w:val="22"/>
      </w:rPr>
      <w:fldChar w:fldCharType="separate"/>
    </w:r>
    <w:r w:rsidR="00D769DA">
      <w:rPr>
        <w:rFonts w:asciiTheme="minorHAnsi" w:hAnsiTheme="minorHAnsi"/>
        <w:b/>
        <w:noProof/>
        <w:sz w:val="22"/>
      </w:rPr>
      <w:t>2</w:t>
    </w:r>
    <w:r w:rsidR="00D769DA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D769DA" w:rsidRDefault="00D769DA">
    <w:pPr>
      <w:rPr>
        <w:sz w:val="23"/>
        <w:szCs w:val="23"/>
      </w:rPr>
    </w:pPr>
  </w:p>
  <w:p w14:paraId="08FBA503" w14:textId="77777777" w:rsidP="006E1687" w:rsidR="00D769DA" w:rsidRDefault="00D769DA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56F1"/>
    <w:rsid w:val="00057803"/>
    <w:rsid w:val="000774B3"/>
    <w:rsid w:val="000E45EF"/>
    <w:rsid w:val="00136FFE"/>
    <w:rsid w:val="00137A69"/>
    <w:rsid w:val="001955B3"/>
    <w:rsid w:val="001A2271"/>
    <w:rsid w:val="001E34AC"/>
    <w:rsid w:val="001E74AF"/>
    <w:rsid w:val="001F77DE"/>
    <w:rsid w:val="00203C4C"/>
    <w:rsid w:val="00243328"/>
    <w:rsid w:val="00251FC7"/>
    <w:rsid w:val="002B4D61"/>
    <w:rsid w:val="002D1BA1"/>
    <w:rsid w:val="003604B5"/>
    <w:rsid w:val="003A1CD2"/>
    <w:rsid w:val="003C2159"/>
    <w:rsid w:val="0041343D"/>
    <w:rsid w:val="00423FF8"/>
    <w:rsid w:val="00426392"/>
    <w:rsid w:val="004454E0"/>
    <w:rsid w:val="00467742"/>
    <w:rsid w:val="0049537D"/>
    <w:rsid w:val="004C0351"/>
    <w:rsid w:val="004E7EE8"/>
    <w:rsid w:val="00512FDA"/>
    <w:rsid w:val="00556543"/>
    <w:rsid w:val="005565D0"/>
    <w:rsid w:val="00583B24"/>
    <w:rsid w:val="00591A1B"/>
    <w:rsid w:val="005A6613"/>
    <w:rsid w:val="00631750"/>
    <w:rsid w:val="00650641"/>
    <w:rsid w:val="00655B0F"/>
    <w:rsid w:val="006C658C"/>
    <w:rsid w:val="006E1687"/>
    <w:rsid w:val="00722E60"/>
    <w:rsid w:val="007541BF"/>
    <w:rsid w:val="00756D78"/>
    <w:rsid w:val="00774312"/>
    <w:rsid w:val="007B4403"/>
    <w:rsid w:val="007B7BA9"/>
    <w:rsid w:val="007D0AC2"/>
    <w:rsid w:val="007F4B1B"/>
    <w:rsid w:val="007F6BD3"/>
    <w:rsid w:val="0084017A"/>
    <w:rsid w:val="008476BF"/>
    <w:rsid w:val="00853482"/>
    <w:rsid w:val="00893221"/>
    <w:rsid w:val="008E1A37"/>
    <w:rsid w:val="008F48AF"/>
    <w:rsid w:val="009301DB"/>
    <w:rsid w:val="0095435D"/>
    <w:rsid w:val="00981CD8"/>
    <w:rsid w:val="009878CC"/>
    <w:rsid w:val="009B48D7"/>
    <w:rsid w:val="00A20E4B"/>
    <w:rsid w:val="00A26FFB"/>
    <w:rsid w:val="00A31078"/>
    <w:rsid w:val="00A32550"/>
    <w:rsid w:val="00A43682"/>
    <w:rsid w:val="00A9403B"/>
    <w:rsid w:val="00A95B7A"/>
    <w:rsid w:val="00B00C58"/>
    <w:rsid w:val="00B11793"/>
    <w:rsid w:val="00B236BB"/>
    <w:rsid w:val="00B77304"/>
    <w:rsid w:val="00B879D6"/>
    <w:rsid w:val="00B947D8"/>
    <w:rsid w:val="00BC5AE1"/>
    <w:rsid w:val="00BF0949"/>
    <w:rsid w:val="00C07059"/>
    <w:rsid w:val="00C62750"/>
    <w:rsid w:val="00C865BF"/>
    <w:rsid w:val="00C87935"/>
    <w:rsid w:val="00C87B34"/>
    <w:rsid w:val="00C97654"/>
    <w:rsid w:val="00CB0B05"/>
    <w:rsid w:val="00D12B75"/>
    <w:rsid w:val="00D2634E"/>
    <w:rsid w:val="00D4201C"/>
    <w:rsid w:val="00D42BE9"/>
    <w:rsid w:val="00D769DA"/>
    <w:rsid w:val="00D861DC"/>
    <w:rsid w:val="00D97D03"/>
    <w:rsid w:val="00E5615A"/>
    <w:rsid w:val="00E57C06"/>
    <w:rsid w:val="00E63C1E"/>
    <w:rsid w:val="00E81A01"/>
    <w:rsid w:val="00EC7D4D"/>
    <w:rsid w:val="00F00ACA"/>
    <w:rsid w:val="00F83CC4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TitleChar" w:type="character">
    <w:name w:val="Title Char"/>
    <w:basedOn w:val="DefaultParagraphFont"/>
    <w:link w:val="Title"/>
    <w:rsid w:val="00F00ACA"/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F00ACA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IndentChar" w:type="character">
    <w:name w:val="Body Text Indent Char"/>
    <w:basedOn w:val="DefaultParagraphFont"/>
    <w:link w:val="BodyTextIndent"/>
    <w:rsid w:val="00C97654"/>
    <w:rPr>
      <w:sz w:val="22"/>
    </w:rPr>
  </w:style>
  <w:style w:customStyle="1" w:styleId="PlainTextChar" w:type="character">
    <w:name w:val="Plain Text Char"/>
    <w:basedOn w:val="DefaultParagraphFont"/>
    <w:link w:val="PlainText"/>
    <w:rsid w:val="00C97654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C97654"/>
    <w:rPr>
      <w:sz w:val="23"/>
    </w:rPr>
  </w:style>
  <w:style w:customStyle="1" w:styleId="SubtitleChar" w:type="character">
    <w:name w:val="Subtitle Char"/>
    <w:basedOn w:val="DefaultParagraphFont"/>
    <w:link w:val="Subtitle"/>
    <w:rsid w:val="00C97654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C97654"/>
    <w:rPr>
      <w:i/>
      <w:sz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D4201C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mlisa2450@gmail.com" TargetMode="External" Type="http://schemas.openxmlformats.org/officeDocument/2006/relationships/hyperlink"/>
<Relationship Id="rId9" Target="file:///C:/Users/Furqan/Downloads/www.linkedin.com/in/lisa-mckay-49a6342a/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00CE8-3FFC-4485-8955-3979F7B0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2020-06-03T15:22:00Z</dcterms:created>
  <dc:creator>Lisa McKay</dc:creator>
  <cp:lastModifiedBy>Lisa McKay</cp:lastModifiedBy>
  <dcterms:modified xsi:type="dcterms:W3CDTF">2020-06-04T06:33:00Z</dcterms:modified>
  <cp:revision>1</cp:revision>
  <dc:title>Lisa McKay's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prcv7maph-v1</vt:lpwstr>
  </property>
  <property pid="3" fmtid="{D5CDD505-2E9C-101B-9397-08002B2CF9AE}" name="tal_id">
    <vt:lpwstr>6bc4c89cf8947b0457091f11f0c2a198</vt:lpwstr>
  </property>
  <property pid="4" fmtid="{D5CDD505-2E9C-101B-9397-08002B2CF9AE}" name="app_source">
    <vt:lpwstr>rezbiz</vt:lpwstr>
  </property>
  <property pid="5" fmtid="{D5CDD505-2E9C-101B-9397-08002B2CF9AE}" name="app_id">
    <vt:lpwstr>734206</vt:lpwstr>
  </property>
</Properties>
</file>