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TableGrid1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847"/>
        <w:gridCol w:w="5837"/>
        <w:gridCol w:w="2287"/>
      </w:tblGrid>
      <w:tr w14:paraId="19B9A668" w14:textId="77777777" w:rsidR="00937E82" w:rsidRPr="001118AD" w:rsidTr="001118AD">
        <w:tc>
          <w:tcPr>
            <w:tcW w:type="pct" w:w="1000"/>
          </w:tcPr>
          <w:p w14:paraId="2CE3E34E" w14:textId="77777777" w:rsidP="00507898" w:rsidR="001118AD" w:rsidRDefault="001118AD" w:rsidRPr="001118AD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7F9CCA9F" w14:textId="06DD673D" w:rsidP="001118AD" w:rsidR="001118AD" w:rsidRDefault="007E2699" w:rsidRPr="001118AD">
            <w:pPr>
              <w:pStyle w:val="Title"/>
              <w:spacing w:after="100"/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</w:pPr>
            <w:r w:rsidRPr="00731395"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  <w:t xml:space="preserve">Mukhtar </w:t>
            </w:r>
            <w:r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  <w:t>A</w:t>
            </w:r>
            <w:r w:rsidRPr="00731395"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  <w:t xml:space="preserve">. </w:t>
            </w:r>
            <w:proofErr w:type="spellStart"/>
            <w:r w:rsidRPr="00731395"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  <w:t>Almurazza</w:t>
            </w:r>
            <w:proofErr w:type="spellEnd"/>
          </w:p>
          <w:p w14:paraId="3D1632E4" w14:textId="693F347E" w:rsidP="00B72BEC" w:rsidR="001118AD" w:rsidRDefault="00731395" w:rsidRPr="001118AD">
            <w:pPr>
              <w:jc w:val="center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Muscat, Oman</w:t>
            </w:r>
          </w:p>
          <w:p w14:paraId="17AB3BDB" w14:textId="477397DE" w:rsidP="00B72BEC" w:rsidR="001118AD" w:rsidRDefault="00731395" w:rsidRPr="00937E82">
            <w:pPr>
              <w:jc w:val="center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 w:rsidRPr="00731395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m.murazza@gmail.com </w:t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sym w:char="F0B7" w:font="Symbol"/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 </w:t>
            </w:r>
            <w:r w:rsidRPr="00731395">
              <w:rPr>
                <w:rFonts w:asciiTheme="minorHAnsi" w:cs="Arial" w:hAnsiTheme="minorHAnsi"/>
                <w:sz w:val="21"/>
                <w:szCs w:val="21"/>
                <w:lang w:val="en-GB"/>
              </w:rPr>
              <w:t>+968 94888866</w:t>
            </w:r>
            <w:r w:rsidR="003263BB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</w:t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 </w:t>
            </w:r>
            <w:r w:rsidR="005A6524" w:rsidRPr="00121CB3">
              <w:rPr>
                <w:rFonts w:asciiTheme="minorHAnsi" w:cs="Arial" w:hAnsiTheme="minorHAnsi"/>
                <w:sz w:val="21"/>
                <w:szCs w:val="21"/>
                <w:lang w:val="en-GB"/>
              </w:rPr>
              <w:t>www.linkedin.com/in/mukhtar-al-murazza-1a486b176</w:t>
            </w:r>
          </w:p>
          <w:p w14:paraId="008C2A19" w14:textId="77777777" w:rsidP="001118AD" w:rsidR="001118AD" w:rsidRDefault="001118AD" w:rsidRPr="00121CB3">
            <w:pPr>
              <w:spacing w:before="240"/>
              <w:jc w:val="center"/>
              <w:rPr>
                <w:rFonts w:asciiTheme="minorHAnsi" w:cstheme="minorHAnsi" w:hAnsiTheme="minorHAnsi"/>
                <w:sz w:val="22"/>
                <w:szCs w:val="22"/>
                <w:lang w:val="en-GB"/>
              </w:rPr>
            </w:pPr>
            <w:r w:rsidRPr="00121CB3">
              <w:rPr>
                <w:rFonts w:asciiTheme="minorHAnsi" w:cs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:</w:t>
            </w:r>
          </w:p>
          <w:p w14:paraId="1C379FE1" w14:textId="6308339C" w:rsidP="00507898" w:rsidR="001118AD" w:rsidRDefault="00C563F2" w:rsidRPr="00937E82">
            <w:pPr>
              <w:jc w:val="center"/>
              <w:rPr>
                <w:rFonts w:asciiTheme="minorHAnsi" w:cstheme="minorHAnsi" w:hAnsiTheme="minorHAnsi"/>
                <w:sz w:val="22"/>
                <w:szCs w:val="22"/>
                <w:lang w:val="en-GB"/>
              </w:rPr>
            </w:pPr>
            <w:r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1</w:t>
            </w:r>
            <w:r w:rsid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st</w:t>
            </w:r>
            <w:r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Feb 1972</w:t>
            </w:r>
            <w:r w:rsidR="001118AD"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 </w:t>
            </w:r>
            <w:r w:rsidR="001118AD" w:rsidRPr="00937E82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1118AD" w:rsidRPr="00937E82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Oman</w:t>
            </w:r>
            <w:r w:rsidR="001118AD"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1118AD" w:rsidRPr="00937E82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1118AD" w:rsidRPr="00937E82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Oman</w:t>
            </w:r>
            <w:r w:rsidR="00937E82"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i</w:t>
            </w:r>
          </w:p>
          <w:p w14:paraId="1CFD4752" w14:textId="51F1C955" w:rsidP="00507898" w:rsidR="001118AD" w:rsidRDefault="00731395" w:rsidRPr="001118AD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Male</w:t>
            </w:r>
            <w:r w:rsidR="001118AD"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1118AD" w:rsidRPr="00937E82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1118AD" w:rsidRPr="00937E82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C563F2"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Married</w:t>
            </w:r>
            <w:r w:rsidR="005A6524" w:rsidRPr="00121CB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with four kids.</w:t>
            </w:r>
          </w:p>
        </w:tc>
        <w:tc>
          <w:tcPr>
            <w:tcW w:type="pct" w:w="1000"/>
            <w:vAlign w:val="center"/>
            <w:hideMark/>
          </w:tcPr>
          <w:p w14:paraId="3BA5C5D5" w14:textId="43C59ABE" w:rsidP="00507898" w:rsidR="001118AD" w:rsidRDefault="005A6524" w:rsidRPr="00731395">
            <w:pPr>
              <w:jc w:val="center"/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>
              <w:rPr>
                <w:noProof/>
              </w:rPr>
              <w:drawing>
                <wp:inline distB="0" distL="0" distR="0" distT="0" wp14:anchorId="633A5FD7" wp14:editId="3C1D7997">
                  <wp:extent cx="1315683" cy="1428750"/>
                  <wp:effectExtent b="0" l="0" r="0" t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45" cy="145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48CC8" w14:textId="1F2EFB35" w:rsidP="00507898" w:rsidR="001118AD" w:rsidRDefault="001118AD" w:rsidRPr="001118AD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</w:p>
        </w:tc>
      </w:tr>
    </w:tbl>
    <w:p w14:paraId="6F063683" w14:textId="77777777" w:rsidR="00BA725F" w:rsidRDefault="00BA725F" w:rsidRPr="00F126FD">
      <w:pPr>
        <w:spacing w:line="220" w:lineRule="exact"/>
        <w:jc w:val="center"/>
        <w:rPr>
          <w:rFonts w:asciiTheme="minorHAnsi" w:cs="Arial" w:hAnsiTheme="minorHAnsi"/>
          <w:sz w:val="23"/>
          <w:lang w:val="en-GB"/>
        </w:rPr>
      </w:pPr>
    </w:p>
    <w:p w14:paraId="5C662F75" w14:textId="428B5406" w:rsidP="00CF6928" w:rsidR="00BA725F" w:rsidRDefault="00731395" w:rsidRPr="00F126FD">
      <w:pPr>
        <w:pStyle w:val="Subtitle"/>
        <w:pBdr>
          <w:top w:color="000000" w:space="10" w:sz="4" w:themeColor="text1" w:val="single"/>
          <w:bottom w:color="000000" w:space="10" w:sz="4" w:themeColor="text1" w:val="single"/>
        </w:pBdr>
        <w:spacing w:after="160" w:before="0"/>
        <w:rPr>
          <w:rFonts w:asciiTheme="majorHAnsi" w:cs="Arial" w:hAnsiTheme="majorHAnsi"/>
          <w:sz w:val="32"/>
          <w:szCs w:val="27"/>
          <w:lang w:val="en-GB"/>
        </w:rPr>
      </w:pPr>
      <w:r>
        <w:rPr>
          <w:rFonts w:asciiTheme="majorHAnsi" w:cs="Arial" w:hAnsiTheme="majorHAnsi"/>
          <w:sz w:val="32"/>
          <w:szCs w:val="27"/>
          <w:lang w:val="en-GB"/>
        </w:rPr>
        <w:t>Senior Project Manager</w:t>
      </w:r>
    </w:p>
    <w:p w14:paraId="57377CAF" w14:textId="144783F2" w:rsidP="00B20113" w:rsidR="006C39AC" w:rsidRDefault="00C92378" w:rsidRPr="00F126FD">
      <w:pPr>
        <w:pStyle w:val="BodyText2"/>
        <w:spacing w:after="0"/>
        <w:rPr>
          <w:rFonts w:asciiTheme="minorHAnsi" w:cs="Arial" w:hAnsiTheme="minorHAnsi"/>
          <w:sz w:val="21"/>
          <w:szCs w:val="21"/>
          <w:lang w:val="en-GB"/>
        </w:rPr>
      </w:pPr>
      <w:bookmarkStart w:id="0" w:name="_Hlk28329554"/>
      <w:r w:rsidRPr="00C92378">
        <w:rPr>
          <w:rFonts w:asciiTheme="minorHAnsi" w:cs="Arial" w:hAnsiTheme="minorHAnsi"/>
          <w:sz w:val="21"/>
          <w:szCs w:val="21"/>
          <w:lang w:val="en-GB"/>
        </w:rPr>
        <w:t>Accomplished project manage</w:t>
      </w:r>
      <w:r>
        <w:rPr>
          <w:rFonts w:asciiTheme="minorHAnsi" w:cs="Arial" w:hAnsiTheme="minorHAnsi"/>
          <w:sz w:val="21"/>
          <w:szCs w:val="21"/>
          <w:lang w:val="en-GB"/>
        </w:rPr>
        <w:t>ment executive</w:t>
      </w:r>
      <w:r w:rsidRPr="00C92378">
        <w:rPr>
          <w:rFonts w:asciiTheme="minorHAnsi" w:cs="Arial" w:hAnsiTheme="minorHAnsi"/>
          <w:sz w:val="21"/>
          <w:szCs w:val="21"/>
          <w:lang w:val="en-GB"/>
        </w:rPr>
        <w:t xml:space="preserve"> with successful career driving key initiatives within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Oil and gas industry</w:t>
      </w:r>
      <w:r w:rsidR="008A11C4" w:rsidRPr="008A11C4">
        <w:rPr>
          <w:rFonts w:asciiTheme="minorHAnsi" w:cs="Arial" w:hAnsiTheme="minorHAnsi"/>
          <w:sz w:val="21"/>
          <w:szCs w:val="21"/>
          <w:lang w:val="en-GB"/>
        </w:rPr>
        <w:t xml:space="preserve">. </w:t>
      </w:r>
      <w:r>
        <w:rPr>
          <w:rFonts w:asciiTheme="minorHAnsi" w:cs="Arial" w:hAnsiTheme="minorHAnsi"/>
          <w:sz w:val="21"/>
          <w:szCs w:val="21"/>
          <w:lang w:val="en-GB"/>
        </w:rPr>
        <w:t>Skilled at m</w:t>
      </w:r>
      <w:r w:rsidRPr="00507898">
        <w:rPr>
          <w:rFonts w:asciiTheme="minorHAnsi" w:cs="Arial" w:hAnsiTheme="minorHAnsi"/>
          <w:sz w:val="21"/>
          <w:szCs w:val="21"/>
          <w:lang w:val="en-GB"/>
        </w:rPr>
        <w:t>onitoring project delivery against established budgets, schedules and quality</w:t>
      </w:r>
      <w:r>
        <w:rPr>
          <w:rFonts w:asciiTheme="minorHAnsi" w:cs="Arial" w:hAnsiTheme="minorHAnsi"/>
          <w:sz w:val="21"/>
          <w:szCs w:val="21"/>
          <w:lang w:val="en-GB"/>
        </w:rPr>
        <w:t>.</w:t>
      </w:r>
      <w:r w:rsidRPr="00F126FD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D451C0" w:rsidRPr="00D451C0">
        <w:rPr>
          <w:rFonts w:asciiTheme="minorHAnsi" w:cs="Arial" w:hAnsiTheme="minorHAnsi"/>
          <w:sz w:val="21"/>
          <w:szCs w:val="21"/>
          <w:lang w:val="en-GB"/>
        </w:rPr>
        <w:t>Ability to motivate and negotiate effectively with key employees, top management, and client groups to take desired action</w:t>
      </w:r>
      <w:r w:rsidR="00D451C0">
        <w:rPr>
          <w:rFonts w:asciiTheme="minorHAnsi" w:cs="Arial" w:hAnsiTheme="minorHAnsi"/>
          <w:sz w:val="21"/>
          <w:szCs w:val="21"/>
          <w:lang w:val="en-GB"/>
        </w:rPr>
        <w:t xml:space="preserve">. </w:t>
      </w:r>
    </w:p>
    <w:bookmarkEnd w:id="0"/>
    <w:p w14:paraId="06B735F8" w14:textId="15B04753" w:rsidP="00B20113" w:rsidR="005F40DD" w:rsidRDefault="00C92378" w:rsidRPr="00F126FD">
      <w:pPr>
        <w:pStyle w:val="BodyText2"/>
        <w:spacing w:after="0"/>
        <w:rPr>
          <w:rFonts w:asciiTheme="minorHAnsi" w:cs="Arial" w:hAnsiTheme="minorHAnsi"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 xml:space="preserve">Proven success 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>conducting deep analytics and u</w:t>
      </w:r>
      <w:r>
        <w:rPr>
          <w:rFonts w:asciiTheme="minorHAnsi" w:cs="Arial" w:hAnsiTheme="minorHAnsi"/>
          <w:sz w:val="21"/>
          <w:szCs w:val="21"/>
          <w:lang w:val="en-GB"/>
        </w:rPr>
        <w:t>tilizing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 xml:space="preserve"> insights to drive key business decisions, deliver proactive service, and formulate competitive business strategies</w:t>
      </w:r>
      <w:r w:rsidR="004137BF">
        <w:rPr>
          <w:rFonts w:asciiTheme="minorHAnsi" w:cs="Arial" w:hAnsiTheme="minorHAnsi"/>
          <w:sz w:val="21"/>
          <w:szCs w:val="21"/>
          <w:lang w:val="en-GB"/>
        </w:rPr>
        <w:t xml:space="preserve">. </w:t>
      </w:r>
      <w:r w:rsidR="004137BF" w:rsidRPr="004137BF">
        <w:rPr>
          <w:rFonts w:asciiTheme="minorHAnsi" w:cs="Arial" w:hAnsiTheme="minorHAnsi"/>
          <w:sz w:val="21"/>
          <w:szCs w:val="21"/>
          <w:lang w:val="en-GB"/>
        </w:rPr>
        <w:t>Strong problem-solving, critical thinking and analytical skills in assessing complex business models and driving operational and cost efficiencies</w:t>
      </w:r>
      <w:r w:rsidR="00BA725F" w:rsidRPr="00F126FD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3D9E3041" w14:textId="54AB313C" w:rsidP="00B67719" w:rsidR="00535BED" w:rsidRDefault="008A11C4" w:rsidRPr="00F126FD">
      <w:pPr>
        <w:pStyle w:val="BodyText2"/>
        <w:jc w:val="center"/>
        <w:rPr>
          <w:rFonts w:asciiTheme="minorHAnsi" w:cs="Arial" w:hAnsiTheme="minorHAnsi"/>
          <w:sz w:val="21"/>
          <w:szCs w:val="21"/>
          <w:u w:val="single"/>
          <w:lang w:val="en-GB"/>
        </w:rPr>
      </w:pPr>
      <w:r>
        <w:rPr>
          <w:rFonts w:asciiTheme="minorHAnsi" w:cs="Arial" w:hAnsiTheme="minorHAnsi"/>
          <w:sz w:val="21"/>
          <w:szCs w:val="21"/>
          <w:u w:val="single"/>
          <w:lang w:val="en-GB"/>
        </w:rPr>
        <w:t>Core</w:t>
      </w:r>
      <w:r w:rsidR="005F40DD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 xml:space="preserve"> </w:t>
      </w:r>
      <w:r w:rsidR="00F12901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Competencies</w:t>
      </w:r>
    </w:p>
    <w:tbl>
      <w:tblPr>
        <w:tblW w:type="dxa" w:w="9155"/>
        <w:jc w:val="center"/>
        <w:tblLook w:firstColumn="0" w:firstRow="0" w:lastColumn="0" w:lastRow="0" w:noHBand="0" w:noVBand="0" w:val="0000"/>
      </w:tblPr>
      <w:tblGrid>
        <w:gridCol w:w="4451"/>
        <w:gridCol w:w="4704"/>
      </w:tblGrid>
      <w:tr w14:paraId="73418284" w14:textId="77777777" w:rsidR="00535BED" w:rsidRPr="00F126FD" w:rsidTr="00121CB3">
        <w:trPr>
          <w:trHeight w:val="1536"/>
          <w:jc w:val="center"/>
        </w:trPr>
        <w:tc>
          <w:tcPr>
            <w:tcW w:type="dxa" w:w="4451"/>
          </w:tcPr>
          <w:p w14:paraId="043480ED" w14:textId="46A2F630" w:rsidP="00B67719" w:rsidR="008A11C4" w:rsidRDefault="005C0C6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Project </w:t>
            </w:r>
            <w:r w:rsidR="00C37F1D">
              <w:rPr>
                <w:rFonts w:asciiTheme="minorHAnsi" w:cs="Arial" w:hAnsiTheme="minorHAnsi"/>
                <w:sz w:val="21"/>
                <w:szCs w:val="21"/>
                <w:lang w:val="en-GB"/>
              </w:rPr>
              <w:t>D</w:t>
            </w: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evelopment &amp; </w:t>
            </w:r>
            <w:r w:rsidR="00C37F1D">
              <w:rPr>
                <w:rFonts w:asciiTheme="minorHAnsi" w:cs="Arial" w:hAnsiTheme="minorHAnsi"/>
                <w:sz w:val="21"/>
                <w:szCs w:val="21"/>
                <w:lang w:val="en-GB"/>
              </w:rPr>
              <w:t>Oversight</w:t>
            </w:r>
          </w:p>
          <w:p w14:paraId="209D1F30" w14:textId="11658C0F" w:rsidP="00B67719" w:rsidR="008A11C4" w:rsidRDefault="005C0C6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Contracts &amp; Negotiations</w:t>
            </w:r>
          </w:p>
          <w:p w14:paraId="71537211" w14:textId="3A1738E9" w:rsidP="00B67719" w:rsidR="008A11C4" w:rsidRDefault="005C0C6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Tender Management</w:t>
            </w:r>
          </w:p>
          <w:p w14:paraId="093C0DE9" w14:textId="3FD2472F" w:rsidP="008A11C4" w:rsidR="005F40DD" w:rsidRDefault="007716E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Budget Management &amp; </w:t>
            </w:r>
            <w:r w:rsidR="00C92378">
              <w:rPr>
                <w:rFonts w:asciiTheme="minorHAnsi" w:cs="Arial" w:hAnsiTheme="minorHAnsi"/>
                <w:sz w:val="21"/>
                <w:szCs w:val="21"/>
                <w:lang w:val="en-GB"/>
              </w:rPr>
              <w:t>Cost Control</w:t>
            </w:r>
            <w:r w:rsidR="005F40DD" w:rsidRPr="008A11C4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</w:t>
            </w:r>
          </w:p>
          <w:p w14:paraId="74416CD8" w14:textId="63C50D88" w:rsidP="007716E4" w:rsidR="007716E4" w:rsidRDefault="007716E4" w:rsidRPr="007716E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High-Performance Team Building</w:t>
            </w:r>
          </w:p>
        </w:tc>
        <w:tc>
          <w:tcPr>
            <w:tcW w:type="dxa" w:w="4704"/>
          </w:tcPr>
          <w:p w14:paraId="57DA384F" w14:textId="2F561C28" w:rsidP="008A11C4" w:rsidR="008A11C4" w:rsidRDefault="005C0C66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Client &amp; Stakeholder Management</w:t>
            </w:r>
          </w:p>
          <w:p w14:paraId="69AF131A" w14:textId="19A50854" w:rsidP="008A11C4" w:rsidR="008A11C4" w:rsidRDefault="000D289D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Regulatory Compliance</w:t>
            </w:r>
          </w:p>
          <w:p w14:paraId="6B3D43E6" w14:textId="4A395CF7" w:rsidP="008A11C4" w:rsidR="007716E4" w:rsidRDefault="007716E4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Change Management</w:t>
            </w:r>
          </w:p>
          <w:p w14:paraId="7C7CB591" w14:textId="43F4E2D0" w:rsidP="008A11C4" w:rsidR="008A11C4" w:rsidRDefault="000D289D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Reporting &amp; Documentation</w:t>
            </w:r>
          </w:p>
          <w:p w14:paraId="1359B355" w14:textId="4A11A1C4" w:rsidP="008A11C4" w:rsidR="00535BED" w:rsidRDefault="00C37F1D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Resour</w:t>
            </w:r>
            <w:r w:rsidR="007716E4">
              <w:rPr>
                <w:rFonts w:asciiTheme="minorHAnsi" w:cs="Arial" w:hAnsiTheme="minorHAnsi"/>
                <w:sz w:val="21"/>
                <w:szCs w:val="21"/>
                <w:lang w:val="en-GB"/>
              </w:rPr>
              <w:t>c</w:t>
            </w: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e Allocation</w:t>
            </w:r>
          </w:p>
        </w:tc>
      </w:tr>
    </w:tbl>
    <w:p w14:paraId="3338FC76" w14:textId="77777777" w:rsidP="000D7E7F" w:rsidR="000D7E7F" w:rsidRDefault="000D7E7F" w:rsidRPr="00F126FD">
      <w:pPr>
        <w:rPr>
          <w:rFonts w:asciiTheme="minorHAnsi" w:cs="Arial" w:hAnsiTheme="minorHAnsi"/>
          <w:szCs w:val="24"/>
          <w:lang w:val="en-GB"/>
        </w:rPr>
      </w:pPr>
    </w:p>
    <w:p w14:paraId="2C3A141C" w14:textId="77777777" w:rsidP="00CF6928" w:rsidR="00BA725F" w:rsidRDefault="00BA725F" w:rsidRPr="00F126FD">
      <w:pPr>
        <w:pStyle w:val="Subtitle"/>
        <w:pBdr>
          <w:top w:color="000000" w:space="10" w:sz="4" w:themeColor="text1" w:val="single"/>
        </w:pBdr>
        <w:tabs>
          <w:tab w:pos="720" w:val="clear"/>
        </w:tabs>
        <w:spacing w:after="240" w:before="0"/>
        <w:rPr>
          <w:rFonts w:asciiTheme="majorHAnsi" w:cs="Arial" w:hAnsiTheme="majorHAnsi"/>
          <w:sz w:val="28"/>
          <w:szCs w:val="26"/>
          <w:lang w:val="en-GB"/>
        </w:rPr>
      </w:pPr>
      <w:r w:rsidRPr="00F126FD">
        <w:rPr>
          <w:rFonts w:asciiTheme="majorHAnsi" w:cs="Arial" w:hAnsiTheme="majorHAnsi"/>
          <w:sz w:val="28"/>
          <w:szCs w:val="26"/>
          <w:lang w:val="en-GB"/>
        </w:rPr>
        <w:t>Career Experience</w:t>
      </w:r>
    </w:p>
    <w:p w14:paraId="4B223676" w14:textId="76F547C5" w:rsidP="00121CB3" w:rsidR="00BA725F" w:rsidRDefault="00940DF6" w:rsidRPr="00F126FD">
      <w:pPr>
        <w:jc w:val="both"/>
        <w:rPr>
          <w:rFonts w:asciiTheme="minorHAnsi" w:cs="Arial" w:hAnsiTheme="minorHAnsi"/>
          <w:sz w:val="21"/>
          <w:szCs w:val="21"/>
          <w:lang w:val="en-GB"/>
        </w:rPr>
      </w:pPr>
      <w:bookmarkStart w:id="1" w:name="_Hlk28329591"/>
      <w:r w:rsidRPr="00940DF6">
        <w:rPr>
          <w:rFonts w:asciiTheme="minorHAnsi" w:cs="Arial" w:hAnsiTheme="minorHAnsi"/>
          <w:sz w:val="21"/>
          <w:szCs w:val="21"/>
          <w:lang w:val="en-GB"/>
        </w:rPr>
        <w:t xml:space="preserve">SCTC – </w:t>
      </w:r>
      <w:proofErr w:type="spellStart"/>
      <w:r w:rsidRPr="00940DF6">
        <w:rPr>
          <w:rFonts w:asciiTheme="minorHAnsi" w:cs="Arial" w:hAnsiTheme="minorHAnsi"/>
          <w:sz w:val="21"/>
          <w:szCs w:val="21"/>
          <w:lang w:val="en-GB"/>
        </w:rPr>
        <w:t>Ziebart</w:t>
      </w:r>
      <w:proofErr w:type="spellEnd"/>
      <w:r w:rsidRPr="00940DF6">
        <w:rPr>
          <w:rFonts w:asciiTheme="minorHAnsi" w:cs="Arial" w:hAnsiTheme="minorHAnsi"/>
          <w:sz w:val="21"/>
          <w:szCs w:val="21"/>
          <w:lang w:val="en-GB"/>
        </w:rPr>
        <w:t xml:space="preserve"> Franchisees for the Sultanate of Oman</w:t>
      </w:r>
      <w:r>
        <w:rPr>
          <w:rFonts w:asciiTheme="minorHAnsi" w:cs="Arial" w:hAnsiTheme="minorHAnsi"/>
          <w:sz w:val="21"/>
          <w:szCs w:val="21"/>
          <w:lang w:val="en-GB"/>
        </w:rPr>
        <w:t>,</w:t>
      </w:r>
      <w:r w:rsidR="001441FF">
        <w:rPr>
          <w:rFonts w:asciiTheme="minorHAnsi" w:cs="Arial" w:hAnsiTheme="minorHAnsi"/>
          <w:sz w:val="21"/>
          <w:szCs w:val="21"/>
          <w:lang w:val="en-GB"/>
        </w:rPr>
        <w:t xml:space="preserve"> Salalah/Muscat</w:t>
      </w:r>
      <w:r>
        <w:rPr>
          <w:rFonts w:asciiTheme="minorHAnsi" w:cs="Arial" w:hAnsiTheme="minorHAnsi"/>
          <w:sz w:val="21"/>
          <w:szCs w:val="21"/>
          <w:lang w:val="en-GB"/>
        </w:rPr>
        <w:t>, Oman</w:t>
      </w:r>
    </w:p>
    <w:p w14:paraId="7A9020DC" w14:textId="19A4D817" w:rsidP="00121CB3" w:rsidR="00BA725F" w:rsidRDefault="00940DF6" w:rsidRPr="00F126FD">
      <w:pPr>
        <w:tabs>
          <w:tab w:pos="360" w:val="left"/>
          <w:tab w:pos="720" w:val="left"/>
          <w:tab w:pos="1080" w:val="left"/>
        </w:tabs>
        <w:spacing w:before="60"/>
        <w:jc w:val="both"/>
        <w:rPr>
          <w:rFonts w:asciiTheme="minorHAnsi" w:cs="Arial" w:hAnsiTheme="minorHAnsi"/>
          <w:b/>
          <w:sz w:val="21"/>
          <w:szCs w:val="21"/>
          <w:lang w:val="en-GB"/>
        </w:rPr>
      </w:pPr>
      <w:r>
        <w:rPr>
          <w:rFonts w:asciiTheme="minorHAnsi" w:cs="Arial" w:hAnsiTheme="minorHAnsi"/>
          <w:b/>
          <w:sz w:val="21"/>
          <w:szCs w:val="21"/>
          <w:lang w:val="en-GB"/>
        </w:rPr>
        <w:t>Managing Director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 xml:space="preserve">, </w:t>
      </w:r>
      <w:r>
        <w:rPr>
          <w:rFonts w:asciiTheme="minorHAnsi" w:cs="Arial" w:hAnsiTheme="minorHAnsi"/>
          <w:sz w:val="21"/>
          <w:szCs w:val="21"/>
          <w:lang w:val="en-GB"/>
        </w:rPr>
        <w:t>8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>/20</w:t>
      </w:r>
      <w:r>
        <w:rPr>
          <w:rFonts w:asciiTheme="minorHAnsi" w:cs="Arial" w:hAnsiTheme="minorHAnsi"/>
          <w:sz w:val="21"/>
          <w:szCs w:val="21"/>
          <w:lang w:val="en-GB"/>
        </w:rPr>
        <w:t>15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 xml:space="preserve"> – Present</w:t>
      </w:r>
    </w:p>
    <w:p w14:paraId="1E188A61" w14:textId="210A0150" w:rsidP="00121CB3" w:rsidR="00816E51" w:rsidRDefault="004B1BAC">
      <w:pPr>
        <w:pStyle w:val="PlainText"/>
        <w:spacing w:before="60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4B1BAC">
        <w:rPr>
          <w:rFonts w:asciiTheme="minorHAnsi" w:cs="Arial" w:hAnsiTheme="minorHAnsi"/>
          <w:sz w:val="21"/>
          <w:szCs w:val="21"/>
          <w:lang w:val="en-GB"/>
        </w:rPr>
        <w:t>Support the development and implementation of policies and procedures that are in line with corporate guidelines</w:t>
      </w:r>
      <w:r w:rsidR="000D0F33">
        <w:rPr>
          <w:rFonts w:asciiTheme="minorHAnsi" w:cs="Arial" w:hAnsiTheme="minorHAnsi"/>
          <w:sz w:val="21"/>
          <w:szCs w:val="21"/>
          <w:lang w:val="en-GB"/>
        </w:rPr>
        <w:t>.</w:t>
      </w:r>
      <w:r w:rsidR="004137BF">
        <w:rPr>
          <w:rFonts w:asciiTheme="minorHAnsi" w:cs="Arial" w:hAnsiTheme="minorHAnsi"/>
          <w:sz w:val="21"/>
          <w:szCs w:val="21"/>
          <w:lang w:val="en-GB"/>
        </w:rPr>
        <w:t xml:space="preserve"> N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 xml:space="preserve">egotiate and make independent decisions on issues / activities </w:t>
      </w:r>
      <w:r w:rsidR="004137BF">
        <w:rPr>
          <w:rFonts w:asciiTheme="minorHAnsi" w:cs="Arial" w:hAnsiTheme="minorHAnsi"/>
          <w:sz w:val="21"/>
          <w:szCs w:val="21"/>
          <w:lang w:val="en-GB"/>
        </w:rPr>
        <w:t>having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 xml:space="preserve"> critical impact on company revenues, capital, </w:t>
      </w:r>
      <w:r w:rsidR="004137BF">
        <w:rPr>
          <w:rFonts w:asciiTheme="minorHAnsi" w:cs="Arial" w:hAnsiTheme="minorHAnsi"/>
          <w:sz w:val="21"/>
          <w:szCs w:val="21"/>
          <w:lang w:val="en-GB"/>
        </w:rPr>
        <w:t>and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 xml:space="preserve"> business operations</w:t>
      </w:r>
      <w:r w:rsidR="004137BF">
        <w:rPr>
          <w:rFonts w:asciiTheme="minorHAnsi" w:cs="Arial" w:hAnsiTheme="minorHAnsi"/>
          <w:sz w:val="21"/>
          <w:szCs w:val="21"/>
          <w:lang w:val="en-GB"/>
        </w:rPr>
        <w:t xml:space="preserve">. 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>Analy</w:t>
      </w:r>
      <w:r w:rsidR="00B730EC">
        <w:rPr>
          <w:rFonts w:asciiTheme="minorHAnsi" w:cs="Arial" w:hAnsiTheme="minorHAnsi"/>
          <w:sz w:val="21"/>
          <w:szCs w:val="21"/>
          <w:lang w:val="en-GB"/>
        </w:rPr>
        <w:t>s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>e complex financial information and reports to provide accurate and timely financial recommendations to management for decision making purposes</w:t>
      </w:r>
      <w:r w:rsidR="004137BF">
        <w:rPr>
          <w:rFonts w:asciiTheme="minorHAnsi" w:cs="Arial" w:hAnsiTheme="minorHAnsi"/>
          <w:sz w:val="21"/>
          <w:szCs w:val="21"/>
          <w:lang w:val="en-GB"/>
        </w:rPr>
        <w:t>.</w:t>
      </w:r>
      <w:r w:rsidR="00816E51" w:rsidRPr="00816E51">
        <w:rPr>
          <w:rFonts w:asciiTheme="minorHAnsi" w:cs="Arial" w:hAnsiTheme="minorHAnsi"/>
          <w:sz w:val="21"/>
          <w:szCs w:val="21"/>
          <w:lang w:val="en-GB"/>
        </w:rPr>
        <w:t xml:space="preserve"> </w:t>
      </w:r>
    </w:p>
    <w:p w14:paraId="4E2D4E84" w14:textId="16142693" w:rsidP="00121CB3" w:rsidR="003D597E" w:rsidRDefault="003D597E" w:rsidRPr="00F126FD">
      <w:pPr>
        <w:pStyle w:val="BodyTextIndent"/>
        <w:tabs>
          <w:tab w:pos="1080" w:val="clear"/>
          <w:tab w:pos="10080" w:val="right"/>
        </w:tabs>
        <w:spacing w:before="60"/>
        <w:ind w:left="0"/>
        <w:jc w:val="both"/>
        <w:rPr>
          <w:rFonts w:asciiTheme="minorHAnsi" w:cs="Arial" w:hAnsiTheme="minorHAnsi"/>
          <w:sz w:val="21"/>
          <w:szCs w:val="21"/>
          <w:u w:val="single"/>
          <w:lang w:val="en-GB"/>
        </w:rPr>
      </w:pPr>
      <w:r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 xml:space="preserve">Key </w:t>
      </w:r>
      <w:r w:rsidR="005F40DD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Contributions</w:t>
      </w:r>
      <w:r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:</w:t>
      </w:r>
    </w:p>
    <w:p w14:paraId="49994D06" w14:textId="77B85D9B" w:rsidP="00121CB3" w:rsidR="004137BF" w:rsidRDefault="004137BF" w:rsidRPr="00121CB3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sz w:val="21"/>
          <w:szCs w:val="21"/>
          <w:lang w:val="en-GB"/>
        </w:rPr>
      </w:pPr>
      <w:bookmarkStart w:id="2" w:name="_Hlk39622671"/>
      <w:r w:rsidRPr="00121CB3">
        <w:rPr>
          <w:rFonts w:asciiTheme="minorHAnsi" w:cs="Arial" w:hAnsiTheme="minorHAnsi"/>
          <w:sz w:val="21"/>
          <w:szCs w:val="21"/>
          <w:lang w:val="en-GB"/>
        </w:rPr>
        <w:t>Increased profits by 40%, developing complex long-term contracts with government agencies</w:t>
      </w:r>
      <w:bookmarkEnd w:id="2"/>
      <w:r w:rsidRPr="00121CB3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14AAF5BA" w14:textId="2FD4D898" w:rsidP="00121CB3" w:rsidR="004137BF" w:rsidRDefault="00CD3CFD" w:rsidRPr="00121CB3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i/>
          <w:iCs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>E</w:t>
      </w:r>
      <w:r w:rsidR="00B53A0E" w:rsidRPr="00121CB3">
        <w:rPr>
          <w:rFonts w:asciiTheme="minorHAnsi" w:cs="Arial" w:hAnsiTheme="minorHAnsi"/>
          <w:sz w:val="21"/>
          <w:szCs w:val="21"/>
          <w:lang w:val="en-GB"/>
        </w:rPr>
        <w:t>liminate</w:t>
      </w:r>
      <w:r>
        <w:rPr>
          <w:rFonts w:asciiTheme="minorHAnsi" w:cs="Arial" w:hAnsiTheme="minorHAnsi"/>
          <w:sz w:val="21"/>
          <w:szCs w:val="21"/>
          <w:lang w:val="en-GB"/>
        </w:rPr>
        <w:t>d</w:t>
      </w:r>
      <w:r w:rsidR="00B53A0E" w:rsidRPr="00121CB3">
        <w:rPr>
          <w:rFonts w:asciiTheme="minorHAnsi" w:cs="Arial" w:hAnsiTheme="minorHAnsi"/>
          <w:sz w:val="21"/>
          <w:szCs w:val="21"/>
          <w:lang w:val="en-GB"/>
        </w:rPr>
        <w:t xml:space="preserve"> wastage of expensive items and chemicals </w:t>
      </w:r>
      <w:r w:rsidRPr="00121CB3">
        <w:rPr>
          <w:rFonts w:asciiTheme="minorHAnsi" w:cs="Arial" w:hAnsiTheme="minorHAnsi"/>
          <w:sz w:val="21"/>
          <w:szCs w:val="21"/>
          <w:lang w:val="en-GB"/>
        </w:rPr>
        <w:t>by introducing advance tools and creative ideas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proofErr w:type="gramStart"/>
      <w:r>
        <w:rPr>
          <w:rFonts w:asciiTheme="minorHAnsi" w:cs="Arial" w:hAnsiTheme="minorHAnsi"/>
          <w:sz w:val="21"/>
          <w:szCs w:val="21"/>
          <w:lang w:val="en-GB"/>
        </w:rPr>
        <w:t xml:space="preserve">- </w:t>
      </w:r>
      <w:r w:rsidRPr="00121CB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>
        <w:rPr>
          <w:rFonts w:asciiTheme="minorHAnsi" w:cs="Arial" w:hAnsiTheme="minorHAnsi"/>
          <w:sz w:val="21"/>
          <w:szCs w:val="21"/>
          <w:lang w:val="en-GB"/>
        </w:rPr>
        <w:t>r</w:t>
      </w:r>
      <w:r w:rsidRPr="00121CB3">
        <w:rPr>
          <w:rFonts w:asciiTheme="minorHAnsi" w:cs="Arial" w:hAnsiTheme="minorHAnsi"/>
          <w:sz w:val="21"/>
          <w:szCs w:val="21"/>
          <w:lang w:val="en-GB"/>
        </w:rPr>
        <w:t>educ</w:t>
      </w:r>
      <w:r>
        <w:rPr>
          <w:rFonts w:asciiTheme="minorHAnsi" w:cs="Arial" w:hAnsiTheme="minorHAnsi"/>
          <w:sz w:val="21"/>
          <w:szCs w:val="21"/>
          <w:lang w:val="en-GB"/>
        </w:rPr>
        <w:t>ing</w:t>
      </w:r>
      <w:proofErr w:type="gramEnd"/>
      <w:r w:rsidRPr="00121CB3">
        <w:rPr>
          <w:rFonts w:asciiTheme="minorHAnsi" w:cs="Arial" w:hAnsiTheme="minorHAnsi"/>
          <w:sz w:val="21"/>
          <w:szCs w:val="21"/>
          <w:lang w:val="en-GB"/>
        </w:rPr>
        <w:t xml:space="preserve"> costs and improv</w:t>
      </w:r>
      <w:r>
        <w:rPr>
          <w:rFonts w:asciiTheme="minorHAnsi" w:cs="Arial" w:hAnsiTheme="minorHAnsi"/>
          <w:sz w:val="21"/>
          <w:szCs w:val="21"/>
          <w:lang w:val="en-GB"/>
        </w:rPr>
        <w:t>ing</w:t>
      </w:r>
      <w:r w:rsidRPr="00121CB3">
        <w:rPr>
          <w:rFonts w:asciiTheme="minorHAnsi" w:cs="Arial" w:hAnsiTheme="minorHAnsi"/>
          <w:sz w:val="21"/>
          <w:szCs w:val="21"/>
          <w:lang w:val="en-GB"/>
        </w:rPr>
        <w:t xml:space="preserve"> efficiency </w:t>
      </w:r>
      <w:r w:rsidR="00B53A0E" w:rsidRPr="00121CB3">
        <w:rPr>
          <w:rFonts w:asciiTheme="minorHAnsi" w:cs="Arial" w:hAnsiTheme="minorHAnsi"/>
          <w:sz w:val="21"/>
          <w:szCs w:val="21"/>
          <w:lang w:val="en-GB"/>
        </w:rPr>
        <w:t>during the process.</w:t>
      </w:r>
    </w:p>
    <w:p w14:paraId="4C614287" w14:textId="5F045AEC" w:rsidP="00121CB3" w:rsidR="000D591F" w:rsidRDefault="00121CB3" w:rsidRPr="00121CB3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121CB3">
        <w:rPr>
          <w:rFonts w:asciiTheme="minorHAnsi" w:cs="Arial" w:hAnsiTheme="minorHAnsi"/>
          <w:sz w:val="21"/>
          <w:szCs w:val="21"/>
          <w:lang w:val="en-GB"/>
        </w:rPr>
        <w:t>Expanded company network in Oman by o</w:t>
      </w:r>
      <w:r w:rsidR="00940DF6" w:rsidRPr="00121CB3">
        <w:rPr>
          <w:rFonts w:asciiTheme="minorHAnsi" w:cs="Arial" w:hAnsiTheme="minorHAnsi"/>
          <w:sz w:val="21"/>
          <w:szCs w:val="21"/>
          <w:lang w:val="en-GB"/>
        </w:rPr>
        <w:t>pen</w:t>
      </w:r>
      <w:r w:rsidRPr="00121CB3">
        <w:rPr>
          <w:rFonts w:asciiTheme="minorHAnsi" w:cs="Arial" w:hAnsiTheme="minorHAnsi"/>
          <w:sz w:val="21"/>
          <w:szCs w:val="21"/>
          <w:lang w:val="en-GB"/>
        </w:rPr>
        <w:t>ing</w:t>
      </w:r>
      <w:r w:rsidR="00940DF6" w:rsidRPr="00121CB3">
        <w:rPr>
          <w:rFonts w:asciiTheme="minorHAnsi" w:cs="Arial" w:hAnsiTheme="minorHAnsi"/>
          <w:sz w:val="21"/>
          <w:szCs w:val="21"/>
          <w:lang w:val="en-GB"/>
        </w:rPr>
        <w:t xml:space="preserve"> three new branches</w:t>
      </w:r>
      <w:r w:rsidRPr="00121CB3">
        <w:rPr>
          <w:rFonts w:asciiTheme="minorHAnsi" w:cs="Arial" w:hAnsiTheme="minorHAnsi"/>
          <w:sz w:val="21"/>
          <w:szCs w:val="21"/>
          <w:lang w:val="en-GB"/>
        </w:rPr>
        <w:t xml:space="preserve"> to facilitate more customers; plans for further expansion in 2021 in the pipeline.</w:t>
      </w:r>
    </w:p>
    <w:p w14:paraId="1B1053E0" w14:textId="54FEC817" w:rsidP="00121CB3" w:rsidR="00BA725F" w:rsidRDefault="00940DF6" w:rsidRPr="00F126FD">
      <w:pPr>
        <w:spacing w:before="360"/>
        <w:jc w:val="both"/>
        <w:rPr>
          <w:rFonts w:asciiTheme="minorHAnsi" w:cs="Arial" w:hAnsiTheme="minorHAnsi"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>Oman Gas Company, Muscat, Oman</w:t>
      </w:r>
    </w:p>
    <w:p w14:paraId="5C6E8540" w14:textId="674AFCCB" w:rsidP="00121CB3" w:rsidR="00BA725F" w:rsidRDefault="00940DF6" w:rsidRPr="00F126FD">
      <w:pPr>
        <w:tabs>
          <w:tab w:pos="360" w:val="left"/>
          <w:tab w:pos="720" w:val="left"/>
          <w:tab w:pos="1080" w:val="left"/>
        </w:tabs>
        <w:spacing w:before="60"/>
        <w:jc w:val="both"/>
        <w:rPr>
          <w:rFonts w:asciiTheme="minorHAnsi" w:cs="Arial" w:hAnsiTheme="minorHAnsi"/>
          <w:b/>
          <w:sz w:val="21"/>
          <w:szCs w:val="21"/>
          <w:lang w:val="en-GB"/>
        </w:rPr>
      </w:pPr>
      <w:r>
        <w:rPr>
          <w:rFonts w:asciiTheme="minorHAnsi" w:cs="Arial" w:hAnsiTheme="minorHAnsi"/>
          <w:b/>
          <w:sz w:val="21"/>
          <w:szCs w:val="21"/>
          <w:lang w:val="en-GB"/>
        </w:rPr>
        <w:t>Senior Project Manager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 xml:space="preserve">, </w:t>
      </w:r>
      <w:r>
        <w:rPr>
          <w:rFonts w:asciiTheme="minorHAnsi" w:cs="Arial" w:hAnsiTheme="minorHAnsi"/>
          <w:sz w:val="21"/>
          <w:szCs w:val="21"/>
          <w:lang w:val="en-GB"/>
        </w:rPr>
        <w:t>5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>/200</w:t>
      </w:r>
      <w:r>
        <w:rPr>
          <w:rFonts w:asciiTheme="minorHAnsi" w:cs="Arial" w:hAnsiTheme="minorHAnsi"/>
          <w:sz w:val="21"/>
          <w:szCs w:val="21"/>
          <w:lang w:val="en-GB"/>
        </w:rPr>
        <w:t>7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 xml:space="preserve"> – </w:t>
      </w:r>
      <w:r>
        <w:rPr>
          <w:rFonts w:asciiTheme="minorHAnsi" w:cs="Arial" w:hAnsiTheme="minorHAnsi"/>
          <w:sz w:val="21"/>
          <w:szCs w:val="21"/>
          <w:lang w:val="en-GB"/>
        </w:rPr>
        <w:t>7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>/20</w:t>
      </w:r>
      <w:r w:rsidR="00F708DF" w:rsidRPr="00F126FD">
        <w:rPr>
          <w:rFonts w:asciiTheme="minorHAnsi" w:cs="Arial" w:hAnsiTheme="minorHAnsi"/>
          <w:sz w:val="21"/>
          <w:szCs w:val="21"/>
          <w:lang w:val="en-GB"/>
        </w:rPr>
        <w:t>1</w:t>
      </w:r>
      <w:r>
        <w:rPr>
          <w:rFonts w:asciiTheme="minorHAnsi" w:cs="Arial" w:hAnsiTheme="minorHAnsi"/>
          <w:sz w:val="21"/>
          <w:szCs w:val="21"/>
          <w:lang w:val="en-GB"/>
        </w:rPr>
        <w:t>5</w:t>
      </w:r>
    </w:p>
    <w:p w14:paraId="16FAD007" w14:textId="7511FD3C" w:rsidP="00121CB3" w:rsidR="00BA725F" w:rsidRDefault="004137BF" w:rsidRPr="00F126FD">
      <w:pPr>
        <w:pStyle w:val="PlainText"/>
        <w:spacing w:before="60"/>
        <w:jc w:val="both"/>
        <w:rPr>
          <w:rFonts w:asciiTheme="minorHAnsi" w:cs="Arial" w:hAnsiTheme="minorHAnsi"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>Directed the working of</w:t>
      </w:r>
      <w:r w:rsidR="006A42FD" w:rsidRPr="004137BF">
        <w:rPr>
          <w:rFonts w:asciiTheme="minorHAnsi" w:cs="Arial" w:hAnsiTheme="minorHAnsi"/>
          <w:sz w:val="21"/>
          <w:szCs w:val="21"/>
          <w:lang w:val="en-GB"/>
        </w:rPr>
        <w:t xml:space="preserve"> a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n </w:t>
      </w:r>
      <w:r w:rsidR="006A42FD" w:rsidRPr="004137BF">
        <w:rPr>
          <w:rFonts w:asciiTheme="minorHAnsi" w:cs="Arial" w:hAnsiTheme="minorHAnsi"/>
          <w:sz w:val="21"/>
          <w:szCs w:val="21"/>
          <w:lang w:val="en-GB"/>
        </w:rPr>
        <w:t xml:space="preserve">engineering team </w:t>
      </w:r>
      <w:r w:rsidRPr="004137BF">
        <w:rPr>
          <w:rFonts w:asciiTheme="minorHAnsi" w:cs="Arial" w:hAnsiTheme="minorHAnsi"/>
          <w:sz w:val="21"/>
          <w:szCs w:val="21"/>
          <w:lang w:val="en-GB"/>
        </w:rPr>
        <w:t>consisting of following staff:</w:t>
      </w:r>
      <w:r w:rsidR="006A42FD" w:rsidRPr="004137BF">
        <w:rPr>
          <w:rFonts w:asciiTheme="minorHAnsi" w:cs="Arial" w:hAnsiTheme="minorHAnsi"/>
          <w:sz w:val="21"/>
          <w:szCs w:val="21"/>
          <w:lang w:val="en-GB"/>
        </w:rPr>
        <w:t xml:space="preserve"> Concept Engineers, Design / Discipline Engineers, Project Engineers, Contract Engineers, Quality / HSE Inspectors and Site Control Teams.</w:t>
      </w:r>
      <w:r w:rsidR="003052A0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593F69" w:rsidRPr="00593F69">
        <w:rPr>
          <w:rFonts w:asciiTheme="minorHAnsi" w:cs="Arial" w:hAnsiTheme="minorHAnsi"/>
          <w:sz w:val="21"/>
          <w:szCs w:val="21"/>
          <w:lang w:val="en-GB"/>
        </w:rPr>
        <w:t>Overs</w:t>
      </w:r>
      <w:r w:rsidR="003052A0">
        <w:rPr>
          <w:rFonts w:asciiTheme="minorHAnsi" w:cs="Arial" w:hAnsiTheme="minorHAnsi"/>
          <w:sz w:val="21"/>
          <w:szCs w:val="21"/>
          <w:lang w:val="en-GB"/>
        </w:rPr>
        <w:t>aw</w:t>
      </w:r>
      <w:r w:rsidR="00593F69" w:rsidRPr="00593F69">
        <w:rPr>
          <w:rFonts w:asciiTheme="minorHAnsi" w:cs="Arial" w:hAnsiTheme="minorHAnsi"/>
          <w:sz w:val="21"/>
          <w:szCs w:val="21"/>
          <w:lang w:val="en-GB"/>
        </w:rPr>
        <w:t xml:space="preserve"> and manag</w:t>
      </w:r>
      <w:r w:rsidR="003052A0">
        <w:rPr>
          <w:rFonts w:asciiTheme="minorHAnsi" w:cs="Arial" w:hAnsiTheme="minorHAnsi"/>
          <w:sz w:val="21"/>
          <w:szCs w:val="21"/>
          <w:lang w:val="en-GB"/>
        </w:rPr>
        <w:t>ed</w:t>
      </w:r>
      <w:r w:rsidR="00593F69" w:rsidRPr="00593F69">
        <w:rPr>
          <w:rFonts w:asciiTheme="minorHAnsi" w:cs="Arial" w:hAnsiTheme="minorHAnsi"/>
          <w:sz w:val="21"/>
          <w:szCs w:val="21"/>
          <w:lang w:val="en-GB"/>
        </w:rPr>
        <w:t xml:space="preserve"> planning, design</w:t>
      </w:r>
      <w:r w:rsidR="00593F69">
        <w:rPr>
          <w:rFonts w:asciiTheme="minorHAnsi" w:cs="Arial" w:hAnsiTheme="minorHAnsi"/>
          <w:sz w:val="21"/>
          <w:szCs w:val="21"/>
          <w:lang w:val="en-GB"/>
        </w:rPr>
        <w:t>,</w:t>
      </w:r>
      <w:r w:rsidR="00593F69" w:rsidRPr="00593F69">
        <w:rPr>
          <w:rFonts w:asciiTheme="minorHAnsi" w:cs="Arial" w:hAnsiTheme="minorHAnsi"/>
          <w:sz w:val="21"/>
          <w:szCs w:val="21"/>
          <w:lang w:val="en-GB"/>
        </w:rPr>
        <w:t xml:space="preserve"> and construction phases of projects to ensure </w:t>
      </w:r>
      <w:r w:rsidR="00593F69">
        <w:rPr>
          <w:rFonts w:asciiTheme="minorHAnsi" w:cs="Arial" w:hAnsiTheme="minorHAnsi"/>
          <w:sz w:val="21"/>
          <w:szCs w:val="21"/>
          <w:lang w:val="en-GB"/>
        </w:rPr>
        <w:t>completion</w:t>
      </w:r>
      <w:r w:rsidR="00593F69" w:rsidRPr="00593F69">
        <w:rPr>
          <w:rFonts w:asciiTheme="minorHAnsi" w:cs="Arial" w:hAnsiTheme="minorHAnsi"/>
          <w:sz w:val="21"/>
          <w:szCs w:val="21"/>
          <w:lang w:val="en-GB"/>
        </w:rPr>
        <w:t xml:space="preserve"> as per contract specifications, on time and</w:t>
      </w:r>
      <w:r w:rsidR="003052A0">
        <w:rPr>
          <w:rFonts w:asciiTheme="minorHAnsi" w:cs="Arial" w:hAnsiTheme="minorHAnsi"/>
          <w:sz w:val="21"/>
          <w:szCs w:val="21"/>
          <w:lang w:val="en-GB"/>
        </w:rPr>
        <w:t xml:space="preserve"> within</w:t>
      </w:r>
      <w:r w:rsidR="00593F69" w:rsidRPr="00593F69">
        <w:rPr>
          <w:rFonts w:asciiTheme="minorHAnsi" w:cs="Arial" w:hAnsiTheme="minorHAnsi"/>
          <w:sz w:val="21"/>
          <w:szCs w:val="21"/>
          <w:lang w:val="en-GB"/>
        </w:rPr>
        <w:t xml:space="preserve"> budget</w:t>
      </w:r>
      <w:r w:rsidR="00593F69">
        <w:rPr>
          <w:rFonts w:asciiTheme="minorHAnsi" w:cs="Arial" w:hAnsiTheme="minorHAnsi"/>
          <w:sz w:val="21"/>
          <w:szCs w:val="21"/>
          <w:lang w:val="en-GB"/>
        </w:rPr>
        <w:t>.</w:t>
      </w:r>
      <w:r w:rsidR="006B71AF" w:rsidRPr="006B71AF">
        <w:rPr>
          <w:rFonts w:asciiTheme="minorHAnsi" w:cs="Arial" w:hAnsiTheme="minorHAnsi"/>
          <w:sz w:val="21"/>
          <w:szCs w:val="21"/>
          <w:lang w:val="en-GB"/>
        </w:rPr>
        <w:t xml:space="preserve"> Analysed and approved all EPC Engineering documents; attended Design, HAZOP, 3D Modell, IPF, and SAFOP reviews. </w:t>
      </w:r>
      <w:r w:rsidR="006B71AF" w:rsidRPr="00FE1226">
        <w:rPr>
          <w:rFonts w:asciiTheme="minorHAnsi" w:cs="Arial" w:hAnsiTheme="minorHAnsi"/>
          <w:sz w:val="21"/>
          <w:szCs w:val="21"/>
          <w:lang w:val="en-GB"/>
        </w:rPr>
        <w:t>Conduct</w:t>
      </w:r>
      <w:r w:rsidR="00121CB3">
        <w:rPr>
          <w:rFonts w:asciiTheme="minorHAnsi" w:cs="Arial" w:hAnsiTheme="minorHAnsi"/>
          <w:sz w:val="21"/>
          <w:szCs w:val="21"/>
          <w:lang w:val="en-GB"/>
        </w:rPr>
        <w:t>ed</w:t>
      </w:r>
      <w:r w:rsidR="006B71AF" w:rsidRPr="00FE1226">
        <w:rPr>
          <w:rFonts w:asciiTheme="minorHAnsi" w:cs="Arial" w:hAnsiTheme="minorHAnsi"/>
          <w:sz w:val="21"/>
          <w:szCs w:val="21"/>
          <w:lang w:val="en-GB"/>
        </w:rPr>
        <w:t xml:space="preserve"> periodic site visits to monitor construction</w:t>
      </w:r>
      <w:r w:rsidR="006B71AF" w:rsidRPr="006B71AF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6B71AF" w:rsidRPr="00FE1226">
        <w:rPr>
          <w:rFonts w:asciiTheme="minorHAnsi" w:cs="Arial" w:hAnsiTheme="minorHAnsi"/>
          <w:sz w:val="21"/>
          <w:szCs w:val="21"/>
          <w:lang w:val="en-GB"/>
        </w:rPr>
        <w:t>progress</w:t>
      </w:r>
      <w:r w:rsidR="006B71AF">
        <w:rPr>
          <w:rFonts w:asciiTheme="minorHAnsi" w:cs="Arial" w:hAnsiTheme="minorHAnsi"/>
          <w:sz w:val="21"/>
          <w:szCs w:val="21"/>
          <w:lang w:val="en-GB"/>
        </w:rPr>
        <w:t xml:space="preserve"> and</w:t>
      </w:r>
      <w:r w:rsidR="006B71AF" w:rsidRPr="00FE1226">
        <w:rPr>
          <w:rFonts w:asciiTheme="minorHAnsi" w:cs="Arial" w:hAnsiTheme="minorHAnsi"/>
          <w:sz w:val="21"/>
          <w:szCs w:val="21"/>
          <w:lang w:val="en-GB"/>
        </w:rPr>
        <w:t xml:space="preserve"> review</w:t>
      </w:r>
      <w:r w:rsidR="006B71AF">
        <w:rPr>
          <w:rFonts w:asciiTheme="minorHAnsi" w:cs="Arial" w:hAnsiTheme="minorHAnsi"/>
          <w:sz w:val="21"/>
          <w:szCs w:val="21"/>
          <w:lang w:val="en-GB"/>
        </w:rPr>
        <w:t xml:space="preserve"> work completion</w:t>
      </w:r>
      <w:r w:rsidR="006B71AF" w:rsidRPr="00FE1226">
        <w:rPr>
          <w:rFonts w:asciiTheme="minorHAnsi" w:cs="Arial" w:hAnsiTheme="minorHAnsi"/>
          <w:sz w:val="21"/>
          <w:szCs w:val="21"/>
          <w:lang w:val="en-GB"/>
        </w:rPr>
        <w:t xml:space="preserve"> status</w:t>
      </w:r>
      <w:r w:rsidR="006B71AF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6B71AF" w:rsidRPr="006B71AF">
        <w:rPr>
          <w:rFonts w:asciiTheme="minorHAnsi" w:cs="Arial" w:hAnsiTheme="minorHAnsi"/>
          <w:sz w:val="21"/>
          <w:szCs w:val="21"/>
          <w:lang w:val="en-GB"/>
        </w:rPr>
        <w:t>until final handover to Operation Team</w:t>
      </w:r>
      <w:r w:rsidR="006B71AF">
        <w:rPr>
          <w:rFonts w:asciiTheme="minorHAnsi" w:cs="Arial" w:hAnsiTheme="minorHAnsi"/>
          <w:sz w:val="21"/>
          <w:szCs w:val="21"/>
          <w:lang w:val="en-GB"/>
        </w:rPr>
        <w:t>.</w:t>
      </w:r>
      <w:r w:rsidR="001F66AE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6B71AF">
        <w:rPr>
          <w:rFonts w:asciiTheme="minorHAnsi" w:cs="Arial" w:hAnsiTheme="minorHAnsi"/>
          <w:sz w:val="21"/>
          <w:szCs w:val="21"/>
          <w:lang w:val="en-GB"/>
        </w:rPr>
        <w:t>Prepared</w:t>
      </w:r>
      <w:r w:rsidR="006B71AF" w:rsidRPr="006B71AF">
        <w:rPr>
          <w:rFonts w:asciiTheme="minorHAnsi" w:cs="Arial" w:hAnsiTheme="minorHAnsi"/>
          <w:sz w:val="21"/>
          <w:szCs w:val="21"/>
          <w:lang w:val="en-GB"/>
        </w:rPr>
        <w:t xml:space="preserve"> and compil</w:t>
      </w:r>
      <w:r w:rsidR="006B71AF">
        <w:rPr>
          <w:rFonts w:asciiTheme="minorHAnsi" w:cs="Arial" w:hAnsiTheme="minorHAnsi"/>
          <w:sz w:val="21"/>
          <w:szCs w:val="21"/>
          <w:lang w:val="en-GB"/>
        </w:rPr>
        <w:t>ed</w:t>
      </w:r>
      <w:r w:rsidR="006B71AF" w:rsidRPr="006B71AF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1F66AE">
        <w:rPr>
          <w:rFonts w:asciiTheme="minorHAnsi" w:cs="Arial" w:hAnsiTheme="minorHAnsi"/>
          <w:sz w:val="21"/>
          <w:szCs w:val="21"/>
          <w:lang w:val="en-GB"/>
        </w:rPr>
        <w:t>tender</w:t>
      </w:r>
      <w:r w:rsidR="006B71AF" w:rsidRPr="006B71AF">
        <w:rPr>
          <w:rFonts w:asciiTheme="minorHAnsi" w:cs="Arial" w:hAnsiTheme="minorHAnsi"/>
          <w:sz w:val="21"/>
          <w:szCs w:val="21"/>
          <w:lang w:val="en-GB"/>
        </w:rPr>
        <w:t xml:space="preserve"> package</w:t>
      </w:r>
      <w:r w:rsidR="001F66AE">
        <w:rPr>
          <w:rFonts w:asciiTheme="minorHAnsi" w:cs="Arial" w:hAnsiTheme="minorHAnsi"/>
          <w:sz w:val="21"/>
          <w:szCs w:val="21"/>
          <w:lang w:val="en-GB"/>
        </w:rPr>
        <w:t xml:space="preserve">s, responded to related queries, evaluated </w:t>
      </w:r>
      <w:r w:rsidR="001F66AE" w:rsidRPr="001F66AE">
        <w:rPr>
          <w:rFonts w:asciiTheme="minorHAnsi" w:cs="Arial" w:hAnsiTheme="minorHAnsi"/>
          <w:sz w:val="21"/>
          <w:szCs w:val="21"/>
          <w:lang w:val="en-GB"/>
        </w:rPr>
        <w:t>Technical and Commercial submissions, and issue</w:t>
      </w:r>
      <w:r w:rsidR="001F66AE">
        <w:rPr>
          <w:rFonts w:asciiTheme="minorHAnsi" w:cs="Arial" w:hAnsiTheme="minorHAnsi"/>
          <w:sz w:val="21"/>
          <w:szCs w:val="21"/>
          <w:lang w:val="en-GB"/>
        </w:rPr>
        <w:t>d</w:t>
      </w:r>
      <w:r w:rsidR="001F66AE" w:rsidRPr="001F66AE">
        <w:rPr>
          <w:rFonts w:asciiTheme="minorHAnsi" w:cs="Arial" w:hAnsiTheme="minorHAnsi"/>
          <w:sz w:val="21"/>
          <w:szCs w:val="21"/>
          <w:lang w:val="en-GB"/>
        </w:rPr>
        <w:t xml:space="preserve"> final award recommendations</w:t>
      </w:r>
      <w:r w:rsidR="001F66AE">
        <w:rPr>
          <w:rFonts w:asciiTheme="minorHAnsi" w:cs="Arial" w:hAnsiTheme="minorHAnsi"/>
          <w:sz w:val="21"/>
          <w:szCs w:val="21"/>
          <w:lang w:val="en-GB"/>
        </w:rPr>
        <w:t>. C</w:t>
      </w:r>
      <w:r w:rsidR="001F66AE" w:rsidRPr="001F66AE">
        <w:rPr>
          <w:rFonts w:asciiTheme="minorHAnsi" w:cs="Arial" w:hAnsiTheme="minorHAnsi"/>
          <w:sz w:val="21"/>
          <w:szCs w:val="21"/>
          <w:lang w:val="en-GB"/>
        </w:rPr>
        <w:t>omplete</w:t>
      </w:r>
      <w:r w:rsidR="001F66AE">
        <w:rPr>
          <w:rFonts w:asciiTheme="minorHAnsi" w:cs="Arial" w:hAnsiTheme="minorHAnsi"/>
          <w:sz w:val="21"/>
          <w:szCs w:val="21"/>
          <w:lang w:val="en-GB"/>
        </w:rPr>
        <w:t>d</w:t>
      </w:r>
      <w:r w:rsidR="001F66AE" w:rsidRPr="001F66AE">
        <w:rPr>
          <w:rFonts w:asciiTheme="minorHAnsi" w:cs="Arial" w:hAnsiTheme="minorHAnsi"/>
          <w:sz w:val="21"/>
          <w:szCs w:val="21"/>
          <w:lang w:val="en-GB"/>
        </w:rPr>
        <w:t xml:space="preserve"> and</w:t>
      </w:r>
      <w:r w:rsidR="00EE0565">
        <w:rPr>
          <w:rFonts w:asciiTheme="minorHAnsi" w:cs="Arial" w:hAnsiTheme="minorHAnsi"/>
          <w:sz w:val="21"/>
          <w:szCs w:val="21"/>
          <w:lang w:val="en-GB"/>
        </w:rPr>
        <w:t xml:space="preserve"> s</w:t>
      </w:r>
      <w:r w:rsidR="001F66AE" w:rsidRPr="00EE0565">
        <w:rPr>
          <w:rFonts w:asciiTheme="minorHAnsi" w:cs="Arial" w:hAnsiTheme="minorHAnsi"/>
          <w:sz w:val="21"/>
          <w:szCs w:val="21"/>
          <w:lang w:val="en-GB"/>
        </w:rPr>
        <w:t>ubmitted</w:t>
      </w:r>
      <w:r w:rsidR="00D451C0" w:rsidRPr="00EE0565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1F66AE" w:rsidRPr="00EE0565">
        <w:rPr>
          <w:rFonts w:asciiTheme="minorHAnsi" w:cs="Arial" w:hAnsiTheme="minorHAnsi"/>
          <w:sz w:val="21"/>
          <w:szCs w:val="21"/>
          <w:lang w:val="en-GB"/>
        </w:rPr>
        <w:t>project status re</w:t>
      </w:r>
      <w:r w:rsidR="00D451C0" w:rsidRPr="00EE0565">
        <w:rPr>
          <w:rFonts w:asciiTheme="minorHAnsi" w:cs="Arial" w:hAnsiTheme="minorHAnsi"/>
          <w:sz w:val="21"/>
          <w:szCs w:val="21"/>
          <w:lang w:val="en-GB"/>
        </w:rPr>
        <w:t>ports</w:t>
      </w:r>
      <w:r w:rsidR="001F66AE" w:rsidRPr="00EE0565">
        <w:rPr>
          <w:rFonts w:asciiTheme="minorHAnsi" w:cs="Arial" w:hAnsiTheme="minorHAnsi"/>
          <w:sz w:val="21"/>
          <w:szCs w:val="21"/>
          <w:lang w:val="en-GB"/>
        </w:rPr>
        <w:t xml:space="preserve"> to company management team and board members, highlighting variances, if any.</w:t>
      </w:r>
      <w:r w:rsidR="00EE0565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EE0565" w:rsidRPr="00EE0565">
        <w:rPr>
          <w:rFonts w:asciiTheme="minorHAnsi" w:cs="Arial" w:hAnsiTheme="minorHAnsi"/>
          <w:sz w:val="21"/>
          <w:szCs w:val="21"/>
          <w:lang w:val="en-GB"/>
        </w:rPr>
        <w:t>Reviewed</w:t>
      </w:r>
      <w:r w:rsidR="006A42FD" w:rsidRPr="00EE0565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EE0565" w:rsidRPr="00EE0565">
        <w:rPr>
          <w:rFonts w:asciiTheme="minorHAnsi" w:cs="Arial" w:hAnsiTheme="minorHAnsi"/>
          <w:sz w:val="21"/>
          <w:szCs w:val="21"/>
          <w:lang w:val="en-GB"/>
        </w:rPr>
        <w:t>and approved</w:t>
      </w:r>
      <w:r w:rsidR="006A42FD" w:rsidRPr="00EE0565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EE0565" w:rsidRPr="00EE0565">
        <w:rPr>
          <w:rFonts w:asciiTheme="minorHAnsi" w:cs="Arial" w:hAnsiTheme="minorHAnsi"/>
          <w:sz w:val="21"/>
          <w:szCs w:val="21"/>
          <w:lang w:val="en-GB"/>
        </w:rPr>
        <w:t>b</w:t>
      </w:r>
      <w:r w:rsidR="006A42FD" w:rsidRPr="00EE0565">
        <w:rPr>
          <w:rFonts w:asciiTheme="minorHAnsi" w:cs="Arial" w:hAnsiTheme="minorHAnsi"/>
          <w:sz w:val="21"/>
          <w:szCs w:val="21"/>
          <w:lang w:val="en-GB"/>
        </w:rPr>
        <w:t xml:space="preserve">udget and </w:t>
      </w:r>
      <w:r w:rsidR="00EE0565" w:rsidRPr="00EE0565">
        <w:rPr>
          <w:rFonts w:asciiTheme="minorHAnsi" w:cs="Arial" w:hAnsiTheme="minorHAnsi"/>
          <w:sz w:val="21"/>
          <w:szCs w:val="21"/>
          <w:lang w:val="en-GB"/>
        </w:rPr>
        <w:t>f</w:t>
      </w:r>
      <w:r w:rsidR="006A42FD" w:rsidRPr="00EE0565">
        <w:rPr>
          <w:rFonts w:asciiTheme="minorHAnsi" w:cs="Arial" w:hAnsiTheme="minorHAnsi"/>
          <w:sz w:val="21"/>
          <w:szCs w:val="21"/>
          <w:lang w:val="en-GB"/>
        </w:rPr>
        <w:t xml:space="preserve">inancial projects including </w:t>
      </w:r>
      <w:r w:rsidR="00EE0565" w:rsidRPr="00EE0565">
        <w:rPr>
          <w:rFonts w:asciiTheme="minorHAnsi" w:cs="Arial" w:hAnsiTheme="minorHAnsi"/>
          <w:sz w:val="21"/>
          <w:szCs w:val="21"/>
          <w:lang w:val="en-GB"/>
        </w:rPr>
        <w:lastRenderedPageBreak/>
        <w:t>c</w:t>
      </w:r>
      <w:r w:rsidR="006A42FD" w:rsidRPr="00EE0565">
        <w:rPr>
          <w:rFonts w:asciiTheme="minorHAnsi" w:cs="Arial" w:hAnsiTheme="minorHAnsi"/>
          <w:sz w:val="21"/>
          <w:szCs w:val="21"/>
          <w:lang w:val="en-GB"/>
        </w:rPr>
        <w:t xml:space="preserve">ontract </w:t>
      </w:r>
      <w:r w:rsidR="00EE0565" w:rsidRPr="00EE0565">
        <w:rPr>
          <w:rFonts w:asciiTheme="minorHAnsi" w:cs="Arial" w:hAnsiTheme="minorHAnsi"/>
          <w:sz w:val="21"/>
          <w:szCs w:val="21"/>
          <w:lang w:val="en-GB"/>
        </w:rPr>
        <w:t>variation</w:t>
      </w:r>
      <w:r w:rsidR="006A42FD" w:rsidRPr="00EE0565">
        <w:rPr>
          <w:rFonts w:asciiTheme="minorHAnsi" w:cs="Arial" w:hAnsiTheme="minorHAnsi"/>
          <w:sz w:val="21"/>
          <w:szCs w:val="21"/>
          <w:lang w:val="en-GB"/>
        </w:rPr>
        <w:t>s.</w:t>
      </w:r>
      <w:r w:rsidR="003263BB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3263BB" w:rsidRPr="00B7755D">
        <w:rPr>
          <w:rFonts w:asciiTheme="minorHAnsi" w:hAnsiTheme="minorHAnsi"/>
          <w:sz w:val="21"/>
          <w:szCs w:val="21"/>
        </w:rPr>
        <w:t>Provided th</w:t>
      </w:r>
      <w:r w:rsidR="003263BB">
        <w:rPr>
          <w:rFonts w:asciiTheme="minorHAnsi" w:hAnsiTheme="minorHAnsi"/>
          <w:sz w:val="21"/>
          <w:szCs w:val="21"/>
        </w:rPr>
        <w:t>o</w:t>
      </w:r>
      <w:r w:rsidR="003263BB" w:rsidRPr="00B7755D">
        <w:rPr>
          <w:rFonts w:asciiTheme="minorHAnsi" w:hAnsiTheme="minorHAnsi"/>
          <w:sz w:val="21"/>
          <w:szCs w:val="21"/>
        </w:rPr>
        <w:t xml:space="preserve">rough </w:t>
      </w:r>
      <w:r w:rsidR="003263BB" w:rsidRPr="00D451C0">
        <w:rPr>
          <w:rFonts w:asciiTheme="minorHAnsi" w:hAnsiTheme="minorHAnsi"/>
          <w:sz w:val="21"/>
          <w:szCs w:val="21"/>
        </w:rPr>
        <w:t>consultation to new consumers for new gas projects from concept engineering till commissioning</w:t>
      </w:r>
      <w:r w:rsidR="003263BB">
        <w:rPr>
          <w:rFonts w:asciiTheme="minorHAnsi" w:hAnsiTheme="minorHAnsi"/>
          <w:sz w:val="21"/>
          <w:szCs w:val="21"/>
        </w:rPr>
        <w:t>.</w:t>
      </w:r>
    </w:p>
    <w:p w14:paraId="2F0B65F9" w14:textId="77777777" w:rsidP="00121CB3" w:rsidR="003D597E" w:rsidRDefault="006C39AC" w:rsidRPr="00F126FD">
      <w:pPr>
        <w:pStyle w:val="BodyTextIndent"/>
        <w:tabs>
          <w:tab w:pos="1080" w:val="clear"/>
          <w:tab w:pos="10080" w:val="right"/>
        </w:tabs>
        <w:spacing w:before="60"/>
        <w:ind w:left="0"/>
        <w:jc w:val="both"/>
        <w:rPr>
          <w:rFonts w:asciiTheme="minorHAnsi" w:cs="Arial" w:hAnsiTheme="minorHAnsi"/>
          <w:sz w:val="21"/>
          <w:szCs w:val="21"/>
          <w:u w:val="single"/>
          <w:lang w:val="en-GB"/>
        </w:rPr>
      </w:pPr>
      <w:r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Key</w:t>
      </w:r>
      <w:r w:rsidR="003D597E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 xml:space="preserve"> </w:t>
      </w:r>
      <w:r w:rsidR="005F40DD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Contributions</w:t>
      </w:r>
      <w:r w:rsidR="003D597E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:</w:t>
      </w:r>
    </w:p>
    <w:p w14:paraId="54E8BA50" w14:textId="64D96E62" w:rsidP="00121CB3" w:rsidR="003263BB" w:rsidRDefault="003263BB" w:rsidRPr="00D451C0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r w:rsidRPr="00D451C0">
        <w:rPr>
          <w:rFonts w:asciiTheme="minorHAnsi" w:hAnsiTheme="minorHAnsi"/>
          <w:sz w:val="21"/>
          <w:szCs w:val="21"/>
        </w:rPr>
        <w:t xml:space="preserve">Led efforts to set the </w:t>
      </w:r>
      <w:r w:rsidR="00EB7443">
        <w:rPr>
          <w:rFonts w:asciiTheme="minorHAnsi" w:hAnsiTheme="minorHAnsi"/>
          <w:sz w:val="21"/>
          <w:szCs w:val="21"/>
        </w:rPr>
        <w:t>c</w:t>
      </w:r>
      <w:r w:rsidRPr="00D451C0">
        <w:rPr>
          <w:rFonts w:asciiTheme="minorHAnsi" w:hAnsiTheme="minorHAnsi"/>
          <w:sz w:val="21"/>
          <w:szCs w:val="21"/>
        </w:rPr>
        <w:t xml:space="preserve">ompany as one of primary Gas experts in Oman. </w:t>
      </w:r>
    </w:p>
    <w:p w14:paraId="231C43C4" w14:textId="03ED0D16" w:rsidP="00121CB3" w:rsidR="00BA725F" w:rsidRDefault="00B7755D" w:rsidRPr="00727B65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sz w:val="21"/>
          <w:szCs w:val="21"/>
          <w:lang w:val="en-GB"/>
        </w:rPr>
      </w:pPr>
      <w:bookmarkStart w:id="3" w:name="_Hlk39622942"/>
      <w:r w:rsidRPr="00727B65">
        <w:rPr>
          <w:rFonts w:asciiTheme="minorHAnsi" w:hAnsiTheme="minorHAnsi"/>
          <w:sz w:val="21"/>
          <w:szCs w:val="21"/>
        </w:rPr>
        <w:t>Transformed</w:t>
      </w:r>
      <w:r w:rsidR="006A42FD" w:rsidRPr="00727B65">
        <w:rPr>
          <w:rFonts w:asciiTheme="minorHAnsi" w:hAnsiTheme="minorHAnsi"/>
          <w:sz w:val="21"/>
          <w:szCs w:val="21"/>
        </w:rPr>
        <w:t xml:space="preserve"> Company from</w:t>
      </w:r>
      <w:r w:rsidRPr="00727B65">
        <w:rPr>
          <w:rFonts w:asciiTheme="minorHAnsi" w:hAnsiTheme="minorHAnsi"/>
          <w:sz w:val="21"/>
          <w:szCs w:val="21"/>
        </w:rPr>
        <w:t xml:space="preserve"> a</w:t>
      </w:r>
      <w:r w:rsidR="006A42FD" w:rsidRPr="00727B65">
        <w:rPr>
          <w:rFonts w:asciiTheme="minorHAnsi" w:hAnsiTheme="minorHAnsi"/>
          <w:sz w:val="21"/>
          <w:szCs w:val="21"/>
        </w:rPr>
        <w:t xml:space="preserve"> </w:t>
      </w:r>
      <w:r w:rsidRPr="00727B65">
        <w:rPr>
          <w:rFonts w:asciiTheme="minorHAnsi" w:hAnsiTheme="minorHAnsi"/>
          <w:sz w:val="21"/>
          <w:szCs w:val="21"/>
        </w:rPr>
        <w:t>nonprofit /</w:t>
      </w:r>
      <w:r w:rsidR="006A42FD" w:rsidRPr="00727B65">
        <w:rPr>
          <w:rFonts w:asciiTheme="minorHAnsi" w:hAnsiTheme="minorHAnsi"/>
          <w:sz w:val="21"/>
          <w:szCs w:val="21"/>
        </w:rPr>
        <w:t xml:space="preserve"> government free service provider into a profiting company through direct negotiations with </w:t>
      </w:r>
      <w:r w:rsidRPr="00727B65">
        <w:rPr>
          <w:rFonts w:asciiTheme="minorHAnsi" w:hAnsiTheme="minorHAnsi"/>
          <w:sz w:val="21"/>
          <w:szCs w:val="21"/>
        </w:rPr>
        <w:t xml:space="preserve">company management and </w:t>
      </w:r>
      <w:r w:rsidR="006A42FD" w:rsidRPr="00727B65">
        <w:rPr>
          <w:rFonts w:asciiTheme="minorHAnsi" w:hAnsiTheme="minorHAnsi"/>
          <w:sz w:val="21"/>
          <w:szCs w:val="21"/>
        </w:rPr>
        <w:t>consume</w:t>
      </w:r>
      <w:bookmarkEnd w:id="3"/>
      <w:r w:rsidR="006A42FD" w:rsidRPr="00727B65">
        <w:rPr>
          <w:rFonts w:asciiTheme="minorHAnsi" w:hAnsiTheme="minorHAnsi"/>
          <w:sz w:val="21"/>
          <w:szCs w:val="21"/>
        </w:rPr>
        <w:t>rs</w:t>
      </w:r>
      <w:r w:rsidR="00BA725F" w:rsidRPr="00727B65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056C6B7D" w14:textId="279FE0E6" w:rsidP="00121CB3" w:rsidR="006A42FD" w:rsidRDefault="00EB7443" w:rsidRPr="003263BB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Boosted</w:t>
      </w:r>
      <w:r w:rsidR="00B7755D" w:rsidRPr="00B7755D">
        <w:rPr>
          <w:rFonts w:asciiTheme="minorHAnsi" w:hAnsiTheme="minorHAnsi"/>
          <w:sz w:val="21"/>
          <w:szCs w:val="21"/>
        </w:rPr>
        <w:t xml:space="preserve"> savings by developing an in-house engineering team for feasibility studies, FEED</w:t>
      </w:r>
      <w:r w:rsidR="003263BB">
        <w:rPr>
          <w:rFonts w:asciiTheme="minorHAnsi" w:hAnsiTheme="minorHAnsi"/>
          <w:sz w:val="21"/>
          <w:szCs w:val="21"/>
        </w:rPr>
        <w:t xml:space="preserve"> and</w:t>
      </w:r>
      <w:r w:rsidR="00B7755D" w:rsidRPr="00B7755D">
        <w:rPr>
          <w:rFonts w:asciiTheme="minorHAnsi" w:hAnsiTheme="minorHAnsi"/>
          <w:sz w:val="21"/>
          <w:szCs w:val="21"/>
        </w:rPr>
        <w:t xml:space="preserve"> DD</w:t>
      </w:r>
      <w:r w:rsidR="00B7755D">
        <w:rPr>
          <w:rFonts w:asciiTheme="minorHAnsi" w:hAnsiTheme="minorHAnsi"/>
          <w:sz w:val="21"/>
          <w:szCs w:val="21"/>
        </w:rPr>
        <w:t>.</w:t>
      </w:r>
      <w:r w:rsidR="006A42FD" w:rsidRPr="003263BB">
        <w:rPr>
          <w:rFonts w:asciiTheme="minorHAnsi" w:hAnsiTheme="minorHAnsi"/>
          <w:sz w:val="21"/>
          <w:szCs w:val="21"/>
        </w:rPr>
        <w:t xml:space="preserve"> </w:t>
      </w:r>
    </w:p>
    <w:p w14:paraId="46F34999" w14:textId="2C7B1893" w:rsidP="00121CB3" w:rsidR="003052A0" w:rsidRDefault="006A42FD" w:rsidRPr="00B7755D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r w:rsidRPr="00D451C0">
        <w:rPr>
          <w:rFonts w:asciiTheme="minorHAnsi" w:hAnsiTheme="minorHAnsi"/>
          <w:sz w:val="21"/>
          <w:szCs w:val="21"/>
        </w:rPr>
        <w:t>Provided technical support to MOG during the multi</w:t>
      </w:r>
      <w:r w:rsidR="00B7755D" w:rsidRPr="00D451C0">
        <w:rPr>
          <w:rFonts w:asciiTheme="minorHAnsi" w:hAnsiTheme="minorHAnsi"/>
          <w:sz w:val="21"/>
          <w:szCs w:val="21"/>
        </w:rPr>
        <w:t>-</w:t>
      </w:r>
      <w:r w:rsidRPr="00D451C0">
        <w:rPr>
          <w:rFonts w:asciiTheme="minorHAnsi" w:hAnsiTheme="minorHAnsi"/>
          <w:sz w:val="21"/>
          <w:szCs w:val="21"/>
        </w:rPr>
        <w:t>billion</w:t>
      </w:r>
      <w:r w:rsidR="00B7755D" w:rsidRPr="00D451C0">
        <w:rPr>
          <w:rFonts w:asciiTheme="minorHAnsi" w:hAnsiTheme="minorHAnsi"/>
          <w:sz w:val="21"/>
          <w:szCs w:val="21"/>
        </w:rPr>
        <w:t>-dollars’</w:t>
      </w:r>
      <w:r w:rsidR="00B7755D">
        <w:rPr>
          <w:rFonts w:asciiTheme="minorHAnsi" w:hAnsiTheme="minorHAnsi"/>
          <w:sz w:val="21"/>
          <w:szCs w:val="21"/>
        </w:rPr>
        <w:t xml:space="preserve"> worth</w:t>
      </w:r>
      <w:r w:rsidRPr="00B7755D">
        <w:rPr>
          <w:rFonts w:asciiTheme="minorHAnsi" w:hAnsiTheme="minorHAnsi"/>
          <w:sz w:val="21"/>
          <w:szCs w:val="21"/>
        </w:rPr>
        <w:t xml:space="preserve"> ‘</w:t>
      </w:r>
      <w:proofErr w:type="spellStart"/>
      <w:r w:rsidRPr="00B7755D">
        <w:rPr>
          <w:rFonts w:asciiTheme="minorHAnsi" w:hAnsiTheme="minorHAnsi"/>
          <w:sz w:val="21"/>
          <w:szCs w:val="21"/>
        </w:rPr>
        <w:t>Khazzan</w:t>
      </w:r>
      <w:proofErr w:type="spellEnd"/>
      <w:r w:rsidRPr="00B7755D">
        <w:rPr>
          <w:rFonts w:asciiTheme="minorHAnsi" w:hAnsiTheme="minorHAnsi"/>
          <w:sz w:val="21"/>
          <w:szCs w:val="21"/>
        </w:rPr>
        <w:t>’ gas project negotiation with BP.</w:t>
      </w:r>
      <w:r w:rsidR="003052A0" w:rsidRPr="00B7755D">
        <w:rPr>
          <w:rFonts w:asciiTheme="minorHAnsi" w:hAnsiTheme="minorHAnsi"/>
          <w:sz w:val="21"/>
          <w:szCs w:val="21"/>
        </w:rPr>
        <w:t xml:space="preserve"> </w:t>
      </w:r>
    </w:p>
    <w:p w14:paraId="3D02363C" w14:textId="7AD8C562" w:rsidP="00121CB3" w:rsidR="006A42FD" w:rsidRDefault="00B7755D" w:rsidRPr="00B7755D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bookmarkStart w:id="4" w:name="_Hlk39622861"/>
      <w:r w:rsidRPr="00B7755D">
        <w:rPr>
          <w:rFonts w:asciiTheme="minorHAnsi" w:hAnsiTheme="minorHAnsi"/>
          <w:sz w:val="21"/>
          <w:szCs w:val="21"/>
        </w:rPr>
        <w:t xml:space="preserve">Delivered technical training to staff, successfully enabling the company to achieve </w:t>
      </w:r>
      <w:r w:rsidR="003052A0" w:rsidRPr="00B7755D">
        <w:rPr>
          <w:rFonts w:asciiTheme="minorHAnsi" w:hAnsiTheme="minorHAnsi"/>
          <w:sz w:val="21"/>
          <w:szCs w:val="21"/>
        </w:rPr>
        <w:t xml:space="preserve">92% </w:t>
      </w:r>
      <w:proofErr w:type="spellStart"/>
      <w:r w:rsidR="003052A0" w:rsidRPr="00B7755D">
        <w:rPr>
          <w:rFonts w:asciiTheme="minorHAnsi" w:hAnsiTheme="minorHAnsi"/>
          <w:sz w:val="21"/>
          <w:szCs w:val="21"/>
        </w:rPr>
        <w:t>Omanisation</w:t>
      </w:r>
      <w:proofErr w:type="spellEnd"/>
      <w:r w:rsidRPr="00B7755D">
        <w:rPr>
          <w:rFonts w:asciiTheme="minorHAnsi" w:hAnsiTheme="minorHAnsi"/>
          <w:sz w:val="21"/>
          <w:szCs w:val="21"/>
        </w:rPr>
        <w:t>.</w:t>
      </w:r>
    </w:p>
    <w:bookmarkEnd w:id="4"/>
    <w:p w14:paraId="7C39467A" w14:textId="757C51F2" w:rsidP="00121CB3" w:rsidR="00FE1226" w:rsidRDefault="00FE1226" w:rsidRPr="00FE1226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r w:rsidRPr="00FE1226">
        <w:rPr>
          <w:rFonts w:asciiTheme="minorHAnsi" w:hAnsiTheme="minorHAnsi"/>
          <w:sz w:val="21"/>
          <w:szCs w:val="21"/>
        </w:rPr>
        <w:t>Ran successful negotiations and agreements</w:t>
      </w:r>
      <w:r w:rsidR="003052A0">
        <w:rPr>
          <w:rFonts w:asciiTheme="minorHAnsi" w:hAnsiTheme="minorHAnsi"/>
          <w:sz w:val="21"/>
          <w:szCs w:val="21"/>
        </w:rPr>
        <w:t xml:space="preserve"> for </w:t>
      </w:r>
      <w:r w:rsidR="003052A0" w:rsidRPr="003052A0">
        <w:rPr>
          <w:rFonts w:asciiTheme="minorHAnsi" w:hAnsiTheme="minorHAnsi"/>
          <w:sz w:val="21"/>
          <w:szCs w:val="21"/>
        </w:rPr>
        <w:t>build</w:t>
      </w:r>
      <w:r w:rsidR="003052A0">
        <w:rPr>
          <w:rFonts w:asciiTheme="minorHAnsi" w:hAnsiTheme="minorHAnsi"/>
          <w:sz w:val="21"/>
          <w:szCs w:val="21"/>
        </w:rPr>
        <w:t>ing</w:t>
      </w:r>
      <w:r w:rsidR="003052A0" w:rsidRPr="003052A0">
        <w:rPr>
          <w:rFonts w:asciiTheme="minorHAnsi" w:hAnsiTheme="minorHAnsi"/>
          <w:sz w:val="21"/>
          <w:szCs w:val="21"/>
        </w:rPr>
        <w:t xml:space="preserve"> and run</w:t>
      </w:r>
      <w:r w:rsidR="003052A0">
        <w:rPr>
          <w:rFonts w:asciiTheme="minorHAnsi" w:hAnsiTheme="minorHAnsi"/>
          <w:sz w:val="21"/>
          <w:szCs w:val="21"/>
        </w:rPr>
        <w:t>ning</w:t>
      </w:r>
      <w:r w:rsidR="003052A0" w:rsidRPr="003052A0">
        <w:rPr>
          <w:rFonts w:asciiTheme="minorHAnsi" w:hAnsiTheme="minorHAnsi"/>
          <w:sz w:val="21"/>
          <w:szCs w:val="21"/>
        </w:rPr>
        <w:t xml:space="preserve"> </w:t>
      </w:r>
      <w:r w:rsidR="003052A0">
        <w:rPr>
          <w:rFonts w:asciiTheme="minorHAnsi" w:hAnsiTheme="minorHAnsi"/>
          <w:sz w:val="21"/>
          <w:szCs w:val="21"/>
        </w:rPr>
        <w:t>multi-</w:t>
      </w:r>
      <w:r w:rsidR="00B7755D">
        <w:rPr>
          <w:rFonts w:asciiTheme="minorHAnsi" w:hAnsiTheme="minorHAnsi"/>
          <w:sz w:val="21"/>
          <w:szCs w:val="21"/>
        </w:rPr>
        <w:t>million-dollar</w:t>
      </w:r>
      <w:r w:rsidR="003052A0">
        <w:rPr>
          <w:rFonts w:asciiTheme="minorHAnsi" w:hAnsiTheme="minorHAnsi"/>
          <w:sz w:val="21"/>
          <w:szCs w:val="21"/>
        </w:rPr>
        <w:t xml:space="preserve"> </w:t>
      </w:r>
      <w:r w:rsidR="003052A0" w:rsidRPr="003052A0">
        <w:rPr>
          <w:rFonts w:asciiTheme="minorHAnsi" w:hAnsiTheme="minorHAnsi"/>
          <w:sz w:val="21"/>
          <w:szCs w:val="21"/>
        </w:rPr>
        <w:t>gas plant project</w:t>
      </w:r>
      <w:r w:rsidR="003052A0">
        <w:rPr>
          <w:rFonts w:asciiTheme="minorHAnsi" w:hAnsiTheme="minorHAnsi"/>
          <w:sz w:val="21"/>
          <w:szCs w:val="21"/>
        </w:rPr>
        <w:t>s</w:t>
      </w:r>
      <w:r w:rsidRPr="00FE1226">
        <w:rPr>
          <w:rFonts w:asciiTheme="minorHAnsi" w:hAnsiTheme="minorHAnsi"/>
          <w:sz w:val="21"/>
          <w:szCs w:val="21"/>
        </w:rPr>
        <w:t xml:space="preserve"> with the following companies:</w:t>
      </w:r>
    </w:p>
    <w:p w14:paraId="18E75F29" w14:textId="3DE22644" w:rsidP="00121CB3" w:rsidR="006A42FD" w:rsidRDefault="006A42FD" w:rsidRPr="003052A0">
      <w:pPr>
        <w:numPr>
          <w:ilvl w:val="2"/>
          <w:numId w:val="12"/>
        </w:numPr>
        <w:tabs>
          <w:tab w:pos="2160" w:val="clear"/>
          <w:tab w:pos="1560" w:val="num"/>
        </w:tabs>
        <w:spacing w:before="60"/>
        <w:ind w:hanging="1026" w:left="1985"/>
        <w:jc w:val="both"/>
        <w:rPr>
          <w:rFonts w:asciiTheme="minorHAnsi" w:hAnsiTheme="minorHAnsi"/>
          <w:sz w:val="21"/>
          <w:szCs w:val="21"/>
        </w:rPr>
      </w:pPr>
      <w:r w:rsidRPr="003052A0">
        <w:rPr>
          <w:rFonts w:asciiTheme="minorHAnsi" w:hAnsiTheme="minorHAnsi"/>
          <w:sz w:val="21"/>
          <w:szCs w:val="21"/>
        </w:rPr>
        <w:t>ORPIC (Refinery)</w:t>
      </w:r>
    </w:p>
    <w:p w14:paraId="7F3A66AE" w14:textId="23565018" w:rsidP="00121CB3" w:rsidR="006A42FD" w:rsidRDefault="006A42FD" w:rsidRPr="003052A0">
      <w:pPr>
        <w:numPr>
          <w:ilvl w:val="2"/>
          <w:numId w:val="12"/>
        </w:numPr>
        <w:tabs>
          <w:tab w:pos="2160" w:val="clear"/>
          <w:tab w:pos="1560" w:val="num"/>
        </w:tabs>
        <w:spacing w:before="60"/>
        <w:ind w:hanging="1026" w:left="1985"/>
        <w:jc w:val="both"/>
        <w:rPr>
          <w:rFonts w:asciiTheme="minorHAnsi" w:hAnsiTheme="minorHAnsi"/>
          <w:sz w:val="21"/>
          <w:szCs w:val="21"/>
        </w:rPr>
      </w:pPr>
      <w:r w:rsidRPr="003052A0">
        <w:rPr>
          <w:rFonts w:asciiTheme="minorHAnsi" w:hAnsiTheme="minorHAnsi"/>
          <w:sz w:val="21"/>
          <w:szCs w:val="21"/>
        </w:rPr>
        <w:t xml:space="preserve">MOG (ministry of oil and gas) </w:t>
      </w:r>
    </w:p>
    <w:p w14:paraId="7E8229A7" w14:textId="3DAC1245" w:rsidP="00121CB3" w:rsidR="006A42FD" w:rsidRDefault="006A42FD" w:rsidRPr="003052A0">
      <w:pPr>
        <w:numPr>
          <w:ilvl w:val="2"/>
          <w:numId w:val="12"/>
        </w:numPr>
        <w:tabs>
          <w:tab w:pos="2160" w:val="clear"/>
          <w:tab w:pos="1560" w:val="num"/>
        </w:tabs>
        <w:spacing w:before="60"/>
        <w:ind w:hanging="1026" w:left="1985"/>
        <w:jc w:val="both"/>
        <w:rPr>
          <w:rFonts w:asciiTheme="minorHAnsi" w:hAnsiTheme="minorHAnsi"/>
          <w:sz w:val="21"/>
          <w:szCs w:val="21"/>
        </w:rPr>
      </w:pPr>
      <w:r w:rsidRPr="003052A0">
        <w:rPr>
          <w:rFonts w:asciiTheme="minorHAnsi" w:hAnsiTheme="minorHAnsi"/>
          <w:sz w:val="21"/>
          <w:szCs w:val="21"/>
        </w:rPr>
        <w:t xml:space="preserve">Oman Oil Company  </w:t>
      </w:r>
    </w:p>
    <w:p w14:paraId="6284E307" w14:textId="28E01A9A" w:rsidP="00121CB3" w:rsidR="006A42FD" w:rsidRDefault="006A42FD" w:rsidRPr="003052A0">
      <w:pPr>
        <w:numPr>
          <w:ilvl w:val="2"/>
          <w:numId w:val="12"/>
        </w:numPr>
        <w:tabs>
          <w:tab w:pos="2160" w:val="clear"/>
          <w:tab w:pos="1560" w:val="num"/>
        </w:tabs>
        <w:spacing w:before="60"/>
        <w:ind w:hanging="1026" w:left="1985"/>
        <w:jc w:val="both"/>
        <w:rPr>
          <w:rFonts w:asciiTheme="minorHAnsi" w:hAnsiTheme="minorHAnsi"/>
          <w:sz w:val="21"/>
          <w:szCs w:val="21"/>
        </w:rPr>
      </w:pPr>
      <w:r w:rsidRPr="003052A0">
        <w:rPr>
          <w:rFonts w:asciiTheme="minorHAnsi" w:hAnsiTheme="minorHAnsi"/>
          <w:sz w:val="21"/>
          <w:szCs w:val="21"/>
        </w:rPr>
        <w:t xml:space="preserve">VALE (iron factory) </w:t>
      </w:r>
    </w:p>
    <w:p w14:paraId="1F066B05" w14:textId="3A2141A5" w:rsidP="00121CB3" w:rsidR="006A42FD" w:rsidRDefault="006A42FD" w:rsidRPr="003052A0">
      <w:pPr>
        <w:numPr>
          <w:ilvl w:val="2"/>
          <w:numId w:val="12"/>
        </w:numPr>
        <w:tabs>
          <w:tab w:pos="2160" w:val="clear"/>
          <w:tab w:pos="1560" w:val="num"/>
        </w:tabs>
        <w:spacing w:before="60"/>
        <w:ind w:hanging="1026" w:left="1985"/>
        <w:jc w:val="both"/>
        <w:rPr>
          <w:rFonts w:asciiTheme="minorHAnsi" w:hAnsiTheme="minorHAnsi"/>
          <w:sz w:val="21"/>
          <w:szCs w:val="21"/>
        </w:rPr>
      </w:pPr>
      <w:r w:rsidRPr="003052A0">
        <w:rPr>
          <w:rFonts w:asciiTheme="minorHAnsi" w:hAnsiTheme="minorHAnsi"/>
          <w:sz w:val="21"/>
          <w:szCs w:val="21"/>
        </w:rPr>
        <w:t xml:space="preserve">Oman Cement Company </w:t>
      </w:r>
    </w:p>
    <w:p w14:paraId="544472BC" w14:textId="1E3D360D" w:rsidP="00121CB3" w:rsidR="006A42FD" w:rsidRDefault="006A42FD">
      <w:pPr>
        <w:numPr>
          <w:ilvl w:val="2"/>
          <w:numId w:val="12"/>
        </w:numPr>
        <w:tabs>
          <w:tab w:pos="2160" w:val="clear"/>
          <w:tab w:pos="1560" w:val="num"/>
        </w:tabs>
        <w:spacing w:before="60"/>
        <w:ind w:hanging="1026" w:left="1985"/>
        <w:jc w:val="both"/>
        <w:rPr>
          <w:rFonts w:asciiTheme="minorHAnsi" w:hAnsiTheme="minorHAnsi"/>
          <w:sz w:val="21"/>
          <w:szCs w:val="21"/>
        </w:rPr>
      </w:pPr>
      <w:r w:rsidRPr="003052A0">
        <w:rPr>
          <w:rFonts w:asciiTheme="minorHAnsi" w:hAnsiTheme="minorHAnsi"/>
          <w:sz w:val="21"/>
          <w:szCs w:val="21"/>
        </w:rPr>
        <w:t>‘</w:t>
      </w:r>
      <w:proofErr w:type="spellStart"/>
      <w:r w:rsidRPr="003052A0">
        <w:rPr>
          <w:rFonts w:asciiTheme="minorHAnsi" w:hAnsiTheme="minorHAnsi"/>
          <w:sz w:val="21"/>
          <w:szCs w:val="21"/>
        </w:rPr>
        <w:t>Shadeed</w:t>
      </w:r>
      <w:proofErr w:type="spellEnd"/>
      <w:r w:rsidRPr="003052A0">
        <w:rPr>
          <w:rFonts w:asciiTheme="minorHAnsi" w:hAnsiTheme="minorHAnsi"/>
          <w:sz w:val="21"/>
          <w:szCs w:val="21"/>
        </w:rPr>
        <w:t xml:space="preserve">’ Iron </w:t>
      </w:r>
    </w:p>
    <w:p w14:paraId="7B5CC17F" w14:textId="1AB141BB" w:rsidP="00BA5C16" w:rsidR="00BA5C16" w:rsidRDefault="00BA5C16" w:rsidRPr="00BA5C16">
      <w:pPr>
        <w:spacing w:before="240"/>
        <w:jc w:val="both"/>
        <w:rPr>
          <w:rFonts w:asciiTheme="minorHAnsi" w:hAnsiTheme="minorHAnsi"/>
          <w:sz w:val="21"/>
          <w:szCs w:val="21"/>
        </w:rPr>
      </w:pPr>
      <w:r w:rsidRPr="00BA5C16">
        <w:rPr>
          <w:rFonts w:asciiTheme="minorHAnsi" w:hAnsiTheme="minorHAnsi"/>
          <w:sz w:val="21"/>
          <w:szCs w:val="21"/>
        </w:rPr>
        <w:t>Petroleum Development Oman, Muscat, Oman</w:t>
      </w:r>
    </w:p>
    <w:p w14:paraId="30781C59" w14:textId="01D2D530" w:rsidP="00BA5C16" w:rsidR="00BA5C16" w:rsidRDefault="00BA5C16" w:rsidRPr="00BA5C16">
      <w:pPr>
        <w:spacing w:before="60"/>
        <w:jc w:val="both"/>
        <w:rPr>
          <w:rFonts w:asciiTheme="minorHAnsi" w:hAnsiTheme="minorHAnsi"/>
          <w:sz w:val="21"/>
          <w:szCs w:val="21"/>
        </w:rPr>
      </w:pPr>
      <w:r w:rsidRPr="00BA5C16">
        <w:rPr>
          <w:rFonts w:asciiTheme="minorHAnsi" w:cs="Arial" w:hAnsiTheme="minorHAnsi"/>
          <w:b/>
          <w:bCs/>
          <w:sz w:val="21"/>
          <w:szCs w:val="21"/>
          <w:lang w:val="en-GB"/>
        </w:rPr>
        <w:t>Interface Project Manager</w:t>
      </w:r>
      <w:r w:rsidRPr="00BA5C16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1</w:t>
      </w:r>
      <w:r w:rsidRPr="00BA5C16">
        <w:rPr>
          <w:rFonts w:asciiTheme="minorHAnsi" w:hAnsiTheme="minorHAnsi"/>
          <w:sz w:val="21"/>
          <w:szCs w:val="21"/>
        </w:rPr>
        <w:t>/</w:t>
      </w:r>
      <w:r>
        <w:rPr>
          <w:rFonts w:asciiTheme="minorHAnsi" w:hAnsiTheme="minorHAnsi"/>
          <w:sz w:val="21"/>
          <w:szCs w:val="21"/>
        </w:rPr>
        <w:t>1998</w:t>
      </w:r>
      <w:r w:rsidRPr="00BA5C16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4</w:t>
      </w:r>
      <w:r w:rsidRPr="00BA5C16">
        <w:rPr>
          <w:rFonts w:asciiTheme="minorHAnsi" w:hAnsiTheme="minorHAnsi"/>
          <w:sz w:val="21"/>
          <w:szCs w:val="21"/>
        </w:rPr>
        <w:t>/20</w:t>
      </w:r>
      <w:r>
        <w:rPr>
          <w:rFonts w:asciiTheme="minorHAnsi" w:hAnsiTheme="minorHAnsi"/>
          <w:sz w:val="21"/>
          <w:szCs w:val="21"/>
        </w:rPr>
        <w:t>07</w:t>
      </w:r>
    </w:p>
    <w:p w14:paraId="72DD5080" w14:textId="081847B1" w:rsidP="00BA5C16" w:rsidR="00BA5C16" w:rsidRDefault="004D4E1F" w:rsidRPr="00746477">
      <w:pPr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Assisted</w:t>
      </w:r>
      <w:r w:rsidR="00BA5C16" w:rsidRPr="004D4E1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in</w:t>
      </w:r>
      <w:r w:rsidR="00BA5C16" w:rsidRPr="004D4E1F">
        <w:rPr>
          <w:rFonts w:asciiTheme="minorHAnsi" w:hAnsiTheme="minorHAnsi"/>
          <w:sz w:val="21"/>
          <w:szCs w:val="21"/>
        </w:rPr>
        <w:t xml:space="preserve"> over</w:t>
      </w:r>
      <w:r w:rsidRPr="004D4E1F">
        <w:rPr>
          <w:rFonts w:asciiTheme="minorHAnsi" w:hAnsiTheme="minorHAnsi"/>
          <w:sz w:val="21"/>
          <w:szCs w:val="21"/>
        </w:rPr>
        <w:t>see</w:t>
      </w:r>
      <w:r>
        <w:rPr>
          <w:rFonts w:asciiTheme="minorHAnsi" w:hAnsiTheme="minorHAnsi"/>
          <w:sz w:val="21"/>
          <w:szCs w:val="21"/>
        </w:rPr>
        <w:t>ing</w:t>
      </w:r>
      <w:r w:rsidRPr="004D4E1F">
        <w:rPr>
          <w:rFonts w:asciiTheme="minorHAnsi" w:hAnsiTheme="minorHAnsi"/>
          <w:sz w:val="21"/>
          <w:szCs w:val="21"/>
        </w:rPr>
        <w:t xml:space="preserve"> </w:t>
      </w:r>
      <w:r w:rsidR="00BA5C16" w:rsidRPr="004D4E1F">
        <w:rPr>
          <w:rFonts w:asciiTheme="minorHAnsi" w:hAnsiTheme="minorHAnsi"/>
          <w:sz w:val="21"/>
          <w:szCs w:val="21"/>
        </w:rPr>
        <w:t>and execut</w:t>
      </w:r>
      <w:r>
        <w:rPr>
          <w:rFonts w:asciiTheme="minorHAnsi" w:hAnsiTheme="minorHAnsi"/>
          <w:sz w:val="21"/>
          <w:szCs w:val="21"/>
        </w:rPr>
        <w:t>ing</w:t>
      </w:r>
      <w:r w:rsidR="00BA5C16" w:rsidRPr="004D4E1F">
        <w:rPr>
          <w:rFonts w:asciiTheme="minorHAnsi" w:hAnsiTheme="minorHAnsi"/>
          <w:sz w:val="21"/>
          <w:szCs w:val="21"/>
        </w:rPr>
        <w:t xml:space="preserve"> </w:t>
      </w:r>
      <w:r w:rsidRPr="004D4E1F">
        <w:rPr>
          <w:rFonts w:asciiTheme="minorHAnsi" w:hAnsiTheme="minorHAnsi"/>
          <w:sz w:val="21"/>
          <w:szCs w:val="21"/>
        </w:rPr>
        <w:t xml:space="preserve">operation projects </w:t>
      </w:r>
      <w:r>
        <w:rPr>
          <w:rFonts w:asciiTheme="minorHAnsi" w:hAnsiTheme="minorHAnsi"/>
          <w:sz w:val="21"/>
          <w:szCs w:val="21"/>
        </w:rPr>
        <w:t>for</w:t>
      </w:r>
      <w:r w:rsidR="00BA5C16" w:rsidRPr="004D4E1F">
        <w:rPr>
          <w:rFonts w:asciiTheme="minorHAnsi" w:hAnsiTheme="minorHAnsi"/>
          <w:sz w:val="21"/>
          <w:szCs w:val="21"/>
        </w:rPr>
        <w:t xml:space="preserve"> ‘</w:t>
      </w:r>
      <w:proofErr w:type="spellStart"/>
      <w:r w:rsidR="00BA5C16" w:rsidRPr="004D4E1F">
        <w:rPr>
          <w:rFonts w:asciiTheme="minorHAnsi" w:hAnsiTheme="minorHAnsi"/>
          <w:sz w:val="21"/>
          <w:szCs w:val="21"/>
        </w:rPr>
        <w:t>Yibal</w:t>
      </w:r>
      <w:proofErr w:type="spellEnd"/>
      <w:r w:rsidR="00BA5C16" w:rsidRPr="004D4E1F">
        <w:rPr>
          <w:rFonts w:asciiTheme="minorHAnsi" w:hAnsiTheme="minorHAnsi"/>
          <w:sz w:val="21"/>
          <w:szCs w:val="21"/>
        </w:rPr>
        <w:t xml:space="preserve">’ </w:t>
      </w:r>
      <w:r w:rsidR="00746477" w:rsidRPr="004D4E1F">
        <w:rPr>
          <w:rFonts w:asciiTheme="minorHAnsi" w:hAnsiTheme="minorHAnsi"/>
          <w:sz w:val="21"/>
          <w:szCs w:val="21"/>
        </w:rPr>
        <w:t xml:space="preserve">government gas plant </w:t>
      </w:r>
      <w:r w:rsidR="00BA5C16" w:rsidRPr="004D4E1F">
        <w:rPr>
          <w:rFonts w:asciiTheme="minorHAnsi" w:hAnsiTheme="minorHAnsi"/>
          <w:sz w:val="21"/>
          <w:szCs w:val="21"/>
        </w:rPr>
        <w:t xml:space="preserve">facilities, Compressors and </w:t>
      </w:r>
      <w:r w:rsidR="00746477">
        <w:rPr>
          <w:rFonts w:asciiTheme="minorHAnsi" w:hAnsiTheme="minorHAnsi"/>
          <w:sz w:val="21"/>
          <w:szCs w:val="21"/>
        </w:rPr>
        <w:t>a</w:t>
      </w:r>
      <w:r w:rsidR="00BA5C16" w:rsidRPr="004D4E1F">
        <w:rPr>
          <w:rFonts w:asciiTheme="minorHAnsi" w:hAnsiTheme="minorHAnsi"/>
          <w:sz w:val="21"/>
          <w:szCs w:val="21"/>
        </w:rPr>
        <w:t>ssociated Pipelines</w:t>
      </w:r>
      <w:r w:rsidRPr="004D4E1F">
        <w:rPr>
          <w:rFonts w:asciiTheme="minorHAnsi" w:hAnsiTheme="minorHAnsi"/>
          <w:sz w:val="21"/>
          <w:szCs w:val="21"/>
        </w:rPr>
        <w:t xml:space="preserve"> </w:t>
      </w:r>
      <w:r w:rsidRPr="004D4E1F">
        <w:rPr>
          <w:rFonts w:asciiTheme="minorHAnsi" w:hAnsiTheme="minorHAnsi"/>
          <w:sz w:val="21"/>
          <w:szCs w:val="21"/>
        </w:rPr>
        <w:t>as a project engineer</w:t>
      </w:r>
      <w:r w:rsidR="00BA5C16" w:rsidRPr="004D4E1F">
        <w:rPr>
          <w:rFonts w:asciiTheme="minorHAnsi" w:hAnsiTheme="minorHAnsi"/>
          <w:sz w:val="21"/>
          <w:szCs w:val="21"/>
        </w:rPr>
        <w:t>.</w:t>
      </w:r>
      <w:r w:rsidR="00746477">
        <w:rPr>
          <w:rFonts w:asciiTheme="minorHAnsi" w:hAnsiTheme="minorHAnsi"/>
          <w:sz w:val="21"/>
          <w:szCs w:val="21"/>
        </w:rPr>
        <w:t xml:space="preserve"> </w:t>
      </w:r>
      <w:r w:rsidR="00C32073" w:rsidRPr="00C32073">
        <w:rPr>
          <w:rFonts w:asciiTheme="minorHAnsi" w:hAnsiTheme="minorHAnsi"/>
          <w:sz w:val="21"/>
          <w:szCs w:val="21"/>
        </w:rPr>
        <w:t>Supervised</w:t>
      </w:r>
      <w:r w:rsidR="00BA5C16" w:rsidRPr="00C32073">
        <w:rPr>
          <w:rFonts w:asciiTheme="minorHAnsi" w:hAnsiTheme="minorHAnsi"/>
          <w:sz w:val="21"/>
          <w:szCs w:val="21"/>
        </w:rPr>
        <w:t xml:space="preserve"> all projects </w:t>
      </w:r>
      <w:r w:rsidR="00C32073" w:rsidRPr="00C32073">
        <w:rPr>
          <w:rFonts w:asciiTheme="minorHAnsi" w:hAnsiTheme="minorHAnsi"/>
          <w:sz w:val="21"/>
          <w:szCs w:val="21"/>
        </w:rPr>
        <w:t>for</w:t>
      </w:r>
      <w:r w:rsidR="00BA5C16" w:rsidRPr="00C32073">
        <w:rPr>
          <w:rFonts w:asciiTheme="minorHAnsi" w:hAnsiTheme="minorHAnsi"/>
          <w:sz w:val="21"/>
          <w:szCs w:val="21"/>
        </w:rPr>
        <w:t xml:space="preserve"> </w:t>
      </w:r>
      <w:r w:rsidR="00C32073" w:rsidRPr="00C32073">
        <w:rPr>
          <w:rFonts w:asciiTheme="minorHAnsi" w:hAnsiTheme="minorHAnsi"/>
          <w:sz w:val="21"/>
          <w:szCs w:val="21"/>
        </w:rPr>
        <w:t>an $800M</w:t>
      </w:r>
      <w:r w:rsidR="00C32073" w:rsidRPr="00C32073">
        <w:rPr>
          <w:rFonts w:asciiTheme="minorHAnsi" w:hAnsiTheme="minorHAnsi"/>
          <w:sz w:val="21"/>
          <w:szCs w:val="21"/>
        </w:rPr>
        <w:t xml:space="preserve"> project</w:t>
      </w:r>
      <w:r w:rsidR="00C32073" w:rsidRPr="00C32073">
        <w:rPr>
          <w:rFonts w:asciiTheme="minorHAnsi" w:hAnsiTheme="minorHAnsi"/>
          <w:sz w:val="21"/>
          <w:szCs w:val="21"/>
        </w:rPr>
        <w:t xml:space="preserve">, </w:t>
      </w:r>
      <w:r w:rsidR="00BA5C16" w:rsidRPr="00C32073">
        <w:rPr>
          <w:rFonts w:asciiTheme="minorHAnsi" w:hAnsiTheme="minorHAnsi"/>
          <w:sz w:val="21"/>
          <w:szCs w:val="21"/>
        </w:rPr>
        <w:t>‘</w:t>
      </w:r>
      <w:proofErr w:type="spellStart"/>
      <w:r w:rsidR="00BA5C16" w:rsidRPr="00C32073">
        <w:rPr>
          <w:rFonts w:asciiTheme="minorHAnsi" w:hAnsiTheme="minorHAnsi"/>
          <w:sz w:val="21"/>
          <w:szCs w:val="21"/>
        </w:rPr>
        <w:t>Saih</w:t>
      </w:r>
      <w:proofErr w:type="spellEnd"/>
      <w:r w:rsidR="00BA5C16" w:rsidRPr="00C32073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BA5C16" w:rsidRPr="00C32073">
        <w:rPr>
          <w:rFonts w:asciiTheme="minorHAnsi" w:hAnsiTheme="minorHAnsi"/>
          <w:sz w:val="21"/>
          <w:szCs w:val="21"/>
        </w:rPr>
        <w:t>Nahada</w:t>
      </w:r>
      <w:proofErr w:type="spellEnd"/>
      <w:r w:rsidR="00BA5C16" w:rsidRPr="00C32073">
        <w:rPr>
          <w:rFonts w:asciiTheme="minorHAnsi" w:hAnsiTheme="minorHAnsi"/>
          <w:sz w:val="21"/>
          <w:szCs w:val="21"/>
        </w:rPr>
        <w:t xml:space="preserve">’ Gas Plant and </w:t>
      </w:r>
      <w:r w:rsidR="00746477">
        <w:rPr>
          <w:rFonts w:asciiTheme="minorHAnsi" w:hAnsiTheme="minorHAnsi"/>
          <w:sz w:val="21"/>
          <w:szCs w:val="21"/>
        </w:rPr>
        <w:t>a</w:t>
      </w:r>
      <w:r w:rsidR="00BA5C16" w:rsidRPr="00C32073">
        <w:rPr>
          <w:rFonts w:asciiTheme="minorHAnsi" w:hAnsiTheme="minorHAnsi"/>
          <w:sz w:val="21"/>
          <w:szCs w:val="21"/>
        </w:rPr>
        <w:t>ssociated facilities Project as a senior project engineer</w:t>
      </w:r>
      <w:r w:rsidR="00C32073" w:rsidRPr="00C32073">
        <w:rPr>
          <w:rFonts w:asciiTheme="minorHAnsi" w:hAnsiTheme="minorHAnsi"/>
          <w:sz w:val="21"/>
          <w:szCs w:val="21"/>
        </w:rPr>
        <w:t>.</w:t>
      </w:r>
      <w:r w:rsidR="00C32073">
        <w:rPr>
          <w:rFonts w:asciiTheme="minorHAnsi" w:hAnsiTheme="minorHAnsi"/>
          <w:sz w:val="21"/>
          <w:szCs w:val="21"/>
        </w:rPr>
        <w:t xml:space="preserve"> </w:t>
      </w:r>
      <w:r w:rsidR="00193B5A" w:rsidRPr="00193B5A">
        <w:rPr>
          <w:rFonts w:asciiTheme="minorHAnsi" w:hAnsiTheme="minorHAnsi"/>
          <w:sz w:val="21"/>
          <w:szCs w:val="21"/>
        </w:rPr>
        <w:t>Administered</w:t>
      </w:r>
      <w:r w:rsidR="00BA5C16" w:rsidRPr="00193B5A">
        <w:rPr>
          <w:rFonts w:asciiTheme="minorHAnsi" w:hAnsiTheme="minorHAnsi"/>
          <w:sz w:val="21"/>
          <w:szCs w:val="21"/>
        </w:rPr>
        <w:t xml:space="preserve"> </w:t>
      </w:r>
      <w:r w:rsidR="00193B5A" w:rsidRPr="00193B5A">
        <w:rPr>
          <w:rFonts w:asciiTheme="minorHAnsi" w:hAnsiTheme="minorHAnsi"/>
          <w:sz w:val="21"/>
          <w:szCs w:val="21"/>
        </w:rPr>
        <w:t xml:space="preserve">concept study </w:t>
      </w:r>
      <w:r w:rsidR="00BA5C16" w:rsidRPr="00193B5A">
        <w:rPr>
          <w:rFonts w:asciiTheme="minorHAnsi" w:hAnsiTheme="minorHAnsi"/>
          <w:sz w:val="21"/>
          <w:szCs w:val="21"/>
        </w:rPr>
        <w:t>and further develop</w:t>
      </w:r>
      <w:r w:rsidR="00193B5A" w:rsidRPr="00193B5A">
        <w:rPr>
          <w:rFonts w:asciiTheme="minorHAnsi" w:hAnsiTheme="minorHAnsi"/>
          <w:sz w:val="21"/>
          <w:szCs w:val="21"/>
        </w:rPr>
        <w:t>ed</w:t>
      </w:r>
      <w:r w:rsidR="00BA5C16" w:rsidRPr="00193B5A">
        <w:rPr>
          <w:rFonts w:asciiTheme="minorHAnsi" w:hAnsiTheme="minorHAnsi"/>
          <w:sz w:val="21"/>
          <w:szCs w:val="21"/>
        </w:rPr>
        <w:t xml:space="preserve"> Front-End Design (FED) with ‘</w:t>
      </w:r>
      <w:proofErr w:type="spellStart"/>
      <w:r w:rsidR="00BA5C16" w:rsidRPr="00193B5A">
        <w:rPr>
          <w:rFonts w:asciiTheme="minorHAnsi" w:hAnsiTheme="minorHAnsi"/>
          <w:sz w:val="21"/>
          <w:szCs w:val="21"/>
        </w:rPr>
        <w:t>Snamprogetti</w:t>
      </w:r>
      <w:proofErr w:type="spellEnd"/>
      <w:r w:rsidR="00BA5C16" w:rsidRPr="00193B5A">
        <w:rPr>
          <w:rFonts w:asciiTheme="minorHAnsi" w:hAnsiTheme="minorHAnsi"/>
          <w:sz w:val="21"/>
          <w:szCs w:val="21"/>
        </w:rPr>
        <w:t>’ Engineering</w:t>
      </w:r>
      <w:r w:rsidR="00193B5A" w:rsidRPr="00193B5A">
        <w:rPr>
          <w:rFonts w:asciiTheme="minorHAnsi" w:hAnsiTheme="minorHAnsi"/>
          <w:sz w:val="21"/>
          <w:szCs w:val="21"/>
        </w:rPr>
        <w:t xml:space="preserve"> in Italy for a year</w:t>
      </w:r>
      <w:r w:rsidR="00BA5C16" w:rsidRPr="00193B5A">
        <w:rPr>
          <w:rFonts w:asciiTheme="minorHAnsi" w:hAnsiTheme="minorHAnsi"/>
          <w:sz w:val="21"/>
          <w:szCs w:val="21"/>
        </w:rPr>
        <w:t xml:space="preserve">. </w:t>
      </w:r>
      <w:r w:rsidR="00193B5A" w:rsidRPr="00193B5A">
        <w:rPr>
          <w:rFonts w:asciiTheme="minorHAnsi" w:hAnsiTheme="minorHAnsi"/>
          <w:sz w:val="21"/>
          <w:szCs w:val="21"/>
        </w:rPr>
        <w:t xml:space="preserve">Instrumental in </w:t>
      </w:r>
      <w:r w:rsidR="00BA5C16" w:rsidRPr="00193B5A">
        <w:rPr>
          <w:rFonts w:asciiTheme="minorHAnsi" w:hAnsiTheme="minorHAnsi"/>
          <w:sz w:val="21"/>
          <w:szCs w:val="21"/>
        </w:rPr>
        <w:t>develop</w:t>
      </w:r>
      <w:r w:rsidR="00193B5A" w:rsidRPr="00193B5A">
        <w:rPr>
          <w:rFonts w:asciiTheme="minorHAnsi" w:hAnsiTheme="minorHAnsi"/>
          <w:sz w:val="21"/>
          <w:szCs w:val="21"/>
        </w:rPr>
        <w:t>ing</w:t>
      </w:r>
      <w:r w:rsidR="00BA5C16" w:rsidRPr="00193B5A">
        <w:rPr>
          <w:rFonts w:asciiTheme="minorHAnsi" w:hAnsiTheme="minorHAnsi"/>
          <w:sz w:val="21"/>
          <w:szCs w:val="21"/>
        </w:rPr>
        <w:t>, review</w:t>
      </w:r>
      <w:r w:rsidR="00193B5A" w:rsidRPr="00193B5A">
        <w:rPr>
          <w:rFonts w:asciiTheme="minorHAnsi" w:hAnsiTheme="minorHAnsi"/>
          <w:sz w:val="21"/>
          <w:szCs w:val="21"/>
        </w:rPr>
        <w:t>ing</w:t>
      </w:r>
      <w:r w:rsidR="00BA5C16" w:rsidRPr="00193B5A">
        <w:rPr>
          <w:rFonts w:asciiTheme="minorHAnsi" w:hAnsiTheme="minorHAnsi"/>
          <w:sz w:val="21"/>
          <w:szCs w:val="21"/>
        </w:rPr>
        <w:t>/approv</w:t>
      </w:r>
      <w:r w:rsidR="00193B5A" w:rsidRPr="00193B5A">
        <w:rPr>
          <w:rFonts w:asciiTheme="minorHAnsi" w:hAnsiTheme="minorHAnsi"/>
          <w:sz w:val="21"/>
          <w:szCs w:val="21"/>
        </w:rPr>
        <w:t>ing</w:t>
      </w:r>
      <w:r w:rsidR="00BA5C16" w:rsidRPr="00193B5A">
        <w:rPr>
          <w:rFonts w:asciiTheme="minorHAnsi" w:hAnsiTheme="minorHAnsi"/>
          <w:sz w:val="21"/>
          <w:szCs w:val="21"/>
        </w:rPr>
        <w:t xml:space="preserve"> and issu</w:t>
      </w:r>
      <w:r w:rsidR="00193B5A" w:rsidRPr="00193B5A">
        <w:rPr>
          <w:rFonts w:asciiTheme="minorHAnsi" w:hAnsiTheme="minorHAnsi"/>
          <w:sz w:val="21"/>
          <w:szCs w:val="21"/>
        </w:rPr>
        <w:t>ing</w:t>
      </w:r>
      <w:r w:rsidR="00BA5C16" w:rsidRPr="00193B5A">
        <w:rPr>
          <w:rFonts w:asciiTheme="minorHAnsi" w:hAnsiTheme="minorHAnsi"/>
          <w:sz w:val="21"/>
          <w:szCs w:val="21"/>
        </w:rPr>
        <w:t xml:space="preserve"> of </w:t>
      </w:r>
      <w:r w:rsidR="00193B5A" w:rsidRPr="00193B5A">
        <w:rPr>
          <w:rFonts w:asciiTheme="minorHAnsi" w:hAnsiTheme="minorHAnsi"/>
          <w:sz w:val="21"/>
          <w:szCs w:val="21"/>
        </w:rPr>
        <w:t>EPC</w:t>
      </w:r>
      <w:r w:rsidR="00193B5A" w:rsidRPr="00193B5A">
        <w:rPr>
          <w:rFonts w:asciiTheme="minorHAnsi" w:hAnsiTheme="minorHAnsi"/>
          <w:sz w:val="21"/>
          <w:szCs w:val="21"/>
        </w:rPr>
        <w:t xml:space="preserve"> </w:t>
      </w:r>
      <w:r w:rsidR="00BA5C16" w:rsidRPr="00193B5A">
        <w:rPr>
          <w:rFonts w:asciiTheme="minorHAnsi" w:hAnsiTheme="minorHAnsi"/>
          <w:sz w:val="21"/>
          <w:szCs w:val="21"/>
        </w:rPr>
        <w:t>tender package</w:t>
      </w:r>
      <w:r w:rsidR="00193B5A" w:rsidRPr="00193B5A">
        <w:rPr>
          <w:rFonts w:asciiTheme="minorHAnsi" w:hAnsiTheme="minorHAnsi"/>
          <w:sz w:val="21"/>
          <w:szCs w:val="21"/>
        </w:rPr>
        <w:t>.</w:t>
      </w:r>
      <w:r w:rsidR="00193B5A">
        <w:rPr>
          <w:rFonts w:asciiTheme="minorHAnsi" w:hAnsiTheme="minorHAnsi"/>
          <w:sz w:val="21"/>
          <w:szCs w:val="21"/>
        </w:rPr>
        <w:t xml:space="preserve"> </w:t>
      </w:r>
      <w:r w:rsidR="00BA5C16" w:rsidRPr="00193B5A">
        <w:rPr>
          <w:rFonts w:asciiTheme="minorHAnsi" w:hAnsiTheme="minorHAnsi"/>
          <w:sz w:val="21"/>
          <w:szCs w:val="21"/>
        </w:rPr>
        <w:t>Supervised</w:t>
      </w:r>
      <w:r w:rsidR="00BA5C16" w:rsidRPr="00193B5A">
        <w:rPr>
          <w:rFonts w:asciiTheme="minorHAnsi" w:hAnsiTheme="minorHAnsi"/>
          <w:sz w:val="21"/>
          <w:szCs w:val="21"/>
        </w:rPr>
        <w:t xml:space="preserve"> the engineering Detail Design (DD) with SNC-Lavalin Company</w:t>
      </w:r>
      <w:r w:rsidR="00193B5A">
        <w:rPr>
          <w:rFonts w:asciiTheme="minorHAnsi" w:hAnsiTheme="minorHAnsi"/>
          <w:sz w:val="21"/>
          <w:szCs w:val="21"/>
        </w:rPr>
        <w:t xml:space="preserve"> for 16 months in Canada</w:t>
      </w:r>
      <w:r w:rsidR="00BA5C16" w:rsidRPr="00193B5A">
        <w:rPr>
          <w:rFonts w:asciiTheme="minorHAnsi" w:hAnsiTheme="minorHAnsi"/>
          <w:sz w:val="21"/>
          <w:szCs w:val="21"/>
        </w:rPr>
        <w:t>;</w:t>
      </w:r>
      <w:r w:rsidR="00BA5C16" w:rsidRPr="00193B5A">
        <w:rPr>
          <w:rFonts w:asciiTheme="minorHAnsi" w:hAnsiTheme="minorHAnsi"/>
          <w:sz w:val="21"/>
          <w:szCs w:val="21"/>
        </w:rPr>
        <w:t xml:space="preserve"> </w:t>
      </w:r>
      <w:r w:rsidR="00BA5C16" w:rsidRPr="00193B5A">
        <w:rPr>
          <w:rFonts w:asciiTheme="minorHAnsi" w:hAnsiTheme="minorHAnsi"/>
          <w:sz w:val="21"/>
          <w:szCs w:val="21"/>
        </w:rPr>
        <w:t>r</w:t>
      </w:r>
      <w:r w:rsidR="00BA5C16" w:rsidRPr="00193B5A">
        <w:rPr>
          <w:rFonts w:asciiTheme="minorHAnsi" w:hAnsiTheme="minorHAnsi"/>
          <w:sz w:val="21"/>
          <w:szCs w:val="21"/>
        </w:rPr>
        <w:t>eview</w:t>
      </w:r>
      <w:r w:rsidR="00BA5C16" w:rsidRPr="00193B5A">
        <w:rPr>
          <w:rFonts w:asciiTheme="minorHAnsi" w:hAnsiTheme="minorHAnsi"/>
          <w:sz w:val="21"/>
          <w:szCs w:val="21"/>
        </w:rPr>
        <w:t>ed</w:t>
      </w:r>
      <w:r w:rsidR="00BA5C16" w:rsidRPr="00193B5A">
        <w:rPr>
          <w:rFonts w:asciiTheme="minorHAnsi" w:hAnsiTheme="minorHAnsi"/>
          <w:sz w:val="21"/>
          <w:szCs w:val="21"/>
        </w:rPr>
        <w:t xml:space="preserve"> and approve</w:t>
      </w:r>
      <w:r w:rsidR="00BA5C16" w:rsidRPr="00193B5A">
        <w:rPr>
          <w:rFonts w:asciiTheme="minorHAnsi" w:hAnsiTheme="minorHAnsi"/>
          <w:sz w:val="21"/>
          <w:szCs w:val="21"/>
        </w:rPr>
        <w:t>d</w:t>
      </w:r>
      <w:r w:rsidR="00BA5C16" w:rsidRPr="00193B5A">
        <w:rPr>
          <w:rFonts w:asciiTheme="minorHAnsi" w:hAnsiTheme="minorHAnsi"/>
          <w:sz w:val="21"/>
          <w:szCs w:val="21"/>
        </w:rPr>
        <w:t xml:space="preserve"> all EPC Engineering documents</w:t>
      </w:r>
      <w:r w:rsidR="00193B5A">
        <w:rPr>
          <w:rFonts w:asciiTheme="minorHAnsi" w:hAnsiTheme="minorHAnsi"/>
          <w:sz w:val="21"/>
          <w:szCs w:val="21"/>
        </w:rPr>
        <w:t xml:space="preserve"> and drawings</w:t>
      </w:r>
      <w:r w:rsidR="00BA5C16" w:rsidRPr="00193B5A">
        <w:rPr>
          <w:rFonts w:asciiTheme="minorHAnsi" w:hAnsiTheme="minorHAnsi"/>
          <w:sz w:val="21"/>
          <w:szCs w:val="21"/>
        </w:rPr>
        <w:t xml:space="preserve">, </w:t>
      </w:r>
      <w:r w:rsidR="00193B5A">
        <w:rPr>
          <w:rFonts w:asciiTheme="minorHAnsi" w:hAnsiTheme="minorHAnsi"/>
          <w:sz w:val="21"/>
          <w:szCs w:val="21"/>
        </w:rPr>
        <w:t xml:space="preserve">and </w:t>
      </w:r>
      <w:r w:rsidR="00BA5C16" w:rsidRPr="00193B5A">
        <w:rPr>
          <w:rFonts w:asciiTheme="minorHAnsi" w:hAnsiTheme="minorHAnsi"/>
          <w:sz w:val="21"/>
          <w:szCs w:val="21"/>
        </w:rPr>
        <w:t>attend</w:t>
      </w:r>
      <w:r w:rsidR="00193B5A">
        <w:rPr>
          <w:rFonts w:asciiTheme="minorHAnsi" w:hAnsiTheme="minorHAnsi"/>
          <w:sz w:val="21"/>
          <w:szCs w:val="21"/>
        </w:rPr>
        <w:t>ed</w:t>
      </w:r>
      <w:r w:rsidR="00BA5C16" w:rsidRPr="00193B5A">
        <w:rPr>
          <w:rFonts w:asciiTheme="minorHAnsi" w:hAnsiTheme="minorHAnsi"/>
          <w:sz w:val="21"/>
          <w:szCs w:val="21"/>
        </w:rPr>
        <w:t xml:space="preserve"> </w:t>
      </w:r>
      <w:r w:rsidR="00BA5C16" w:rsidRPr="00193B5A">
        <w:rPr>
          <w:rFonts w:asciiTheme="minorHAnsi" w:hAnsiTheme="minorHAnsi"/>
          <w:sz w:val="21"/>
          <w:szCs w:val="21"/>
        </w:rPr>
        <w:t>multiple engineering reviews including</w:t>
      </w:r>
      <w:r w:rsidR="00BA5C16" w:rsidRPr="00193B5A">
        <w:rPr>
          <w:rFonts w:asciiTheme="minorHAnsi" w:hAnsiTheme="minorHAnsi"/>
          <w:sz w:val="21"/>
          <w:szCs w:val="21"/>
        </w:rPr>
        <w:t xml:space="preserve"> Design, HAZOP, 3D Modell, IPF,</w:t>
      </w:r>
      <w:r w:rsidR="00BA5C16" w:rsidRPr="00193B5A">
        <w:rPr>
          <w:rFonts w:asciiTheme="minorHAnsi" w:hAnsiTheme="minorHAnsi"/>
          <w:sz w:val="21"/>
          <w:szCs w:val="21"/>
        </w:rPr>
        <w:t xml:space="preserve"> and</w:t>
      </w:r>
      <w:r w:rsidR="00BA5C16" w:rsidRPr="00193B5A">
        <w:rPr>
          <w:rFonts w:asciiTheme="minorHAnsi" w:hAnsiTheme="minorHAnsi"/>
          <w:sz w:val="21"/>
          <w:szCs w:val="21"/>
        </w:rPr>
        <w:t xml:space="preserve"> SAFOP</w:t>
      </w:r>
      <w:r w:rsidR="00BA5C16" w:rsidRPr="00193B5A">
        <w:rPr>
          <w:rFonts w:asciiTheme="minorHAnsi" w:hAnsiTheme="minorHAnsi"/>
          <w:sz w:val="21"/>
          <w:szCs w:val="21"/>
        </w:rPr>
        <w:t>.</w:t>
      </w:r>
      <w:r w:rsidR="00746477">
        <w:rPr>
          <w:rFonts w:asciiTheme="minorHAnsi" w:hAnsiTheme="minorHAnsi"/>
          <w:sz w:val="21"/>
          <w:szCs w:val="21"/>
        </w:rPr>
        <w:t xml:space="preserve"> </w:t>
      </w:r>
      <w:r w:rsidR="00746477" w:rsidRPr="00746477">
        <w:rPr>
          <w:rFonts w:asciiTheme="minorHAnsi" w:hAnsiTheme="minorHAnsi"/>
          <w:sz w:val="21"/>
          <w:szCs w:val="21"/>
        </w:rPr>
        <w:t>Governed</w:t>
      </w:r>
      <w:r w:rsidR="00BA5C16" w:rsidRPr="00746477">
        <w:rPr>
          <w:rFonts w:asciiTheme="minorHAnsi" w:hAnsiTheme="minorHAnsi"/>
          <w:sz w:val="21"/>
          <w:szCs w:val="21"/>
        </w:rPr>
        <w:t xml:space="preserve"> all interfaces </w:t>
      </w:r>
      <w:r w:rsidR="00746477" w:rsidRPr="00746477">
        <w:rPr>
          <w:rFonts w:asciiTheme="minorHAnsi" w:hAnsiTheme="minorHAnsi"/>
          <w:sz w:val="21"/>
          <w:szCs w:val="21"/>
        </w:rPr>
        <w:t>of $1B</w:t>
      </w:r>
      <w:r w:rsidR="00BA5C16" w:rsidRPr="00746477">
        <w:rPr>
          <w:rFonts w:asciiTheme="minorHAnsi" w:hAnsiTheme="minorHAnsi"/>
          <w:sz w:val="21"/>
          <w:szCs w:val="21"/>
        </w:rPr>
        <w:t xml:space="preserve"> ‘</w:t>
      </w:r>
      <w:proofErr w:type="spellStart"/>
      <w:r w:rsidR="00BA5C16" w:rsidRPr="00746477">
        <w:rPr>
          <w:rFonts w:asciiTheme="minorHAnsi" w:hAnsiTheme="minorHAnsi"/>
          <w:sz w:val="21"/>
          <w:szCs w:val="21"/>
        </w:rPr>
        <w:t>Kauther</w:t>
      </w:r>
      <w:proofErr w:type="spellEnd"/>
      <w:r w:rsidR="00BA5C16" w:rsidRPr="00746477">
        <w:rPr>
          <w:rFonts w:asciiTheme="minorHAnsi" w:hAnsiTheme="minorHAnsi"/>
          <w:sz w:val="21"/>
          <w:szCs w:val="21"/>
        </w:rPr>
        <w:t xml:space="preserve">’ Gas Plant and </w:t>
      </w:r>
      <w:r w:rsidR="00746477" w:rsidRPr="00746477">
        <w:rPr>
          <w:rFonts w:asciiTheme="minorHAnsi" w:hAnsiTheme="minorHAnsi"/>
          <w:sz w:val="21"/>
          <w:szCs w:val="21"/>
        </w:rPr>
        <w:t>a</w:t>
      </w:r>
      <w:r w:rsidR="00BA5C16" w:rsidRPr="00746477">
        <w:rPr>
          <w:rFonts w:asciiTheme="minorHAnsi" w:hAnsiTheme="minorHAnsi"/>
          <w:sz w:val="21"/>
          <w:szCs w:val="21"/>
        </w:rPr>
        <w:t>ssociated facilities</w:t>
      </w:r>
      <w:r w:rsidR="00746477" w:rsidRPr="00746477">
        <w:rPr>
          <w:rFonts w:asciiTheme="minorHAnsi" w:hAnsiTheme="minorHAnsi"/>
          <w:sz w:val="21"/>
          <w:szCs w:val="21"/>
        </w:rPr>
        <w:t xml:space="preserve"> </w:t>
      </w:r>
      <w:r w:rsidR="00746477" w:rsidRPr="00746477">
        <w:rPr>
          <w:rFonts w:asciiTheme="minorHAnsi" w:hAnsiTheme="minorHAnsi"/>
          <w:sz w:val="21"/>
          <w:szCs w:val="21"/>
        </w:rPr>
        <w:t xml:space="preserve">with a team of </w:t>
      </w:r>
      <w:r w:rsidR="00746477" w:rsidRPr="00746477">
        <w:rPr>
          <w:rFonts w:asciiTheme="minorHAnsi" w:hAnsiTheme="minorHAnsi"/>
          <w:sz w:val="21"/>
          <w:szCs w:val="21"/>
        </w:rPr>
        <w:t>400+ members.</w:t>
      </w:r>
    </w:p>
    <w:p w14:paraId="7819F3CC" w14:textId="231B7E22" w:rsidP="00BA5C16" w:rsidR="00BA5C16" w:rsidRDefault="00746477" w:rsidRPr="00742034">
      <w:pPr>
        <w:spacing w:before="60"/>
        <w:jc w:val="both"/>
        <w:rPr>
          <w:rFonts w:asciiTheme="minorHAnsi" w:hAnsiTheme="minorHAnsi"/>
          <w:sz w:val="21"/>
          <w:szCs w:val="21"/>
          <w:u w:val="single"/>
        </w:rPr>
      </w:pPr>
      <w:r w:rsidRPr="00742034">
        <w:rPr>
          <w:rFonts w:asciiTheme="minorHAnsi" w:hAnsiTheme="minorHAnsi"/>
          <w:sz w:val="21"/>
          <w:szCs w:val="21"/>
          <w:u w:val="single"/>
        </w:rPr>
        <w:t>Key Contributions:</w:t>
      </w:r>
    </w:p>
    <w:p w14:paraId="16AADEEF" w14:textId="1C26ED4B" w:rsidP="00C32073" w:rsidR="00BA5C16" w:rsidRDefault="00C32073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Decreased project costs exponentially</w:t>
      </w:r>
      <w:r w:rsidR="00BA5C16" w:rsidRPr="00BA5C16">
        <w:rPr>
          <w:rFonts w:asciiTheme="minorHAnsi" w:hAnsiTheme="minorHAnsi"/>
          <w:sz w:val="21"/>
          <w:szCs w:val="21"/>
        </w:rPr>
        <w:t xml:space="preserve"> by implementing new technologies.</w:t>
      </w:r>
    </w:p>
    <w:p w14:paraId="1C6A2034" w14:textId="5D2F4BCE" w:rsidP="00C32073" w:rsidR="00C32073" w:rsidRDefault="00C32073" w:rsidRPr="00C32073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hAnsiTheme="minorHAnsi"/>
          <w:sz w:val="21"/>
          <w:szCs w:val="21"/>
        </w:rPr>
        <w:t>Recognised</w:t>
      </w:r>
      <w:proofErr w:type="spellEnd"/>
      <w:r>
        <w:rPr>
          <w:rFonts w:asciiTheme="minorHAnsi" w:hAnsiTheme="minorHAnsi"/>
          <w:sz w:val="21"/>
          <w:szCs w:val="21"/>
        </w:rPr>
        <w:t xml:space="preserve"> and awarded by management for on time delivery of projects and excellent </w:t>
      </w:r>
      <w:r w:rsidRPr="00BA5C16">
        <w:rPr>
          <w:rFonts w:asciiTheme="minorHAnsi" w:hAnsiTheme="minorHAnsi"/>
          <w:sz w:val="21"/>
          <w:szCs w:val="21"/>
        </w:rPr>
        <w:t>HSE Management</w:t>
      </w:r>
      <w:r>
        <w:rPr>
          <w:rFonts w:asciiTheme="minorHAnsi" w:hAnsiTheme="minorHAnsi"/>
          <w:sz w:val="21"/>
          <w:szCs w:val="21"/>
        </w:rPr>
        <w:t>.</w:t>
      </w:r>
    </w:p>
    <w:p w14:paraId="588C0907" w14:textId="05A782C9" w:rsidP="00C32073" w:rsidR="00BA5C16" w:rsidRDefault="00C32073" w:rsidRPr="00C32073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Pioneered the i</w:t>
      </w:r>
      <w:r w:rsidR="00BA5C16" w:rsidRPr="00BA5C16">
        <w:rPr>
          <w:rFonts w:asciiTheme="minorHAnsi" w:hAnsiTheme="minorHAnsi"/>
          <w:sz w:val="21"/>
          <w:szCs w:val="21"/>
        </w:rPr>
        <w:t>ntroduc</w:t>
      </w:r>
      <w:r>
        <w:rPr>
          <w:rFonts w:asciiTheme="minorHAnsi" w:hAnsiTheme="minorHAnsi"/>
          <w:sz w:val="21"/>
          <w:szCs w:val="21"/>
        </w:rPr>
        <w:t xml:space="preserve">tion of </w:t>
      </w:r>
      <w:r w:rsidR="00BA5C16" w:rsidRPr="00BA5C16">
        <w:rPr>
          <w:rFonts w:asciiTheme="minorHAnsi" w:hAnsiTheme="minorHAnsi"/>
          <w:sz w:val="21"/>
          <w:szCs w:val="21"/>
        </w:rPr>
        <w:t xml:space="preserve">3D Modeling </w:t>
      </w:r>
      <w:r>
        <w:rPr>
          <w:rFonts w:asciiTheme="minorHAnsi" w:hAnsiTheme="minorHAnsi"/>
          <w:sz w:val="21"/>
          <w:szCs w:val="21"/>
        </w:rPr>
        <w:t>in</w:t>
      </w:r>
      <w:r w:rsidR="00BA5C16" w:rsidRPr="00BA5C16">
        <w:rPr>
          <w:rFonts w:asciiTheme="minorHAnsi" w:hAnsiTheme="minorHAnsi"/>
          <w:sz w:val="21"/>
          <w:szCs w:val="21"/>
        </w:rPr>
        <w:t xml:space="preserve"> </w:t>
      </w:r>
      <w:r w:rsidRPr="00BA5C16">
        <w:rPr>
          <w:rFonts w:asciiTheme="minorHAnsi" w:hAnsiTheme="minorHAnsi"/>
          <w:sz w:val="21"/>
          <w:szCs w:val="21"/>
        </w:rPr>
        <w:t>company projects</w:t>
      </w:r>
      <w:r>
        <w:rPr>
          <w:rFonts w:asciiTheme="minorHAnsi" w:hAnsiTheme="minorHAnsi"/>
          <w:sz w:val="21"/>
          <w:szCs w:val="21"/>
        </w:rPr>
        <w:t>.</w:t>
      </w:r>
      <w:bookmarkEnd w:id="1"/>
    </w:p>
    <w:p w14:paraId="038BB4B2" w14:textId="1D336A91" w:rsidP="00B67719" w:rsidR="00D10436" w:rsidRDefault="00D10436" w:rsidRPr="00F126FD">
      <w:pPr>
        <w:pStyle w:val="Subtitle"/>
        <w:pBdr>
          <w:top w:color="999999" w:space="10" w:sz="8" w:val="single"/>
        </w:pBdr>
        <w:tabs>
          <w:tab w:pos="720" w:val="clear"/>
        </w:tabs>
        <w:spacing w:after="240" w:before="0"/>
        <w:rPr>
          <w:rFonts w:asciiTheme="majorHAnsi" w:cs="Arial" w:hAnsiTheme="majorHAnsi"/>
          <w:sz w:val="28"/>
          <w:szCs w:val="26"/>
          <w:lang w:val="en-GB"/>
        </w:rPr>
      </w:pPr>
      <w:r w:rsidRPr="00F126FD">
        <w:rPr>
          <w:rFonts w:asciiTheme="majorHAnsi" w:cs="Arial" w:hAnsiTheme="majorHAnsi"/>
          <w:sz w:val="28"/>
          <w:szCs w:val="26"/>
          <w:lang w:val="en-GB"/>
        </w:rPr>
        <w:t>Education and Credentials</w:t>
      </w:r>
    </w:p>
    <w:p w14:paraId="219FC078" w14:textId="688EC053" w:rsidP="00D10436" w:rsidR="00D10436" w:rsidRDefault="00D10436" w:rsidRPr="00F126FD">
      <w:pPr>
        <w:spacing w:before="6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F126FD">
        <w:rPr>
          <w:rFonts w:asciiTheme="minorHAnsi" w:cs="Arial" w:hAnsiTheme="minorHAnsi"/>
          <w:b/>
          <w:bCs/>
          <w:sz w:val="21"/>
          <w:szCs w:val="21"/>
          <w:lang w:val="en-GB"/>
        </w:rPr>
        <w:t>Bachelor</w:t>
      </w:r>
      <w:r w:rsidR="006A42FD">
        <w:rPr>
          <w:rFonts w:asciiTheme="minorHAnsi" w:cs="Arial" w:hAnsiTheme="minorHAnsi"/>
          <w:b/>
          <w:bCs/>
          <w:sz w:val="21"/>
          <w:szCs w:val="21"/>
          <w:lang w:val="en-GB"/>
        </w:rPr>
        <w:t>s’</w:t>
      </w:r>
      <w:r w:rsidRPr="00F126FD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</w:t>
      </w:r>
      <w:r w:rsidR="006A42FD">
        <w:rPr>
          <w:rFonts w:asciiTheme="minorHAnsi" w:cs="Arial" w:hAnsiTheme="minorHAnsi"/>
          <w:b/>
          <w:bCs/>
          <w:sz w:val="21"/>
          <w:szCs w:val="21"/>
          <w:lang w:val="en-GB"/>
        </w:rPr>
        <w:t>in Applied Mathematics</w:t>
      </w:r>
    </w:p>
    <w:p w14:paraId="08A79117" w14:textId="3A4FC8F3" w:rsidP="00D10436" w:rsidR="00D10436" w:rsidRDefault="00D10436" w:rsidRPr="00F126FD">
      <w:pPr>
        <w:spacing w:before="60"/>
        <w:jc w:val="center"/>
        <w:rPr>
          <w:rFonts w:asciiTheme="minorHAnsi" w:cs="Arial" w:hAnsiTheme="minorHAnsi"/>
          <w:sz w:val="21"/>
          <w:szCs w:val="21"/>
          <w:lang w:val="en-GB"/>
        </w:rPr>
      </w:pPr>
      <w:bookmarkStart w:id="5" w:name="_Hlk28329614"/>
      <w:r w:rsidRPr="00F126FD">
        <w:rPr>
          <w:rFonts w:asciiTheme="minorHAnsi" w:cs="Arial" w:hAnsiTheme="minorHAnsi"/>
          <w:sz w:val="21"/>
          <w:szCs w:val="21"/>
          <w:lang w:val="en-GB"/>
        </w:rPr>
        <w:t>University</w:t>
      </w:r>
      <w:r w:rsidR="006A42FD">
        <w:rPr>
          <w:rFonts w:asciiTheme="minorHAnsi" w:cs="Arial" w:hAnsiTheme="minorHAnsi"/>
          <w:sz w:val="21"/>
          <w:szCs w:val="21"/>
          <w:lang w:val="en-GB"/>
        </w:rPr>
        <w:t xml:space="preserve"> of Toledo</w:t>
      </w:r>
      <w:r w:rsidR="007F48ED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F126FD">
        <w:rPr>
          <w:rFonts w:asciiTheme="minorHAnsi" w:cs="Arial" w:hAnsiTheme="minorHAnsi"/>
          <w:sz w:val="21"/>
          <w:szCs w:val="21"/>
          <w:lang w:val="en-GB"/>
        </w:rPr>
        <w:t xml:space="preserve">– </w:t>
      </w:r>
      <w:r w:rsidR="006A42FD">
        <w:rPr>
          <w:rFonts w:asciiTheme="minorHAnsi" w:cs="Arial" w:hAnsiTheme="minorHAnsi"/>
          <w:sz w:val="21"/>
          <w:szCs w:val="21"/>
          <w:lang w:val="en-GB"/>
        </w:rPr>
        <w:t>Ohio</w:t>
      </w:r>
      <w:r w:rsidR="007F48ED">
        <w:rPr>
          <w:rFonts w:asciiTheme="minorHAnsi" w:cs="Arial" w:hAnsiTheme="minorHAnsi"/>
          <w:sz w:val="21"/>
          <w:szCs w:val="21"/>
          <w:lang w:val="en-GB"/>
        </w:rPr>
        <w:t xml:space="preserve">, </w:t>
      </w:r>
      <w:r w:rsidR="006A42FD">
        <w:rPr>
          <w:rFonts w:asciiTheme="minorHAnsi" w:cs="Arial" w:hAnsiTheme="minorHAnsi"/>
          <w:sz w:val="21"/>
          <w:szCs w:val="21"/>
          <w:lang w:val="en-GB"/>
        </w:rPr>
        <w:t>USA</w:t>
      </w:r>
    </w:p>
    <w:bookmarkEnd w:id="5"/>
    <w:p w14:paraId="1F75DC80" w14:textId="49888F78" w:rsidP="00D10436" w:rsidR="00D10436" w:rsidRDefault="00D10436" w:rsidRPr="00F126FD">
      <w:pPr>
        <w:spacing w:before="24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F126FD">
        <w:rPr>
          <w:rFonts w:asciiTheme="minorHAnsi" w:cs="Arial" w:hAnsiTheme="minorHAnsi"/>
          <w:b/>
          <w:bCs/>
          <w:sz w:val="21"/>
          <w:szCs w:val="21"/>
          <w:lang w:val="en-GB"/>
        </w:rPr>
        <w:t>Professional Training</w:t>
      </w:r>
      <w:r w:rsidR="0068014E">
        <w:rPr>
          <w:rFonts w:asciiTheme="minorHAnsi" w:cs="Arial" w:hAnsiTheme="minorHAnsi"/>
          <w:b/>
          <w:bCs/>
          <w:sz w:val="21"/>
          <w:szCs w:val="21"/>
          <w:lang w:val="en-GB"/>
        </w:rPr>
        <w:t>s</w:t>
      </w:r>
    </w:p>
    <w:p w14:paraId="61924720" w14:textId="5D969EE0" w:rsidP="006A42FD" w:rsidR="00D10436" w:rsidRDefault="006A42FD" w:rsidRPr="00F126FD">
      <w:pPr>
        <w:spacing w:before="6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6A42FD">
        <w:rPr>
          <w:rFonts w:asciiTheme="minorHAnsi" w:cs="Arial" w:hAnsiTheme="minorHAnsi"/>
          <w:sz w:val="21"/>
          <w:szCs w:val="21"/>
          <w:lang w:val="en-GB"/>
        </w:rPr>
        <w:t>Advanced Economics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Advanced Project </w:t>
      </w:r>
      <w:r w:rsidR="00C32073">
        <w:rPr>
          <w:rFonts w:asciiTheme="minorHAnsi" w:cs="Arial" w:hAnsiTheme="minorHAnsi"/>
          <w:sz w:val="21"/>
          <w:szCs w:val="21"/>
          <w:lang w:val="en-GB"/>
        </w:rPr>
        <w:t>A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ccounting and </w:t>
      </w:r>
      <w:r w:rsidR="00C32073">
        <w:rPr>
          <w:rFonts w:asciiTheme="minorHAnsi" w:cs="Arial" w:hAnsiTheme="minorHAnsi"/>
          <w:sz w:val="21"/>
          <w:szCs w:val="21"/>
          <w:lang w:val="en-GB"/>
        </w:rPr>
        <w:t>F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inance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Advanced Project </w:t>
      </w:r>
      <w:r w:rsidR="00C32073">
        <w:rPr>
          <w:rFonts w:asciiTheme="minorHAnsi" w:cs="Arial" w:hAnsiTheme="minorHAnsi"/>
          <w:sz w:val="21"/>
          <w:szCs w:val="21"/>
          <w:lang w:val="en-GB"/>
        </w:rPr>
        <w:t>M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anagement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Artificial Intelligence / Oil and Gas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Leadership Vision and Organizational Reality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Team Building and </w:t>
      </w:r>
      <w:r w:rsidR="00C32073">
        <w:rPr>
          <w:rFonts w:asciiTheme="minorHAnsi" w:cs="Arial" w:hAnsiTheme="minorHAnsi"/>
          <w:sz w:val="21"/>
          <w:szCs w:val="21"/>
          <w:lang w:val="en-GB"/>
        </w:rPr>
        <w:t>T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ime </w:t>
      </w:r>
      <w:r w:rsidR="00C32073">
        <w:rPr>
          <w:rFonts w:asciiTheme="minorHAnsi" w:cs="Arial" w:hAnsiTheme="minorHAnsi"/>
          <w:sz w:val="21"/>
          <w:szCs w:val="21"/>
          <w:lang w:val="en-GB"/>
        </w:rPr>
        <w:t>M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anagement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The </w:t>
      </w:r>
      <w:r w:rsidR="00C32073">
        <w:rPr>
          <w:rFonts w:asciiTheme="minorHAnsi" w:cs="Arial" w:hAnsiTheme="minorHAnsi"/>
          <w:sz w:val="21"/>
          <w:szCs w:val="21"/>
          <w:lang w:val="en-GB"/>
        </w:rPr>
        <w:t>A</w:t>
      </w:r>
      <w:r w:rsidRPr="006A42FD">
        <w:rPr>
          <w:rFonts w:asciiTheme="minorHAnsi" w:cs="Arial" w:hAnsiTheme="minorHAnsi"/>
          <w:sz w:val="21"/>
          <w:szCs w:val="21"/>
          <w:lang w:val="en-GB"/>
        </w:rPr>
        <w:t xml:space="preserve">rt of Project </w:t>
      </w:r>
      <w:r w:rsidR="00C32073">
        <w:rPr>
          <w:rFonts w:asciiTheme="minorHAnsi" w:cs="Arial" w:hAnsiTheme="minorHAnsi"/>
          <w:sz w:val="21"/>
          <w:szCs w:val="21"/>
          <w:lang w:val="en-GB"/>
        </w:rPr>
        <w:t>M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anagement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C32073" w:rsidRPr="00C32073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="00C3207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6A42FD">
        <w:rPr>
          <w:rFonts w:asciiTheme="minorHAnsi" w:cs="Arial" w:hAnsiTheme="minorHAnsi"/>
          <w:sz w:val="21"/>
          <w:szCs w:val="21"/>
          <w:lang w:val="en-GB"/>
        </w:rPr>
        <w:t>Change Control</w:t>
      </w:r>
    </w:p>
    <w:sectPr w:rsidR="00D10436" w:rsidRPr="00F126FD" w:rsidSect="00742034">
      <w:headerReference r:id="rId8" w:type="even"/>
      <w:footerReference r:id="rId9" w:type="first"/>
      <w:type w:val="continuous"/>
      <w:pgSz w:code="9" w:h="16834" w:w="11909"/>
      <w:pgMar w:bottom="720" w:footer="1152" w:gutter="0" w:header="1152" w:left="964" w:right="964" w:top="72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1021" w14:textId="77777777" w:rsidR="009710C8" w:rsidRDefault="009710C8">
      <w:r>
        <w:separator/>
      </w:r>
    </w:p>
  </w:endnote>
  <w:endnote w:type="continuationSeparator" w:id="0">
    <w:p w14:paraId="30847BFD" w14:textId="77777777" w:rsidR="009710C8" w:rsidRDefault="0097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41F3F75" w14:textId="77777777" w:rsidP="007809C9" w:rsidR="00937E82" w:rsidRDefault="00937E82" w:rsidRPr="00552D6F">
    <w:pPr>
      <w:pStyle w:val="Footer"/>
      <w:jc w:val="center"/>
      <w:rPr>
        <w:rFonts w:asciiTheme="minorHAnsi" w:cs="Arial" w:hAnsiTheme="minorHAnsi"/>
        <w:i/>
        <w:iCs/>
        <w:sz w:val="20"/>
      </w:rPr>
    </w:pPr>
    <w:r w:rsidRPr="00552D6F">
      <w:rPr>
        <w:rFonts w:asciiTheme="minorHAnsi" w:cs="Arial" w:hAnsiTheme="minorHAnsi"/>
        <w:i/>
        <w:iCs/>
        <w:sz w:val="20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0DC84185" w14:textId="77777777" w:rsidR="009710C8" w:rsidRDefault="009710C8">
      <w:r>
        <w:separator/>
      </w:r>
    </w:p>
  </w:footnote>
  <w:footnote w:id="0" w:type="continuationSeparator">
    <w:p w14:paraId="76632C14" w14:textId="77777777" w:rsidR="009710C8" w:rsidRDefault="009710C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4ED89E0" w14:textId="5A7ECAF1" w:rsidP="007809C9" w:rsidR="00937E82" w:rsidRDefault="00937E82" w:rsidRPr="00552D6F">
    <w:pPr>
      <w:pBdr>
        <w:bottom w:color="auto" w:space="9" w:sz="6" w:val="single"/>
      </w:pBdr>
      <w:tabs>
        <w:tab w:pos="360" w:val="left"/>
        <w:tab w:pos="720" w:val="left"/>
      </w:tabs>
      <w:jc w:val="center"/>
      <w:rPr>
        <w:rFonts w:asciiTheme="majorHAnsi" w:cs="Arial" w:hAnsiTheme="majorHAnsi"/>
        <w:b/>
        <w:sz w:val="22"/>
      </w:rPr>
    </w:pPr>
    <w:r w:rsidRPr="007E2699">
      <w:rPr>
        <w:rFonts w:asciiTheme="majorHAnsi" w:cs="Arial" w:hAnsiTheme="majorHAnsi"/>
        <w:b/>
        <w:sz w:val="30"/>
        <w:szCs w:val="30"/>
      </w:rPr>
      <w:t xml:space="preserve">Mukhtar </w:t>
    </w:r>
    <w:r>
      <w:rPr>
        <w:rFonts w:asciiTheme="majorHAnsi" w:cs="Arial" w:hAnsiTheme="majorHAnsi"/>
        <w:b/>
        <w:sz w:val="30"/>
        <w:szCs w:val="30"/>
      </w:rPr>
      <w:t>A</w:t>
    </w:r>
    <w:r w:rsidRPr="007E2699">
      <w:rPr>
        <w:rFonts w:asciiTheme="majorHAnsi" w:cs="Arial" w:hAnsiTheme="majorHAnsi"/>
        <w:b/>
        <w:sz w:val="30"/>
        <w:szCs w:val="30"/>
      </w:rPr>
      <w:t xml:space="preserve">. </w:t>
    </w:r>
    <w:proofErr w:type="spellStart"/>
    <w:r w:rsidRPr="007E2699">
      <w:rPr>
        <w:rFonts w:asciiTheme="majorHAnsi" w:cs="Arial" w:hAnsiTheme="majorHAnsi"/>
        <w:b/>
        <w:sz w:val="30"/>
        <w:szCs w:val="30"/>
      </w:rPr>
      <w:t>Almurazza</w:t>
    </w:r>
    <w:proofErr w:type="spellEnd"/>
    <w:r w:rsidRPr="00552D6F">
      <w:rPr>
        <w:rFonts w:asciiTheme="majorHAnsi" w:cs="Arial" w:hAnsiTheme="majorHAnsi"/>
        <w:b/>
        <w:sz w:val="22"/>
      </w:rPr>
      <w:t xml:space="preserve">   </w:t>
    </w:r>
    <w:r w:rsidRPr="00552D6F">
      <w:rPr>
        <w:rFonts w:asciiTheme="majorHAnsi" w:cs="Arial" w:hAnsiTheme="majorHAnsi"/>
        <w:b/>
        <w:sz w:val="22"/>
      </w:rPr>
      <w:sym w:char="F0B7" w:font="Symbol"/>
    </w:r>
    <w:r w:rsidRPr="00552D6F">
      <w:rPr>
        <w:rFonts w:asciiTheme="majorHAnsi" w:cs="Arial" w:hAnsiTheme="majorHAnsi"/>
        <w:b/>
        <w:sz w:val="22"/>
      </w:rPr>
      <w:t xml:space="preserve">   Page </w:t>
    </w:r>
    <w:r w:rsidRPr="00552D6F">
      <w:rPr>
        <w:rFonts w:asciiTheme="majorHAnsi" w:cs="Arial" w:hAnsiTheme="majorHAnsi"/>
        <w:b/>
        <w:sz w:val="22"/>
      </w:rPr>
      <w:fldChar w:fldCharType="begin"/>
    </w:r>
    <w:r w:rsidRPr="00552D6F">
      <w:rPr>
        <w:rFonts w:asciiTheme="majorHAnsi" w:cs="Arial" w:hAnsiTheme="majorHAnsi"/>
        <w:b/>
        <w:sz w:val="22"/>
      </w:rPr>
      <w:instrText xml:space="preserve"> PAGE </w:instrText>
    </w:r>
    <w:r w:rsidRPr="00552D6F">
      <w:rPr>
        <w:rFonts w:asciiTheme="majorHAnsi" w:cs="Arial" w:hAnsiTheme="majorHAnsi"/>
        <w:b/>
        <w:sz w:val="22"/>
      </w:rPr>
      <w:fldChar w:fldCharType="separate"/>
    </w:r>
    <w:r>
      <w:rPr>
        <w:rFonts w:asciiTheme="majorHAnsi" w:cs="Arial" w:hAnsiTheme="majorHAnsi"/>
        <w:b/>
        <w:noProof/>
        <w:sz w:val="22"/>
      </w:rPr>
      <w:t>2</w:t>
    </w:r>
    <w:r w:rsidRPr="00552D6F">
      <w:rPr>
        <w:rFonts w:asciiTheme="majorHAnsi" w:cs="Arial" w:hAnsiTheme="majorHAnsi"/>
        <w:b/>
        <w:sz w:val="22"/>
      </w:rPr>
      <w:fldChar w:fldCharType="end"/>
    </w:r>
  </w:p>
  <w:p w14:paraId="07CF4007" w14:textId="77777777" w:rsidP="007809C9" w:rsidR="00937E82" w:rsidRDefault="00937E82">
    <w:pPr>
      <w:tabs>
        <w:tab w:pos="360" w:val="left"/>
        <w:tab w:pos="720" w:val="left"/>
      </w:tabs>
      <w:jc w:val="both"/>
      <w:rPr>
        <w:sz w:val="22"/>
      </w:rPr>
    </w:pPr>
  </w:p>
  <w:p w14:paraId="34D8045E" w14:textId="77777777" w:rsidP="007809C9" w:rsidR="00937E82" w:rsidRDefault="00937E82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pos="360" w:val="num"/>
        </w:tabs>
        <w:ind w:hanging="288" w:left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B608FB3C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E54E67C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BC9C2BD0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7D675F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3FD8C01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92821A7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412CA67C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83B41AC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cs="Symbol" w:hAnsi="Symbol" w:hint="default"/>
      </w:rPr>
    </w:lvl>
    <w:lvl w:ilvl="1" w:tplc="AC1AFC4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 w:tplc="CE6E0ED6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 w:tplc="832A488A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 w:tplc="5EA69FCE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 w:tplc="36142C1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 w:tplc="3DC2C9AC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 w:tplc="81287E8E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 w:tplc="912CB7EC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04F692EC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2AA03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1B4C34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D30A770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962699E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566CD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5D89CAC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E9614D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1708FEB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BC8251FE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6361EA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A2E9BD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69FEA73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82240E96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50637A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7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26DE9A3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DC8EE78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3083C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83EC9C9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620E48F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9780A53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FBCA6F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5B2286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88A0F12A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72A68A4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C9068124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A88EC3FA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826E534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94CCDED2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4E873F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DE6C5BF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 w:tplc="BCF6C81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 w:tplc="A75E5F6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 w:tplc="3D44D5F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 w:tplc="CD00ED1C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 w:tplc="CD2A41C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 w:tplc="5D7E30F8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 w:tplc="2730B90A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1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 w:tplc="195655F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 w:tplc="831AFF1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 w:tplc="A3208AA2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 w:tplc="067E552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 w:tplc="0B4CC37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 w:tplc="1D94F80A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 w:tplc="2FA05F0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11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cs="Wingdings" w:hAnsi="Wingdings" w:hint="default"/>
      </w:rPr>
    </w:lvl>
    <w:lvl w:ilvl="1" w:tplc="6B0AD8DA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cs="Courier New" w:hAnsi="Courier New" w:hint="default"/>
      </w:rPr>
    </w:lvl>
    <w:lvl w:ilvl="2" w:tplc="B6381DA8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3" w:tplc="2394489C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cs="Symbol" w:hAnsi="Symbol" w:hint="default"/>
      </w:rPr>
    </w:lvl>
    <w:lvl w:ilvl="4" w:tplc="D752164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cs="Courier New" w:hAnsi="Courier New" w:hint="default"/>
      </w:rPr>
    </w:lvl>
    <w:lvl w:ilvl="5" w:tplc="FC1AF820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cs="Wingdings" w:hAnsi="Wingdings" w:hint="default"/>
      </w:rPr>
    </w:lvl>
    <w:lvl w:ilvl="6" w:tplc="6D4C7B08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cs="Symbol" w:hAnsi="Symbol" w:hint="default"/>
      </w:rPr>
    </w:lvl>
    <w:lvl w:ilvl="7" w:tplc="65D29E94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cs="Courier New" w:hAnsi="Courier New" w:hint="default"/>
      </w:rPr>
    </w:lvl>
    <w:lvl w:ilvl="8" w:tplc="3580D2F8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cs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E1"/>
    <w:rsid w:val="00053F9E"/>
    <w:rsid w:val="00064DE0"/>
    <w:rsid w:val="000A1532"/>
    <w:rsid w:val="000B5DDE"/>
    <w:rsid w:val="000C4AA5"/>
    <w:rsid w:val="000D0ECC"/>
    <w:rsid w:val="000D0F33"/>
    <w:rsid w:val="000D289D"/>
    <w:rsid w:val="000D3A61"/>
    <w:rsid w:val="000D591F"/>
    <w:rsid w:val="000D7E7F"/>
    <w:rsid w:val="00101F86"/>
    <w:rsid w:val="001118AD"/>
    <w:rsid w:val="0011354F"/>
    <w:rsid w:val="00121CB3"/>
    <w:rsid w:val="001441FF"/>
    <w:rsid w:val="001576E1"/>
    <w:rsid w:val="00160777"/>
    <w:rsid w:val="0017650C"/>
    <w:rsid w:val="00193B5A"/>
    <w:rsid w:val="001B307B"/>
    <w:rsid w:val="001C74A2"/>
    <w:rsid w:val="001F66AE"/>
    <w:rsid w:val="002264EF"/>
    <w:rsid w:val="00234311"/>
    <w:rsid w:val="00237420"/>
    <w:rsid w:val="0025691B"/>
    <w:rsid w:val="00274697"/>
    <w:rsid w:val="002861B8"/>
    <w:rsid w:val="00292E75"/>
    <w:rsid w:val="002D42D6"/>
    <w:rsid w:val="002D776F"/>
    <w:rsid w:val="002F60B6"/>
    <w:rsid w:val="00302EB3"/>
    <w:rsid w:val="003040CA"/>
    <w:rsid w:val="003052A0"/>
    <w:rsid w:val="00307BB0"/>
    <w:rsid w:val="003263BB"/>
    <w:rsid w:val="00356E8C"/>
    <w:rsid w:val="00382002"/>
    <w:rsid w:val="003C0760"/>
    <w:rsid w:val="003D597E"/>
    <w:rsid w:val="003F7AF5"/>
    <w:rsid w:val="004137BF"/>
    <w:rsid w:val="00435988"/>
    <w:rsid w:val="00474635"/>
    <w:rsid w:val="00496C82"/>
    <w:rsid w:val="004A296D"/>
    <w:rsid w:val="004B1BAC"/>
    <w:rsid w:val="004B53FC"/>
    <w:rsid w:val="004C7B2B"/>
    <w:rsid w:val="004D4E1F"/>
    <w:rsid w:val="004F1C17"/>
    <w:rsid w:val="004F76F3"/>
    <w:rsid w:val="00507898"/>
    <w:rsid w:val="00535BED"/>
    <w:rsid w:val="00543322"/>
    <w:rsid w:val="00552D6F"/>
    <w:rsid w:val="00593F69"/>
    <w:rsid w:val="005A6524"/>
    <w:rsid w:val="005C0C66"/>
    <w:rsid w:val="005C56A0"/>
    <w:rsid w:val="005E3F25"/>
    <w:rsid w:val="005F0A58"/>
    <w:rsid w:val="005F40DD"/>
    <w:rsid w:val="00624C81"/>
    <w:rsid w:val="00643EBD"/>
    <w:rsid w:val="00644031"/>
    <w:rsid w:val="00665851"/>
    <w:rsid w:val="0068014E"/>
    <w:rsid w:val="00680546"/>
    <w:rsid w:val="006A42FD"/>
    <w:rsid w:val="006A4E97"/>
    <w:rsid w:val="006B38CA"/>
    <w:rsid w:val="006B71AF"/>
    <w:rsid w:val="006C39AC"/>
    <w:rsid w:val="00727B65"/>
    <w:rsid w:val="00730D03"/>
    <w:rsid w:val="00731395"/>
    <w:rsid w:val="00740ED6"/>
    <w:rsid w:val="00742034"/>
    <w:rsid w:val="00746477"/>
    <w:rsid w:val="00753BEF"/>
    <w:rsid w:val="007716E4"/>
    <w:rsid w:val="007809C9"/>
    <w:rsid w:val="007D22C7"/>
    <w:rsid w:val="007E2699"/>
    <w:rsid w:val="007E5853"/>
    <w:rsid w:val="007F48ED"/>
    <w:rsid w:val="00801A2C"/>
    <w:rsid w:val="00816E51"/>
    <w:rsid w:val="008A11C4"/>
    <w:rsid w:val="008A2353"/>
    <w:rsid w:val="008B0A0D"/>
    <w:rsid w:val="008B7F77"/>
    <w:rsid w:val="008E6832"/>
    <w:rsid w:val="00926B7C"/>
    <w:rsid w:val="009343EA"/>
    <w:rsid w:val="0093630B"/>
    <w:rsid w:val="00937E82"/>
    <w:rsid w:val="00940DF6"/>
    <w:rsid w:val="009710C8"/>
    <w:rsid w:val="009852DF"/>
    <w:rsid w:val="00996CF3"/>
    <w:rsid w:val="009F7EAA"/>
    <w:rsid w:val="00A229DE"/>
    <w:rsid w:val="00A41458"/>
    <w:rsid w:val="00A44E38"/>
    <w:rsid w:val="00A45A9B"/>
    <w:rsid w:val="00A4697E"/>
    <w:rsid w:val="00A55BF0"/>
    <w:rsid w:val="00AA2479"/>
    <w:rsid w:val="00AA76E7"/>
    <w:rsid w:val="00AE2A41"/>
    <w:rsid w:val="00B20113"/>
    <w:rsid w:val="00B22357"/>
    <w:rsid w:val="00B3143D"/>
    <w:rsid w:val="00B46D28"/>
    <w:rsid w:val="00B53A0E"/>
    <w:rsid w:val="00B54001"/>
    <w:rsid w:val="00B67719"/>
    <w:rsid w:val="00B72BEC"/>
    <w:rsid w:val="00B730EC"/>
    <w:rsid w:val="00B7755D"/>
    <w:rsid w:val="00B9669C"/>
    <w:rsid w:val="00BA5C16"/>
    <w:rsid w:val="00BA725F"/>
    <w:rsid w:val="00C06AF6"/>
    <w:rsid w:val="00C25022"/>
    <w:rsid w:val="00C32073"/>
    <w:rsid w:val="00C32C8D"/>
    <w:rsid w:val="00C37F1D"/>
    <w:rsid w:val="00C563F2"/>
    <w:rsid w:val="00C72151"/>
    <w:rsid w:val="00C92378"/>
    <w:rsid w:val="00CC2BD7"/>
    <w:rsid w:val="00CD37EC"/>
    <w:rsid w:val="00CD3CFD"/>
    <w:rsid w:val="00CD56C5"/>
    <w:rsid w:val="00CD6110"/>
    <w:rsid w:val="00CE39B6"/>
    <w:rsid w:val="00CF6928"/>
    <w:rsid w:val="00D10436"/>
    <w:rsid w:val="00D35A90"/>
    <w:rsid w:val="00D42ACA"/>
    <w:rsid w:val="00D451C0"/>
    <w:rsid w:val="00D843D2"/>
    <w:rsid w:val="00DB77FE"/>
    <w:rsid w:val="00DE038D"/>
    <w:rsid w:val="00DE0A75"/>
    <w:rsid w:val="00DF0B8C"/>
    <w:rsid w:val="00DF32C6"/>
    <w:rsid w:val="00E67EF4"/>
    <w:rsid w:val="00E954B5"/>
    <w:rsid w:val="00E96375"/>
    <w:rsid w:val="00E96EBA"/>
    <w:rsid w:val="00EA63CA"/>
    <w:rsid w:val="00EB7443"/>
    <w:rsid w:val="00ED68EA"/>
    <w:rsid w:val="00EE0565"/>
    <w:rsid w:val="00F11D68"/>
    <w:rsid w:val="00F126FD"/>
    <w:rsid w:val="00F12901"/>
    <w:rsid w:val="00F14479"/>
    <w:rsid w:val="00F52E24"/>
    <w:rsid w:val="00F56829"/>
    <w:rsid w:val="00F64923"/>
    <w:rsid w:val="00F708DF"/>
    <w:rsid w:val="00F82444"/>
    <w:rsid w:val="00F95687"/>
    <w:rsid w:val="00FC0862"/>
    <w:rsid w:val="00FE1226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BA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80546"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tabs>
        <w:tab w:pos="720" w:val="num"/>
      </w:tabs>
      <w:spacing w:before="120"/>
      <w:jc w:val="center"/>
    </w:pPr>
    <w:rPr>
      <w:b/>
      <w:sz w:val="30"/>
    </w:rPr>
  </w:style>
  <w:style w:styleId="BodyText2" w:type="paragraph">
    <w:name w:val="Body Text 2"/>
    <w:basedOn w:val="Normal"/>
    <w:pPr>
      <w:tabs>
        <w:tab w:pos="720" w:val="num"/>
      </w:tabs>
      <w:spacing w:after="160" w:before="120"/>
      <w:jc w:val="both"/>
    </w:pPr>
    <w:rPr>
      <w:sz w:val="23"/>
    </w:rPr>
  </w:style>
  <w:style w:styleId="BalloonText" w:type="paragraph">
    <w:name w:val="Balloon Text"/>
    <w:basedOn w:val="Normal"/>
    <w:semiHidden/>
    <w:rsid w:val="006C39AC"/>
    <w:rPr>
      <w:rFonts w:ascii="Tahoma" w:cs="Tahoma" w:hAnsi="Tahoma"/>
      <w:sz w:val="16"/>
      <w:szCs w:val="16"/>
    </w:rPr>
  </w:style>
  <w:style w:styleId="Strong" w:type="character">
    <w:name w:val="Strong"/>
    <w:qFormat/>
    <w:rsid w:val="00234311"/>
    <w:rPr>
      <w:b/>
      <w:bCs/>
    </w:rPr>
  </w:style>
  <w:style w:customStyle="1" w:styleId="TableGrid1" w:type="table">
    <w:name w:val="Table Grid1"/>
    <w:basedOn w:val="TableNormal"/>
    <w:rsid w:val="001118AD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06AF6"/>
    <w:pPr>
      <w:ind w:left="720"/>
      <w:contextualSpacing/>
    </w:pPr>
  </w:style>
  <w:style w:styleId="CommentReference" w:type="character">
    <w:name w:val="annotation reference"/>
    <w:basedOn w:val="DefaultParagraphFont"/>
    <w:rsid w:val="003052A0"/>
    <w:rPr>
      <w:sz w:val="16"/>
      <w:szCs w:val="16"/>
    </w:rPr>
  </w:style>
  <w:style w:styleId="CommentText" w:type="paragraph">
    <w:name w:val="annotation text"/>
    <w:basedOn w:val="Normal"/>
    <w:link w:val="CommentTextChar"/>
    <w:rsid w:val="003052A0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3052A0"/>
  </w:style>
  <w:style w:styleId="CommentSubject" w:type="paragraph">
    <w:name w:val="annotation subject"/>
    <w:basedOn w:val="CommentText"/>
    <w:next w:val="CommentText"/>
    <w:link w:val="CommentSubjectChar"/>
    <w:rsid w:val="003052A0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305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edia/image1.jpe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Mukhtar A. ALMURAZZA's Resume</vt:lpstr>
    </vt:vector>
  </TitlesOfParts>
  <LinksUpToDate>false</LinksUpToDate>
  <CharactersWithSpaces>5689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2020-05-11T00:47:00Z</dcterms:created>
  <dc:creator>Mukhtar A. ALMURAZZA</dc:creator>
  <cp:lastModifiedBy>Mukhtar A. ALMURAZZA</cp:lastModifiedBy>
  <dcterms:modified xsi:type="dcterms:W3CDTF">2020-05-11T00:47:00Z</dcterms:modified>
  <cp:revision>1</cp:revision>
  <dc:title>Mukhtar A. ALMURAZZA's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cocv5exph-v1</vt:lpwstr>
  </property>
  <property fmtid="{D5CDD505-2E9C-101B-9397-08002B2CF9AE}" name="tal_id" pid="3">
    <vt:lpwstr>e1c81586dc2910bf75eaabf2def04337</vt:lpwstr>
  </property>
  <property fmtid="{D5CDD505-2E9C-101B-9397-08002B2CF9AE}" name="app_source" pid="4">
    <vt:lpwstr>rezbiz</vt:lpwstr>
  </property>
  <property fmtid="{D5CDD505-2E9C-101B-9397-08002B2CF9AE}" name="app_id" pid="5">
    <vt:lpwstr>719632</vt:lpwstr>
  </property>
</Properties>
</file>