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D4513" w:rsidRDefault="00483B81">
      <w:pPr>
        <w:spacing w:after="60"/>
        <w:jc w:val="center"/>
      </w:pPr>
      <w:r>
        <w:rPr>
          <w:b/>
          <w:bCs/>
          <w:color w:val="1A1A1A"/>
          <w:sz w:val="26"/>
          <w:szCs w:val="26"/>
        </w:rPr>
        <w:t>NED University of Engineering and Technology</w:t>
      </w:r>
    </w:p>
    <w:p w:rsidR="00AD4513" w:rsidRDefault="00483B81">
      <w:pPr>
        <w:spacing w:after="60"/>
        <w:jc w:val="center"/>
      </w:pPr>
      <w:r>
        <w:rPr>
          <w:color w:val="444444"/>
        </w:rPr>
        <w:t>Department of Telecommunications Engineering</w:t>
      </w:r>
    </w:p>
    <w:p w:rsidR="00AD4513" w:rsidRDefault="00483B81">
      <w:pPr>
        <w:spacing w:after="300"/>
        <w:jc w:val="center"/>
      </w:pPr>
      <w:r>
        <w:rPr>
          <w:i/>
          <w:iCs/>
          <w:color w:val="444444"/>
        </w:rPr>
        <w:t xml:space="preserve">Final Year Design Project Proposal </w:t>
      </w:r>
      <w:r>
        <w:rPr>
          <w:i/>
          <w:iCs/>
          <w:color w:val="444444"/>
        </w:rPr>
        <w:t xml:space="preserve">  2026–2027</w:t>
      </w:r>
    </w:p>
    <w:p w:rsidR="00AD4513" w:rsidRDefault="00483B81">
      <w:pPr>
        <w:pBdr>
          <w:top w:val="single" w:sz="8" w:space="1" w:color="2C5F8A"/>
          <w:bottom w:val="single" w:sz="8" w:space="1" w:color="2C5F8A"/>
        </w:pBdr>
        <w:shd w:val="clear" w:color="auto" w:fill="EBF3FB"/>
        <w:spacing w:after="60"/>
        <w:jc w:val="center"/>
      </w:pPr>
      <w:r>
        <w:rPr>
          <w:b/>
          <w:bCs/>
          <w:color w:val="1A3A5C"/>
          <w:sz w:val="30"/>
          <w:szCs w:val="30"/>
        </w:rPr>
        <w:t>AI-Based Biodiversity Monitoring Using Video Analysis</w:t>
      </w:r>
    </w:p>
    <w:p w:rsidR="00AD4513" w:rsidRDefault="00AD4513">
      <w:pPr>
        <w:spacing w:before="60"/>
      </w:pPr>
    </w:p>
    <w:p w:rsidR="00AD4513" w:rsidRDefault="00483B81">
      <w:pPr>
        <w:pBdr>
          <w:bottom w:val="single" w:sz="8" w:space="1" w:color="2C5F8A"/>
        </w:pBdr>
        <w:spacing w:before="280" w:after="100"/>
      </w:pPr>
      <w:r>
        <w:rPr>
          <w:b/>
          <w:bCs/>
          <w:color w:val="2C5F8A"/>
          <w:sz w:val="26"/>
          <w:szCs w:val="26"/>
        </w:rPr>
        <w:t>Project Overview</w:t>
      </w:r>
    </w:p>
    <w:p w:rsidR="00AD4513" w:rsidRDefault="00483B81">
      <w:pPr>
        <w:spacing w:before="80" w:after="80"/>
        <w:jc w:val="both"/>
      </w:pPr>
      <w:r>
        <w:t>This project proposes the development of an intelligent, AI-powered video and audio analysis system designed to monitor biodiversity in natural and semi-urban environments. The system will process video footage and ambient audio from camera feeds and autom</w:t>
      </w:r>
      <w:r>
        <w:t>atically detect, identify, and classify animal species and human activity in real time. By leveraging state-of-the-art computer vision and audio classification models and deploying a web-based monitoring dashboard, the project aims to provide an automated,</w:t>
      </w:r>
      <w:r>
        <w:t xml:space="preserve"> scalable, and cost-effective solution for environmental surveillance.</w:t>
      </w:r>
    </w:p>
    <w:p w:rsidR="00AD4513" w:rsidRDefault="00483B81">
      <w:pPr>
        <w:pBdr>
          <w:bottom w:val="single" w:sz="8" w:space="1" w:color="2C5F8A"/>
        </w:pBdr>
        <w:spacing w:before="280" w:after="100"/>
      </w:pPr>
      <w:r>
        <w:rPr>
          <w:b/>
          <w:bCs/>
          <w:color w:val="2C5F8A"/>
          <w:sz w:val="26"/>
          <w:szCs w:val="26"/>
        </w:rPr>
        <w:t>Problem Statement</w:t>
      </w:r>
    </w:p>
    <w:p w:rsidR="00AD4513" w:rsidRDefault="00483B81">
      <w:pPr>
        <w:spacing w:before="80" w:after="80"/>
        <w:jc w:val="both"/>
      </w:pPr>
      <w:r>
        <w:t>Wildlife monitoring in Pakistan, particularly across the forests and reserves of Sindh, currently relies on manual observation, which is time-consuming, resource-inten</w:t>
      </w:r>
      <w:r>
        <w:t>sive, and prone to human error. There is no existing localized digital system capable of continuously tracking biodiversity, identifying endangered species, or flagging potential threats such as illegal poaching or unauthorized intrusion. This gap represen</w:t>
      </w:r>
      <w:r>
        <w:t>ts both an environmental risk and a missed opportunity for data-driven conservation.</w:t>
      </w:r>
    </w:p>
    <w:p w:rsidR="00AD4513" w:rsidRDefault="00483B81">
      <w:pPr>
        <w:pBdr>
          <w:bottom w:val="single" w:sz="8" w:space="1" w:color="2C5F8A"/>
        </w:pBdr>
        <w:spacing w:before="280" w:after="100"/>
      </w:pPr>
      <w:r>
        <w:rPr>
          <w:b/>
          <w:bCs/>
          <w:color w:val="2C5F8A"/>
          <w:sz w:val="26"/>
          <w:szCs w:val="26"/>
        </w:rPr>
        <w:t>Project Objectives</w:t>
      </w:r>
    </w:p>
    <w:p w:rsidR="00AD4513" w:rsidRDefault="00483B81">
      <w:pPr>
        <w:pStyle w:val="ListParagraph"/>
        <w:numPr>
          <w:ilvl w:val="0"/>
          <w:numId w:val="2"/>
        </w:numPr>
        <w:spacing w:before="60" w:after="60"/>
      </w:pPr>
      <w:r>
        <w:t>Develop a real-time AI model using an updated object detection architecture capable of detecting and classifying multiple animal species and human prese</w:t>
      </w:r>
      <w:r>
        <w:t>nce from video input.</w:t>
      </w:r>
    </w:p>
    <w:p w:rsidR="00AD4513" w:rsidRDefault="00483B81">
      <w:pPr>
        <w:pStyle w:val="ListParagraph"/>
        <w:numPr>
          <w:ilvl w:val="0"/>
          <w:numId w:val="2"/>
        </w:numPr>
        <w:spacing w:before="60" w:after="60"/>
      </w:pPr>
      <w:r>
        <w:t>Implement an anomaly detection mechanism to identify and alert upon unusual or potentially harmful activity.</w:t>
      </w:r>
    </w:p>
    <w:p w:rsidR="00AD4513" w:rsidRDefault="00483B81">
      <w:pPr>
        <w:pStyle w:val="ListParagraph"/>
        <w:numPr>
          <w:ilvl w:val="0"/>
          <w:numId w:val="2"/>
        </w:numPr>
        <w:spacing w:before="60" w:after="60"/>
      </w:pPr>
      <w:r>
        <w:t>Build a responsive web-based dashboard to visualize detections, activity history, and alert logs.</w:t>
      </w:r>
    </w:p>
    <w:p w:rsidR="00AD4513" w:rsidRDefault="00483B81">
      <w:pPr>
        <w:pStyle w:val="ListParagraph"/>
        <w:numPr>
          <w:ilvl w:val="0"/>
          <w:numId w:val="2"/>
        </w:numPr>
        <w:spacing w:before="60" w:after="60"/>
      </w:pPr>
      <w:r>
        <w:t>Incorporate audio based spe</w:t>
      </w:r>
      <w:r>
        <w:t>cies recognition to detect animal calls and complement visual detection.</w:t>
      </w:r>
    </w:p>
    <w:p w:rsidR="00AD4513" w:rsidRDefault="00483B81">
      <w:pPr>
        <w:pStyle w:val="ListParagraph"/>
        <w:numPr>
          <w:ilvl w:val="0"/>
          <w:numId w:val="2"/>
        </w:numPr>
        <w:spacing w:before="60" w:after="60"/>
      </w:pPr>
      <w:r>
        <w:t>Track individual animals across frames and analyze seasonal movement to map wildlife migration patterns.</w:t>
      </w:r>
    </w:p>
    <w:p w:rsidR="00AD4513" w:rsidRDefault="00483B81">
      <w:pPr>
        <w:pStyle w:val="ListParagraph"/>
        <w:numPr>
          <w:ilvl w:val="0"/>
          <w:numId w:val="2"/>
        </w:numPr>
        <w:spacing w:before="60" w:after="60"/>
      </w:pPr>
      <w:r>
        <w:t>Prioritize alerts for endangered or protected species sightings within the ale</w:t>
      </w:r>
      <w:r>
        <w:t>rt system.</w:t>
      </w:r>
    </w:p>
    <w:p w:rsidR="00AD4513" w:rsidRDefault="00483B81">
      <w:pPr>
        <w:pStyle w:val="ListParagraph"/>
        <w:numPr>
          <w:ilvl w:val="0"/>
          <w:numId w:val="2"/>
        </w:numPr>
        <w:spacing w:before="60" w:after="60"/>
      </w:pPr>
      <w:r>
        <w:t>Support detection under both daytime and nighttime conditions using infrared camera input.</w:t>
      </w:r>
    </w:p>
    <w:p w:rsidR="00AD4513" w:rsidRDefault="00483B81">
      <w:pPr>
        <w:pStyle w:val="ListParagraph"/>
        <w:numPr>
          <w:ilvl w:val="0"/>
          <w:numId w:val="2"/>
        </w:numPr>
        <w:spacing w:before="60" w:after="60"/>
      </w:pPr>
      <w:r>
        <w:t>Deploy the complete system using free cloud infrastructure with no hardware dependency.</w:t>
      </w:r>
    </w:p>
    <w:p w:rsidR="00AD4513" w:rsidRDefault="00483B81">
      <w:pPr>
        <w:pBdr>
          <w:bottom w:val="single" w:sz="8" w:space="1" w:color="2C5F8A"/>
        </w:pBdr>
        <w:spacing w:before="280" w:after="100"/>
      </w:pPr>
      <w:r>
        <w:rPr>
          <w:b/>
          <w:bCs/>
          <w:color w:val="2C5F8A"/>
          <w:sz w:val="26"/>
          <w:szCs w:val="26"/>
        </w:rPr>
        <w:t>Proposed Solution</w:t>
      </w:r>
    </w:p>
    <w:p w:rsidR="00AD4513" w:rsidRDefault="00483B81">
      <w:pPr>
        <w:spacing w:before="80" w:after="80"/>
        <w:jc w:val="both"/>
      </w:pPr>
      <w:r>
        <w:t>The system will be built around the YOLOv11 obje</w:t>
      </w:r>
      <w:r>
        <w:t xml:space="preserve">ct detection architecture, trained on publicly available wildlife datasets sourced from platforms such as </w:t>
      </w:r>
      <w:proofErr w:type="spellStart"/>
      <w:r>
        <w:t>Kaggle</w:t>
      </w:r>
      <w:proofErr w:type="spellEnd"/>
      <w:r>
        <w:t xml:space="preserve"> and </w:t>
      </w:r>
      <w:proofErr w:type="spellStart"/>
      <w:r>
        <w:t>iNaturalist</w:t>
      </w:r>
      <w:proofErr w:type="spellEnd"/>
      <w:r>
        <w:t xml:space="preserve">. Video frames will be processed using </w:t>
      </w:r>
      <w:proofErr w:type="spellStart"/>
      <w:r>
        <w:t>OpenCV</w:t>
      </w:r>
      <w:proofErr w:type="spellEnd"/>
      <w:r>
        <w:t xml:space="preserve"> in a Python-based backend built with </w:t>
      </w:r>
      <w:proofErr w:type="spellStart"/>
      <w:r>
        <w:t>FastAPI</w:t>
      </w:r>
      <w:proofErr w:type="spellEnd"/>
      <w:r>
        <w:t xml:space="preserve">, with </w:t>
      </w:r>
      <w:proofErr w:type="spellStart"/>
      <w:r>
        <w:t>ByteTrack</w:t>
      </w:r>
      <w:proofErr w:type="spellEnd"/>
      <w:r>
        <w:t xml:space="preserve"> used to track individ</w:t>
      </w:r>
      <w:r>
        <w:t xml:space="preserve">ual animals across frames and support re-identification and migration pattern analysis over time. Ambient animal sounds captured through the camera units will be classified using an audio model such as </w:t>
      </w:r>
      <w:proofErr w:type="spellStart"/>
      <w:r>
        <w:t>YAMNet</w:t>
      </w:r>
      <w:proofErr w:type="spellEnd"/>
      <w:r>
        <w:t>, allowing species detections to be confirmed th</w:t>
      </w:r>
      <w:r>
        <w:t>rough both video and audio, and giving the system the ability to recognize animals even when they are out of camera view. Infrared camera input will extend detection to nighttime conditions, and detected activity will be tagged with behavior labels such as</w:t>
      </w:r>
      <w:r>
        <w:t xml:space="preserve"> grazing, resting, or alert. Detection results and alert events, including priority alerts for endangered species, will be stored using Firebase </w:t>
      </w:r>
      <w:proofErr w:type="spellStart"/>
      <w:r>
        <w:t>Firestore</w:t>
      </w:r>
      <w:proofErr w:type="spellEnd"/>
      <w:r>
        <w:t xml:space="preserve"> </w:t>
      </w:r>
      <w:r>
        <w:lastRenderedPageBreak/>
        <w:t>and delivered to end users through a React.js dashboard featuring real-time charts, activity logs, mi</w:t>
      </w:r>
      <w:r>
        <w:t xml:space="preserve">gration maps, and notification support. The model will be trained using Google </w:t>
      </w:r>
      <w:proofErr w:type="spellStart"/>
      <w:r>
        <w:t>Colab</w:t>
      </w:r>
      <w:proofErr w:type="spellEnd"/>
      <w:r>
        <w:t xml:space="preserve"> at no cost, and the full application will be deployed on </w:t>
      </w:r>
      <w:proofErr w:type="spellStart"/>
      <w:r>
        <w:t>Vercel</w:t>
      </w:r>
      <w:proofErr w:type="spellEnd"/>
      <w:r>
        <w:t xml:space="preserve"> and Render under their respective free tiers.</w:t>
      </w:r>
    </w:p>
    <w:p w:rsidR="00AD4513" w:rsidRDefault="00483B81">
      <w:pPr>
        <w:pBdr>
          <w:bottom w:val="single" w:sz="8" w:space="1" w:color="2C5F8A"/>
        </w:pBdr>
        <w:spacing w:before="280" w:after="100"/>
      </w:pPr>
      <w:r>
        <w:rPr>
          <w:b/>
          <w:bCs/>
          <w:color w:val="2C5F8A"/>
          <w:sz w:val="26"/>
          <w:szCs w:val="26"/>
        </w:rPr>
        <w:t>Technology Stack</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506"/>
      </w:tblGrid>
      <w:tr w:rsidR="00AD4513">
        <w:tblPrEx>
          <w:tblCellMar>
            <w:top w:w="0" w:type="dxa"/>
            <w:bottom w:w="0" w:type="dxa"/>
          </w:tblCellMar>
        </w:tblPrEx>
        <w:tc>
          <w:tcPr>
            <w:tcW w:w="3000" w:type="dxa"/>
            <w:shd w:val="clear" w:color="auto" w:fill="2C5F8A"/>
            <w:tcMar>
              <w:top w:w="80" w:type="dxa"/>
              <w:left w:w="120" w:type="dxa"/>
              <w:bottom w:w="80" w:type="dxa"/>
              <w:right w:w="120" w:type="dxa"/>
            </w:tcMar>
          </w:tcPr>
          <w:p w:rsidR="00AD4513" w:rsidRDefault="00483B81">
            <w:r>
              <w:rPr>
                <w:b/>
                <w:bCs/>
                <w:color w:val="FFFFFF"/>
              </w:rPr>
              <w:t>Layer</w:t>
            </w:r>
          </w:p>
        </w:tc>
        <w:tc>
          <w:tcPr>
            <w:tcW w:w="6506" w:type="dxa"/>
            <w:shd w:val="clear" w:color="auto" w:fill="2C5F8A"/>
            <w:tcMar>
              <w:top w:w="80" w:type="dxa"/>
              <w:left w:w="120" w:type="dxa"/>
              <w:bottom w:w="80" w:type="dxa"/>
              <w:right w:w="120" w:type="dxa"/>
            </w:tcMar>
          </w:tcPr>
          <w:p w:rsidR="00AD4513" w:rsidRDefault="00483B81">
            <w:r>
              <w:rPr>
                <w:b/>
                <w:bCs/>
                <w:color w:val="FFFFFF"/>
              </w:rPr>
              <w:t>Tools and Frameworks</w:t>
            </w:r>
          </w:p>
        </w:tc>
      </w:tr>
      <w:tr w:rsidR="00AD4513">
        <w:tblPrEx>
          <w:tblCellMar>
            <w:top w:w="0" w:type="dxa"/>
            <w:bottom w:w="0" w:type="dxa"/>
          </w:tblCellMar>
        </w:tblPrEx>
        <w:tc>
          <w:tcPr>
            <w:tcW w:w="3000" w:type="dxa"/>
            <w:tcBorders>
              <w:bottom w:val="single" w:sz="1" w:space="0" w:color="DDDDDD"/>
            </w:tcBorders>
            <w:shd w:val="clear" w:color="auto" w:fill="F0F6FC"/>
            <w:tcMar>
              <w:top w:w="80" w:type="dxa"/>
              <w:left w:w="120" w:type="dxa"/>
              <w:bottom w:w="80" w:type="dxa"/>
              <w:right w:w="120" w:type="dxa"/>
            </w:tcMar>
          </w:tcPr>
          <w:p w:rsidR="00AD4513" w:rsidRDefault="00483B81">
            <w:r>
              <w:rPr>
                <w:b/>
                <w:bCs/>
              </w:rPr>
              <w:t>AI and Detection</w:t>
            </w:r>
          </w:p>
        </w:tc>
        <w:tc>
          <w:tcPr>
            <w:tcW w:w="6506" w:type="dxa"/>
            <w:tcBorders>
              <w:bottom w:val="single" w:sz="1" w:space="0" w:color="DDDDDD"/>
            </w:tcBorders>
            <w:shd w:val="clear" w:color="auto" w:fill="F0F6FC"/>
            <w:tcMar>
              <w:top w:w="80" w:type="dxa"/>
              <w:left w:w="120" w:type="dxa"/>
              <w:bottom w:w="80" w:type="dxa"/>
              <w:right w:w="120" w:type="dxa"/>
            </w:tcMar>
          </w:tcPr>
          <w:p w:rsidR="00AD4513" w:rsidRDefault="00483B81">
            <w:r>
              <w:t xml:space="preserve">YOLOv11, </w:t>
            </w:r>
            <w:proofErr w:type="spellStart"/>
            <w:r>
              <w:t>OpenCV</w:t>
            </w:r>
            <w:proofErr w:type="spellEnd"/>
            <w:r>
              <w:t xml:space="preserve">, </w:t>
            </w:r>
            <w:proofErr w:type="spellStart"/>
            <w:r>
              <w:t>ByteTrack</w:t>
            </w:r>
            <w:proofErr w:type="spellEnd"/>
            <w:r>
              <w:t>, Python 3.10</w:t>
            </w:r>
          </w:p>
        </w:tc>
      </w:tr>
      <w:tr w:rsidR="00AD4513">
        <w:tblPrEx>
          <w:tblCellMar>
            <w:top w:w="0" w:type="dxa"/>
            <w:bottom w:w="0" w:type="dxa"/>
          </w:tblCellMar>
        </w:tblPrEx>
        <w:tc>
          <w:tcPr>
            <w:tcW w:w="3000" w:type="dxa"/>
            <w:tcBorders>
              <w:bottom w:val="single" w:sz="1" w:space="0" w:color="DDDDDD"/>
            </w:tcBorders>
            <w:shd w:val="clear" w:color="auto" w:fill="FFFFFF"/>
            <w:tcMar>
              <w:top w:w="80" w:type="dxa"/>
              <w:left w:w="120" w:type="dxa"/>
              <w:bottom w:w="80" w:type="dxa"/>
              <w:right w:w="120" w:type="dxa"/>
            </w:tcMar>
          </w:tcPr>
          <w:p w:rsidR="00AD4513" w:rsidRDefault="00483B81">
            <w:r>
              <w:rPr>
                <w:b/>
                <w:bCs/>
              </w:rPr>
              <w:t>Model Training</w:t>
            </w:r>
          </w:p>
        </w:tc>
        <w:tc>
          <w:tcPr>
            <w:tcW w:w="6506" w:type="dxa"/>
            <w:tcBorders>
              <w:bottom w:val="single" w:sz="1" w:space="0" w:color="DDDDDD"/>
            </w:tcBorders>
            <w:shd w:val="clear" w:color="auto" w:fill="FFFFFF"/>
            <w:tcMar>
              <w:top w:w="80" w:type="dxa"/>
              <w:left w:w="120" w:type="dxa"/>
              <w:bottom w:w="80" w:type="dxa"/>
              <w:right w:w="120" w:type="dxa"/>
            </w:tcMar>
          </w:tcPr>
          <w:p w:rsidR="00AD4513" w:rsidRDefault="00483B81">
            <w:r>
              <w:t xml:space="preserve">Google </w:t>
            </w:r>
            <w:proofErr w:type="spellStart"/>
            <w:r>
              <w:t>Colab</w:t>
            </w:r>
            <w:proofErr w:type="spellEnd"/>
            <w:r>
              <w:t xml:space="preserve"> (free GPU)</w:t>
            </w:r>
          </w:p>
        </w:tc>
      </w:tr>
      <w:tr w:rsidR="00AD4513">
        <w:tblPrEx>
          <w:tblCellMar>
            <w:top w:w="0" w:type="dxa"/>
            <w:bottom w:w="0" w:type="dxa"/>
          </w:tblCellMar>
        </w:tblPrEx>
        <w:tc>
          <w:tcPr>
            <w:tcW w:w="3000" w:type="dxa"/>
            <w:tcBorders>
              <w:bottom w:val="single" w:sz="1" w:space="0" w:color="DDDDDD"/>
            </w:tcBorders>
            <w:shd w:val="clear" w:color="auto" w:fill="F0F6FC"/>
            <w:tcMar>
              <w:top w:w="80" w:type="dxa"/>
              <w:left w:w="120" w:type="dxa"/>
              <w:bottom w:w="80" w:type="dxa"/>
              <w:right w:w="120" w:type="dxa"/>
            </w:tcMar>
          </w:tcPr>
          <w:p w:rsidR="00AD4513" w:rsidRDefault="00483B81">
            <w:r>
              <w:rPr>
                <w:b/>
                <w:bCs/>
              </w:rPr>
              <w:t>Backend</w:t>
            </w:r>
          </w:p>
        </w:tc>
        <w:tc>
          <w:tcPr>
            <w:tcW w:w="6506" w:type="dxa"/>
            <w:tcBorders>
              <w:bottom w:val="single" w:sz="1" w:space="0" w:color="DDDDDD"/>
            </w:tcBorders>
            <w:shd w:val="clear" w:color="auto" w:fill="F0F6FC"/>
            <w:tcMar>
              <w:top w:w="80" w:type="dxa"/>
              <w:left w:w="120" w:type="dxa"/>
              <w:bottom w:w="80" w:type="dxa"/>
              <w:right w:w="120" w:type="dxa"/>
            </w:tcMar>
          </w:tcPr>
          <w:p w:rsidR="00AD4513" w:rsidRDefault="00483B81">
            <w:proofErr w:type="spellStart"/>
            <w:r>
              <w:t>FastAPI</w:t>
            </w:r>
            <w:proofErr w:type="spellEnd"/>
            <w:r>
              <w:t xml:space="preserve">, </w:t>
            </w:r>
            <w:proofErr w:type="spellStart"/>
            <w:r>
              <w:t>WebSockets</w:t>
            </w:r>
            <w:proofErr w:type="spellEnd"/>
          </w:p>
        </w:tc>
      </w:tr>
      <w:tr w:rsidR="00AD4513">
        <w:tblPrEx>
          <w:tblCellMar>
            <w:top w:w="0" w:type="dxa"/>
            <w:bottom w:w="0" w:type="dxa"/>
          </w:tblCellMar>
        </w:tblPrEx>
        <w:tc>
          <w:tcPr>
            <w:tcW w:w="3000" w:type="dxa"/>
            <w:tcBorders>
              <w:bottom w:val="single" w:sz="1" w:space="0" w:color="DDDDDD"/>
            </w:tcBorders>
            <w:shd w:val="clear" w:color="auto" w:fill="FFFFFF"/>
            <w:tcMar>
              <w:top w:w="80" w:type="dxa"/>
              <w:left w:w="120" w:type="dxa"/>
              <w:bottom w:w="80" w:type="dxa"/>
              <w:right w:w="120" w:type="dxa"/>
            </w:tcMar>
          </w:tcPr>
          <w:p w:rsidR="00AD4513" w:rsidRDefault="00483B81">
            <w:r>
              <w:rPr>
                <w:b/>
                <w:bCs/>
              </w:rPr>
              <w:t>Frontend</w:t>
            </w:r>
          </w:p>
        </w:tc>
        <w:tc>
          <w:tcPr>
            <w:tcW w:w="6506" w:type="dxa"/>
            <w:tcBorders>
              <w:bottom w:val="single" w:sz="1" w:space="0" w:color="DDDDDD"/>
            </w:tcBorders>
            <w:shd w:val="clear" w:color="auto" w:fill="FFFFFF"/>
            <w:tcMar>
              <w:top w:w="80" w:type="dxa"/>
              <w:left w:w="120" w:type="dxa"/>
              <w:bottom w:w="80" w:type="dxa"/>
              <w:right w:w="120" w:type="dxa"/>
            </w:tcMar>
          </w:tcPr>
          <w:p w:rsidR="00AD4513" w:rsidRDefault="00483B81">
            <w:r>
              <w:t xml:space="preserve">React.js, </w:t>
            </w:r>
            <w:proofErr w:type="spellStart"/>
            <w:r>
              <w:t>TailwindCSS</w:t>
            </w:r>
            <w:proofErr w:type="spellEnd"/>
            <w:r>
              <w:t>, Chart.js</w:t>
            </w:r>
          </w:p>
        </w:tc>
      </w:tr>
      <w:tr w:rsidR="00AD4513">
        <w:tblPrEx>
          <w:tblCellMar>
            <w:top w:w="0" w:type="dxa"/>
            <w:bottom w:w="0" w:type="dxa"/>
          </w:tblCellMar>
        </w:tblPrEx>
        <w:tc>
          <w:tcPr>
            <w:tcW w:w="3000" w:type="dxa"/>
            <w:tcBorders>
              <w:bottom w:val="single" w:sz="1" w:space="0" w:color="DDDDDD"/>
            </w:tcBorders>
            <w:shd w:val="clear" w:color="auto" w:fill="F0F6FC"/>
            <w:tcMar>
              <w:top w:w="80" w:type="dxa"/>
              <w:left w:w="120" w:type="dxa"/>
              <w:bottom w:w="80" w:type="dxa"/>
              <w:right w:w="120" w:type="dxa"/>
            </w:tcMar>
          </w:tcPr>
          <w:p w:rsidR="00AD4513" w:rsidRDefault="00483B81">
            <w:r>
              <w:rPr>
                <w:b/>
                <w:bCs/>
              </w:rPr>
              <w:t>Database and Alerts</w:t>
            </w:r>
          </w:p>
        </w:tc>
        <w:tc>
          <w:tcPr>
            <w:tcW w:w="6506" w:type="dxa"/>
            <w:tcBorders>
              <w:bottom w:val="single" w:sz="1" w:space="0" w:color="DDDDDD"/>
            </w:tcBorders>
            <w:shd w:val="clear" w:color="auto" w:fill="F0F6FC"/>
            <w:tcMar>
              <w:top w:w="80" w:type="dxa"/>
              <w:left w:w="120" w:type="dxa"/>
              <w:bottom w:w="80" w:type="dxa"/>
              <w:right w:w="120" w:type="dxa"/>
            </w:tcMar>
          </w:tcPr>
          <w:p w:rsidR="00AD4513" w:rsidRDefault="00483B81">
            <w:r>
              <w:t xml:space="preserve">Firebase </w:t>
            </w:r>
            <w:proofErr w:type="spellStart"/>
            <w:r>
              <w:t>Firestore</w:t>
            </w:r>
            <w:proofErr w:type="spellEnd"/>
            <w:r>
              <w:t xml:space="preserve">, </w:t>
            </w:r>
            <w:proofErr w:type="spellStart"/>
            <w:r>
              <w:t>EmailJS</w:t>
            </w:r>
            <w:proofErr w:type="spellEnd"/>
          </w:p>
        </w:tc>
      </w:tr>
      <w:tr w:rsidR="00AD4513">
        <w:tblPrEx>
          <w:tblCellMar>
            <w:top w:w="0" w:type="dxa"/>
            <w:bottom w:w="0" w:type="dxa"/>
          </w:tblCellMar>
        </w:tblPrEx>
        <w:tc>
          <w:tcPr>
            <w:tcW w:w="3000" w:type="dxa"/>
            <w:tcBorders>
              <w:bottom w:val="single" w:sz="1" w:space="0" w:color="DDDDDD"/>
            </w:tcBorders>
            <w:shd w:val="clear" w:color="auto" w:fill="FFFFFF"/>
            <w:tcMar>
              <w:top w:w="80" w:type="dxa"/>
              <w:left w:w="120" w:type="dxa"/>
              <w:bottom w:w="80" w:type="dxa"/>
              <w:right w:w="120" w:type="dxa"/>
            </w:tcMar>
          </w:tcPr>
          <w:p w:rsidR="00AD4513" w:rsidRDefault="00483B81">
            <w:r>
              <w:rPr>
                <w:b/>
                <w:bCs/>
              </w:rPr>
              <w:t>Deployment</w:t>
            </w:r>
          </w:p>
        </w:tc>
        <w:tc>
          <w:tcPr>
            <w:tcW w:w="6506" w:type="dxa"/>
            <w:tcBorders>
              <w:bottom w:val="single" w:sz="1" w:space="0" w:color="DDDDDD"/>
            </w:tcBorders>
            <w:shd w:val="clear" w:color="auto" w:fill="FFFFFF"/>
            <w:tcMar>
              <w:top w:w="80" w:type="dxa"/>
              <w:left w:w="120" w:type="dxa"/>
              <w:bottom w:w="80" w:type="dxa"/>
              <w:right w:w="120" w:type="dxa"/>
            </w:tcMar>
          </w:tcPr>
          <w:p w:rsidR="00AD4513" w:rsidRDefault="00483B81">
            <w:proofErr w:type="spellStart"/>
            <w:r>
              <w:t>Vercel</w:t>
            </w:r>
            <w:proofErr w:type="spellEnd"/>
            <w:r>
              <w:t xml:space="preserve"> (frontend), Render (backend)</w:t>
            </w:r>
          </w:p>
        </w:tc>
      </w:tr>
      <w:tr w:rsidR="00AD4513">
        <w:tblPrEx>
          <w:tblCellMar>
            <w:top w:w="0" w:type="dxa"/>
            <w:bottom w:w="0" w:type="dxa"/>
          </w:tblCellMar>
        </w:tblPrEx>
        <w:tc>
          <w:tcPr>
            <w:tcW w:w="3000" w:type="dxa"/>
            <w:tcBorders>
              <w:bottom w:val="single" w:sz="1" w:space="0" w:color="DDDDDD"/>
            </w:tcBorders>
            <w:shd w:val="clear" w:color="auto" w:fill="F0F6FC"/>
            <w:tcMar>
              <w:top w:w="80" w:type="dxa"/>
              <w:left w:w="120" w:type="dxa"/>
              <w:bottom w:w="80" w:type="dxa"/>
              <w:right w:w="120" w:type="dxa"/>
            </w:tcMar>
          </w:tcPr>
          <w:p w:rsidR="00AD4513" w:rsidRDefault="00483B81">
            <w:r>
              <w:rPr>
                <w:b/>
                <w:bCs/>
              </w:rPr>
              <w:t>Audio Detection</w:t>
            </w:r>
          </w:p>
        </w:tc>
        <w:tc>
          <w:tcPr>
            <w:tcW w:w="6506" w:type="dxa"/>
            <w:tcBorders>
              <w:bottom w:val="single" w:sz="1" w:space="0" w:color="DDDDDD"/>
            </w:tcBorders>
            <w:shd w:val="clear" w:color="auto" w:fill="F0F6FC"/>
            <w:tcMar>
              <w:top w:w="80" w:type="dxa"/>
              <w:left w:w="120" w:type="dxa"/>
              <w:bottom w:w="80" w:type="dxa"/>
              <w:right w:w="120" w:type="dxa"/>
            </w:tcMar>
          </w:tcPr>
          <w:p w:rsidR="00AD4513" w:rsidRDefault="00483B81">
            <w:proofErr w:type="spellStart"/>
            <w:r>
              <w:t>YAMNet</w:t>
            </w:r>
            <w:proofErr w:type="spellEnd"/>
            <w:r>
              <w:t xml:space="preserve">, </w:t>
            </w:r>
            <w:proofErr w:type="spellStart"/>
            <w:r>
              <w:t>Librosa</w:t>
            </w:r>
            <w:proofErr w:type="spellEnd"/>
          </w:p>
        </w:tc>
      </w:tr>
      <w:tr w:rsidR="00AD4513">
        <w:tblPrEx>
          <w:tblCellMar>
            <w:top w:w="0" w:type="dxa"/>
            <w:bottom w:w="0" w:type="dxa"/>
          </w:tblCellMar>
        </w:tblPrEx>
        <w:tc>
          <w:tcPr>
            <w:tcW w:w="3000" w:type="dxa"/>
            <w:tcBorders>
              <w:bottom w:val="single" w:sz="1" w:space="0" w:color="DDDDDD"/>
            </w:tcBorders>
            <w:shd w:val="clear" w:color="auto" w:fill="FFFFFF"/>
            <w:tcMar>
              <w:top w:w="80" w:type="dxa"/>
              <w:left w:w="120" w:type="dxa"/>
              <w:bottom w:w="80" w:type="dxa"/>
              <w:right w:w="120" w:type="dxa"/>
            </w:tcMar>
          </w:tcPr>
          <w:p w:rsidR="00AD4513" w:rsidRDefault="00483B81">
            <w:r>
              <w:rPr>
                <w:b/>
                <w:bCs/>
              </w:rPr>
              <w:t>Migration and Analytics</w:t>
            </w:r>
          </w:p>
        </w:tc>
        <w:tc>
          <w:tcPr>
            <w:tcW w:w="6506" w:type="dxa"/>
            <w:tcBorders>
              <w:bottom w:val="single" w:sz="1" w:space="0" w:color="DDDDDD"/>
            </w:tcBorders>
            <w:shd w:val="clear" w:color="auto" w:fill="FFFFFF"/>
            <w:tcMar>
              <w:top w:w="80" w:type="dxa"/>
              <w:left w:w="120" w:type="dxa"/>
              <w:bottom w:w="80" w:type="dxa"/>
              <w:right w:w="120" w:type="dxa"/>
            </w:tcMar>
          </w:tcPr>
          <w:p w:rsidR="00AD4513" w:rsidRDefault="00483B81">
            <w:r>
              <w:t>Timestamped detection logs, custom analytics module</w:t>
            </w:r>
          </w:p>
        </w:tc>
      </w:tr>
    </w:tbl>
    <w:p w:rsidR="00AD4513" w:rsidRDefault="00483B81">
      <w:pPr>
        <w:pBdr>
          <w:bottom w:val="single" w:sz="8" w:space="1" w:color="2C5F8A"/>
        </w:pBdr>
        <w:spacing w:before="280" w:after="100"/>
      </w:pPr>
      <w:r>
        <w:rPr>
          <w:b/>
          <w:bCs/>
          <w:color w:val="2C5F8A"/>
          <w:sz w:val="26"/>
          <w:szCs w:val="26"/>
        </w:rPr>
        <w:t>Expected Outcomes</w:t>
      </w:r>
    </w:p>
    <w:p w:rsidR="00AD4513" w:rsidRDefault="00483B81">
      <w:pPr>
        <w:pStyle w:val="ListParagraph"/>
        <w:numPr>
          <w:ilvl w:val="0"/>
          <w:numId w:val="2"/>
        </w:numPr>
        <w:spacing w:before="60" w:after="60"/>
      </w:pPr>
      <w:r>
        <w:t>A functional AI model achieving reliable species and human detection accuracy on test video data.</w:t>
      </w:r>
    </w:p>
    <w:p w:rsidR="00AD4513" w:rsidRDefault="00483B81">
      <w:pPr>
        <w:pStyle w:val="ListParagraph"/>
        <w:numPr>
          <w:ilvl w:val="0"/>
          <w:numId w:val="2"/>
        </w:numPr>
        <w:spacing w:before="60" w:after="60"/>
      </w:pPr>
      <w:r>
        <w:t>A live web dashboard enabling real-time monitoring, activity history, and automated alerts.</w:t>
      </w:r>
    </w:p>
    <w:p w:rsidR="00AD4513" w:rsidRDefault="00483B81">
      <w:pPr>
        <w:pStyle w:val="ListParagraph"/>
        <w:numPr>
          <w:ilvl w:val="0"/>
          <w:numId w:val="2"/>
        </w:numPr>
        <w:spacing w:before="60" w:after="60"/>
      </w:pPr>
      <w:r>
        <w:t>A fully deployed, zero-cost cloud application demonstrating end-to-end system integration.</w:t>
      </w:r>
    </w:p>
    <w:p w:rsidR="00AD4513" w:rsidRDefault="00483B81">
      <w:pPr>
        <w:pStyle w:val="ListParagraph"/>
        <w:numPr>
          <w:ilvl w:val="0"/>
          <w:numId w:val="2"/>
        </w:numPr>
        <w:spacing w:before="60" w:after="60"/>
      </w:pPr>
      <w:r>
        <w:t>A research-grade project suitable for academic documentation and potentia</w:t>
      </w:r>
      <w:r>
        <w:t>l publication.</w:t>
      </w:r>
    </w:p>
    <w:p w:rsidR="00AD4513" w:rsidRDefault="00483B81">
      <w:pPr>
        <w:pStyle w:val="ListParagraph"/>
        <w:numPr>
          <w:ilvl w:val="0"/>
          <w:numId w:val="2"/>
        </w:numPr>
        <w:spacing w:before="60" w:after="60"/>
      </w:pPr>
      <w:r>
        <w:t>Improved detection reliability through combined video and audio based species identification.</w:t>
      </w:r>
    </w:p>
    <w:p w:rsidR="00AD4513" w:rsidRDefault="00483B81">
      <w:pPr>
        <w:pStyle w:val="ListParagraph"/>
        <w:numPr>
          <w:ilvl w:val="0"/>
          <w:numId w:val="2"/>
        </w:numPr>
        <w:spacing w:before="60" w:after="60"/>
      </w:pPr>
      <w:r>
        <w:t>A migration tracking module presenting species movement patterns over time on the dashboard.</w:t>
      </w:r>
    </w:p>
    <w:p w:rsidR="00AD4513" w:rsidRDefault="00483B81">
      <w:pPr>
        <w:pStyle w:val="ListParagraph"/>
        <w:numPr>
          <w:ilvl w:val="0"/>
          <w:numId w:val="2"/>
        </w:numPr>
        <w:spacing w:before="60" w:after="60"/>
      </w:pPr>
      <w:r>
        <w:t>A prioritized alert mechanism for endangered species s</w:t>
      </w:r>
      <w:r>
        <w:t>ightings, supported by continuous day and night detection.</w:t>
      </w:r>
    </w:p>
    <w:p w:rsidR="00AD4513" w:rsidRDefault="00483B81">
      <w:pPr>
        <w:pBdr>
          <w:bottom w:val="single" w:sz="8" w:space="1" w:color="2C5F8A"/>
        </w:pBdr>
        <w:spacing w:before="280" w:after="100"/>
      </w:pPr>
      <w:r>
        <w:rPr>
          <w:b/>
          <w:bCs/>
          <w:color w:val="2C5F8A"/>
          <w:sz w:val="26"/>
          <w:szCs w:val="26"/>
        </w:rPr>
        <w:t>Relevance and Impact</w:t>
      </w:r>
    </w:p>
    <w:p w:rsidR="00AD4513" w:rsidRDefault="00483B81">
      <w:pPr>
        <w:spacing w:before="80" w:after="80"/>
        <w:jc w:val="both"/>
      </w:pPr>
      <w:r>
        <w:t xml:space="preserve">This project directly aligns with global sustainability goals and Pakistan's growing need for smart environmental management. By providing an automated, intelligent monitoring </w:t>
      </w:r>
      <w:r>
        <w:t>tool tailored to local ecosystems, the project contributes to conservation efforts, supports wildlife protection agencies, and demonstrates the practical application of artificial intelligence in addressing real-world environmental challenges.</w:t>
      </w:r>
    </w:p>
    <w:p w:rsidR="00AD4513" w:rsidRDefault="00AD4513">
      <w:pPr>
        <w:pBdr>
          <w:top w:val="single" w:sz="4" w:space="1" w:color="CCCCCC"/>
        </w:pBdr>
        <w:spacing w:before="400" w:after="60"/>
      </w:pPr>
    </w:p>
    <w:p w:rsidR="00AD4513" w:rsidRDefault="00AD4513" w:rsidP="00483B81">
      <w:bookmarkStart w:id="0" w:name="_GoBack"/>
      <w:bookmarkEnd w:id="0"/>
    </w:p>
    <w:sectPr w:rsidR="00AD4513">
      <w:pgSz w:w="11906" w:h="16838"/>
      <w:pgMar w:top="1200" w:right="1200" w:bottom="12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EC0499"/>
    <w:multiLevelType w:val="hybridMultilevel"/>
    <w:tmpl w:val="29FCF1FE"/>
    <w:lvl w:ilvl="0" w:tplc="4620CD16">
      <w:start w:val="1"/>
      <w:numFmt w:val="bullet"/>
      <w:lvlText w:val="●"/>
      <w:lvlJc w:val="left"/>
      <w:pPr>
        <w:ind w:left="720" w:hanging="360"/>
      </w:pPr>
    </w:lvl>
    <w:lvl w:ilvl="1" w:tplc="6BBED5D4">
      <w:start w:val="1"/>
      <w:numFmt w:val="bullet"/>
      <w:lvlText w:val="○"/>
      <w:lvlJc w:val="left"/>
      <w:pPr>
        <w:ind w:left="1440" w:hanging="360"/>
      </w:pPr>
    </w:lvl>
    <w:lvl w:ilvl="2" w:tplc="A8B480C0">
      <w:start w:val="1"/>
      <w:numFmt w:val="bullet"/>
      <w:lvlText w:val="■"/>
      <w:lvlJc w:val="left"/>
      <w:pPr>
        <w:ind w:left="2160" w:hanging="360"/>
      </w:pPr>
    </w:lvl>
    <w:lvl w:ilvl="3" w:tplc="C17C52A6">
      <w:start w:val="1"/>
      <w:numFmt w:val="bullet"/>
      <w:lvlText w:val="●"/>
      <w:lvlJc w:val="left"/>
      <w:pPr>
        <w:ind w:left="2880" w:hanging="360"/>
      </w:pPr>
    </w:lvl>
    <w:lvl w:ilvl="4" w:tplc="30A2298E">
      <w:start w:val="1"/>
      <w:numFmt w:val="bullet"/>
      <w:lvlText w:val="○"/>
      <w:lvlJc w:val="left"/>
      <w:pPr>
        <w:ind w:left="3600" w:hanging="360"/>
      </w:pPr>
    </w:lvl>
    <w:lvl w:ilvl="5" w:tplc="7FBCCB7E">
      <w:start w:val="1"/>
      <w:numFmt w:val="bullet"/>
      <w:lvlText w:val="■"/>
      <w:lvlJc w:val="left"/>
      <w:pPr>
        <w:ind w:left="4320" w:hanging="360"/>
      </w:pPr>
    </w:lvl>
    <w:lvl w:ilvl="6" w:tplc="1CB827B4">
      <w:start w:val="1"/>
      <w:numFmt w:val="bullet"/>
      <w:lvlText w:val="●"/>
      <w:lvlJc w:val="left"/>
      <w:pPr>
        <w:ind w:left="5040" w:hanging="360"/>
      </w:pPr>
    </w:lvl>
    <w:lvl w:ilvl="7" w:tplc="A33492F0">
      <w:start w:val="1"/>
      <w:numFmt w:val="bullet"/>
      <w:lvlText w:val="●"/>
      <w:lvlJc w:val="left"/>
      <w:pPr>
        <w:ind w:left="5760" w:hanging="360"/>
      </w:pPr>
    </w:lvl>
    <w:lvl w:ilvl="8" w:tplc="9F20FB9C">
      <w:start w:val="1"/>
      <w:numFmt w:val="bullet"/>
      <w:lvlText w:val="●"/>
      <w:lvlJc w:val="left"/>
      <w:pPr>
        <w:ind w:left="6480" w:hanging="360"/>
      </w:pPr>
    </w:lvl>
  </w:abstractNum>
  <w:abstractNum w:abstractNumId="1" w15:restartNumberingAfterBreak="0">
    <w:nsid w:val="1E52572E"/>
    <w:multiLevelType w:val="hybridMultilevel"/>
    <w:tmpl w:val="8EDAD222"/>
    <w:lvl w:ilvl="0" w:tplc="F1BE98B0">
      <w:start w:val="1"/>
      <w:numFmt w:val="bullet"/>
      <w:lvlText w:val="•"/>
      <w:lvlJc w:val="left"/>
      <w:pPr>
        <w:ind w:left="540" w:hanging="260"/>
      </w:pPr>
    </w:lvl>
    <w:lvl w:ilvl="1" w:tplc="4180486E">
      <w:numFmt w:val="decimal"/>
      <w:lvlText w:val=""/>
      <w:lvlJc w:val="left"/>
    </w:lvl>
    <w:lvl w:ilvl="2" w:tplc="0316BAF4">
      <w:numFmt w:val="decimal"/>
      <w:lvlText w:val=""/>
      <w:lvlJc w:val="left"/>
    </w:lvl>
    <w:lvl w:ilvl="3" w:tplc="C41E3E0C">
      <w:numFmt w:val="decimal"/>
      <w:lvlText w:val=""/>
      <w:lvlJc w:val="left"/>
    </w:lvl>
    <w:lvl w:ilvl="4" w:tplc="E1D08B6E">
      <w:numFmt w:val="decimal"/>
      <w:lvlText w:val=""/>
      <w:lvlJc w:val="left"/>
    </w:lvl>
    <w:lvl w:ilvl="5" w:tplc="5DC26232">
      <w:numFmt w:val="decimal"/>
      <w:lvlText w:val=""/>
      <w:lvlJc w:val="left"/>
    </w:lvl>
    <w:lvl w:ilvl="6" w:tplc="7E9A51A0">
      <w:numFmt w:val="decimal"/>
      <w:lvlText w:val=""/>
      <w:lvlJc w:val="left"/>
    </w:lvl>
    <w:lvl w:ilvl="7" w:tplc="BC42DBD6">
      <w:numFmt w:val="decimal"/>
      <w:lvlText w:val=""/>
      <w:lvlJc w:val="left"/>
    </w:lvl>
    <w:lvl w:ilvl="8" w:tplc="28324DF0">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4513"/>
    <w:rsid w:val="00483B81"/>
    <w:rsid w:val="00AD45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46290"/>
  <w15:docId w15:val="{7E90C4F7-7E78-4A38-86A8-65E7D9912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750</Words>
  <Characters>4277</Characters>
  <Application>Microsoft Office Word</Application>
  <DocSecurity>0</DocSecurity>
  <Lines>35</Lines>
  <Paragraphs>10</Paragraphs>
  <ScaleCrop>false</ScaleCrop>
  <Company/>
  <LinksUpToDate>false</LinksUpToDate>
  <CharactersWithSpaces>5017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Netever</cp:lastModifiedBy>
  <cp:revision>2</cp:revision>
  <dcterms:created xsi:type="dcterms:W3CDTF">2026-05-03T21:14:00Z</dcterms:created>
  <dcterms:modified xsi:type="dcterms:W3CDTF">2026-08-06T16:23:00Z</dcterms:modified>
</cp:coreProperties>
</file>