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Hollow Peak</w:t>
      </w:r>
    </w:p>
    <w:p>
      <w:pPr>
        <w:spacing w:after="300"/>
      </w:pPr>
      <w:r>
        <w:t xml:space="preserve">30 August 2026</w:t>
      </w:r>
    </w:p>
    <w:p>
      <w:pPr>
        <w:spacing w:after="220"/>
      </w:pPr>
      <w:r>
        <w:t xml:space="preserve">Enclosed is the Q3 board pack: the summary, the current figures, and the deck for Thursday's meeting.</w:t>
      </w:r>
    </w:p>
    <w:p>
      <w:pPr>
        <w:spacing w:after="220"/>
      </w:pPr>
      <w:r>
        <w:t xml:space="preserve">The headline is steady — revenue held through the quarter, hosting cost per active folder keeps falling, and two of our larger accounts renewed ahead of schedule. The one open question is how prominently we surface the January renewal cliff; I've left it in the appendix for now, but I'd like the board's read before we lock the annual narrative.</w:t>
      </w:r>
    </w:p>
    <w:p>
      <w:pPr>
        <w:spacing w:after="220"/>
      </w:pPr>
      <w:r>
        <w:t xml:space="preserve">Happy to walk through any of the figures beforehand.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2026-09-04T10:53:19.728Z</dcterms:created>
  <dcterms:modified xsi:type="dcterms:W3CDTF">2026-09-04T10:53:19.728Z</dcterms:modified>
</cp:coreProperties>
</file>

<file path=docProps/custom.xml><?xml version="1.0" encoding="utf-8"?>
<Properties xmlns="http://schemas.openxmlformats.org/officeDocument/2006/custom-properties" xmlns:vt="http://schemas.openxmlformats.org/officeDocument/2006/docPropsVTypes"/>
</file>