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</w:t>
      </w:r>
    </w:p>
    <w:p>
      <w:pPr>
        <w:jc w:val="center"/>
      </w:pPr>
      <w:r>
        <w:rPr>
          <w:b/>
          <w:sz w:val="60"/>
        </w:rPr>
        <w:t>POS Swalayan</w:t>
      </w:r>
    </w:p>
    <w:p>
      <w:pPr>
        <w:jc w:val="center"/>
      </w:pPr>
      <w:r>
        <w:rPr>
          <w:i/>
        </w:rPr>
        <w:t>Production-Oriented MVP • Golang + React.js +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Dokumen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Nilai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Development Baseline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</w:t>
            </w:r>
          </w:p>
        </w:tc>
        <w:tc>
          <w:tcPr>
            <w:tcW w:type="dxa" w:w="4968"/>
            <w:vAlign w:val="center"/>
          </w:tcPr>
          <w:p>
            <w:r>
              <w:t>Web Application / Desktop Browser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Golang + Gin (recommended)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React.js + TypeScript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MySQL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</w:t>
            </w:r>
          </w:p>
        </w:tc>
        <w:tc>
          <w:tcPr>
            <w:tcW w:type="dxa" w:w="4968"/>
            <w:vAlign w:val="center"/>
          </w:tcPr>
          <w:p>
            <w:r>
              <w:t>JWT + password hashing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Role</w:t>
            </w:r>
          </w:p>
        </w:tc>
        <w:tc>
          <w:tcPr>
            <w:tcW w:type="dxa" w:w="4968"/>
            <w:vAlign w:val="center"/>
          </w:tcPr>
          <w:p>
            <w:r>
              <w:t>Admin, Kasir</w:t>
            </w:r>
          </w:p>
        </w:tc>
      </w:tr>
    </w:tbl>
    <w:p/>
    <w:p>
      <w:pPr>
        <w:pStyle w:val="Heading1"/>
      </w:pPr>
      <w:r>
        <w:t>1. Ringkasan Produk</w:t>
      </w:r>
    </w:p>
    <w:p>
      <w:r>
        <w:t>POS Swalayan adalah aplikasi Point of Sale untuk operasional swalayan/retail. Fokus MVP adalah transaksi penjualan, pengelolaan produk, stok, pembelian, shift kasir, dan laporan. Versi awal hanya memiliki dua role: Admin dan Kasir. Arsitektur dibuat modular agar dapat dikembangkan ke multi-outlet, member, loyalty, promosi, pembayaran digital, dan role tambahan.</w:t>
      </w:r>
    </w:p>
    <w:p>
      <w:pPr>
        <w:pStyle w:val="Heading1"/>
      </w:pPr>
      <w:r>
        <w:t>2. Tujuan Produk</w:t>
      </w:r>
    </w:p>
    <w:p>
      <w:pPr>
        <w:pStyle w:val="ListBullet"/>
      </w:pPr>
      <w:r>
        <w:t>Mempercepat proses transaksi kasir.</w:t>
      </w:r>
    </w:p>
    <w:p>
      <w:pPr>
        <w:pStyle w:val="ListBullet"/>
      </w:pPr>
      <w:r>
        <w:t>Mengurangi kesalahan pencatatan penjualan dan stok.</w:t>
      </w:r>
    </w:p>
    <w:p>
      <w:pPr>
        <w:pStyle w:val="ListBullet"/>
      </w:pPr>
      <w:r>
        <w:t>Menyediakan histori perubahan stok yang dapat ditelusuri.</w:t>
      </w:r>
    </w:p>
    <w:p>
      <w:pPr>
        <w:pStyle w:val="ListBullet"/>
      </w:pPr>
      <w:r>
        <w:t>Menyediakan kontrol shift dan rekonsiliasi kas.</w:t>
      </w:r>
    </w:p>
    <w:p>
      <w:pPr>
        <w:pStyle w:val="ListBullet"/>
      </w:pPr>
      <w:r>
        <w:t>Memberikan dashboard dan laporan operasional untuk Admin.</w:t>
      </w:r>
    </w:p>
    <w:p>
      <w:pPr>
        <w:pStyle w:val="ListBullet"/>
      </w:pPr>
      <w:r>
        <w:t>Membangun fondasi POS yang mudah dikembangkan.</w:t>
      </w:r>
    </w:p>
    <w:p>
      <w:pPr>
        <w:pStyle w:val="Heading1"/>
      </w:pPr>
      <w:r>
        <w:t>3. Ruang Lingkup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MVP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Authentication &amp; Authorization</w:t>
            </w:r>
          </w:p>
        </w:tc>
        <w:tc>
          <w:tcPr>
            <w:tcW w:type="dxa" w:w="4968"/>
            <w:vAlign w:val="center"/>
          </w:tcPr>
          <w:p>
            <w:r>
              <w:t>Login, logout, role-based access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 Management</w:t>
            </w:r>
          </w:p>
        </w:tc>
        <w:tc>
          <w:tcPr>
            <w:tcW w:type="dxa" w:w="4968"/>
            <w:vAlign w:val="center"/>
          </w:tcPr>
          <w:p>
            <w:r>
              <w:t>Admin mengelola Admin/Kasir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 Management</w:t>
            </w:r>
          </w:p>
        </w:tc>
        <w:tc>
          <w:tcPr>
            <w:tcW w:type="dxa" w:w="4968"/>
            <w:vAlign w:val="center"/>
          </w:tcPr>
          <w:p>
            <w:r>
              <w:t>Produk, barcode, kategori, satuan, harga, stok minimum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</w:t>
            </w:r>
          </w:p>
        </w:tc>
        <w:tc>
          <w:tcPr>
            <w:tcW w:type="dxa" w:w="4968"/>
            <w:vAlign w:val="center"/>
          </w:tcPr>
          <w:p>
            <w:r>
              <w:t>Data supplier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Purchasing</w:t>
            </w:r>
          </w:p>
        </w:tc>
        <w:tc>
          <w:tcPr>
            <w:tcW w:type="dxa" w:w="4968"/>
            <w:vAlign w:val="center"/>
          </w:tcPr>
          <w:p>
            <w:r>
              <w:t>Pembelian dan penerimaan barang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</w:t>
            </w:r>
          </w:p>
        </w:tc>
        <w:tc>
          <w:tcPr>
            <w:tcW w:type="dxa" w:w="4968"/>
            <w:vAlign w:val="center"/>
          </w:tcPr>
          <w:p>
            <w:r>
              <w:t>Stok dan stock movement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</w:t>
            </w:r>
          </w:p>
        </w:tc>
        <w:tc>
          <w:tcPr>
            <w:tcW w:type="dxa" w:w="4968"/>
            <w:vAlign w:val="center"/>
          </w:tcPr>
          <w:p>
            <w:r>
              <w:t>Cart, barcode/search, checkout, pembayaran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Transaction</w:t>
            </w:r>
          </w:p>
        </w:tc>
        <w:tc>
          <w:tcPr>
            <w:tcW w:type="dxa" w:w="4968"/>
            <w:vAlign w:val="center"/>
          </w:tcPr>
          <w:p>
            <w:r>
              <w:t>Riwayat, detail, void sesuai permission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Cashier Shift</w:t>
            </w:r>
          </w:p>
        </w:tc>
        <w:tc>
          <w:tcPr>
            <w:tcW w:type="dxa" w:w="4968"/>
            <w:vAlign w:val="center"/>
          </w:tcPr>
          <w:p>
            <w:r>
              <w:t>Open shift, closing, cash reconciliation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Reports</w:t>
            </w:r>
          </w:p>
        </w:tc>
        <w:tc>
          <w:tcPr>
            <w:tcW w:type="dxa" w:w="4968"/>
            <w:vAlign w:val="center"/>
          </w:tcPr>
          <w:p>
            <w:r>
              <w:t>Penjualan, produk, stok, kasir, profit sederhana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</w:t>
            </w:r>
          </w:p>
        </w:tc>
        <w:tc>
          <w:tcPr>
            <w:tcW w:type="dxa" w:w="4968"/>
            <w:vAlign w:val="center"/>
          </w:tcPr>
          <w:p>
            <w:r>
              <w:t>KPI penjualan dan stok kritis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 Log</w:t>
            </w:r>
          </w:p>
        </w:tc>
        <w:tc>
          <w:tcPr>
            <w:tcW w:type="dxa" w:w="4968"/>
            <w:vAlign w:val="center"/>
          </w:tcPr>
          <w:p>
            <w:r>
              <w:t>Aktivitas penting</w:t>
            </w:r>
          </w:p>
        </w:tc>
      </w:tr>
    </w:tbl>
    <w:p/>
    <w:p>
      <w:pPr>
        <w:pStyle w:val="Heading1"/>
      </w:pPr>
      <w:r>
        <w:t>4. Role &amp;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Fitur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Kasir</w:t>
            </w:r>
          </w:p>
        </w:tc>
      </w:tr>
      <w:tr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Full</w:t>
            </w:r>
          </w:p>
        </w:tc>
        <w:tc>
          <w:tcPr>
            <w:tcW w:type="dxa" w:w="3312"/>
            <w:vAlign w:val="center"/>
          </w:tcPr>
          <w:p>
            <w:r>
              <w:t>Terbatas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 / Transaksi</w:t>
            </w:r>
          </w:p>
        </w:tc>
        <w:tc>
          <w:tcPr>
            <w:tcW w:type="dxa" w:w="3312"/>
            <w:vAlign w:val="center"/>
          </w:tcPr>
          <w:p>
            <w:r>
              <w:t>Ya</w:t>
            </w:r>
          </w:p>
        </w:tc>
        <w:tc>
          <w:tcPr>
            <w:tcW w:type="dxa" w:w="3312"/>
            <w:vAlign w:val="center"/>
          </w:tcPr>
          <w:p>
            <w:r>
              <w:t>Ya</w:t>
            </w:r>
          </w:p>
        </w:tc>
      </w:tr>
      <w:tr>
        <w:tc>
          <w:tcPr>
            <w:tcW w:type="dxa" w:w="3312"/>
            <w:vAlign w:val="center"/>
          </w:tcPr>
          <w:p>
            <w:r>
              <w:t>Riwayat Transaksi</w:t>
            </w:r>
          </w:p>
        </w:tc>
        <w:tc>
          <w:tcPr>
            <w:tcW w:type="dxa" w:w="3312"/>
            <w:vAlign w:val="center"/>
          </w:tcPr>
          <w:p>
            <w:r>
              <w:t>Semua</w:t>
            </w:r>
          </w:p>
        </w:tc>
        <w:tc>
          <w:tcPr>
            <w:tcW w:type="dxa" w:w="3312"/>
            <w:vAlign w:val="center"/>
          </w:tcPr>
          <w:p>
            <w:r>
              <w:t>Transaksi sesuai akses</w:t>
            </w:r>
          </w:p>
        </w:tc>
      </w:tr>
      <w:tr>
        <w:tc>
          <w:tcPr>
            <w:tcW w:type="dxa" w:w="3312"/>
            <w:vAlign w:val="center"/>
          </w:tcPr>
          <w:p>
            <w:r>
              <w:t>Void/Cancel Transaksi</w:t>
            </w:r>
          </w:p>
        </w:tc>
        <w:tc>
          <w:tcPr>
            <w:tcW w:type="dxa" w:w="3312"/>
            <w:vAlign w:val="center"/>
          </w:tcPr>
          <w:p>
            <w:r>
              <w:t>Ya</w:t>
            </w:r>
          </w:p>
        </w:tc>
        <w:tc>
          <w:tcPr>
            <w:tcW w:type="dxa" w:w="3312"/>
            <w:vAlign w:val="center"/>
          </w:tcPr>
          <w:p>
            <w:r>
              <w:t>Dengan aturan/approval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Produk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Lihat/Search</w:t>
            </w:r>
          </w:p>
        </w:tc>
      </w:tr>
      <w:tr>
        <w:tc>
          <w:tcPr>
            <w:tcW w:type="dxa" w:w="3312"/>
            <w:vAlign w:val="center"/>
          </w:tcPr>
          <w:p>
            <w:r>
              <w:t>Kategori &amp; Satuan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Lihat</w:t>
            </w:r>
          </w:p>
        </w:tc>
      </w:tr>
      <w:tr>
        <w:tc>
          <w:tcPr>
            <w:tcW w:type="dxa" w:w="3312"/>
            <w:vAlign w:val="center"/>
          </w:tcPr>
          <w:p>
            <w:r>
              <w:t>Supplier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Tidak</w:t>
            </w:r>
          </w:p>
        </w:tc>
      </w:tr>
      <w:tr>
        <w:tc>
          <w:tcPr>
            <w:tcW w:type="dxa" w:w="3312"/>
            <w:vAlign w:val="center"/>
          </w:tcPr>
          <w:p>
            <w:r>
              <w:t>Pembelian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Tidak</w:t>
            </w:r>
          </w:p>
        </w:tc>
      </w:tr>
      <w:tr>
        <w:tc>
          <w:tcPr>
            <w:tcW w:type="dxa" w:w="3312"/>
            <w:vAlign w:val="center"/>
          </w:tcPr>
          <w:p>
            <w:r>
              <w:t>Stok &amp; Adjustment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Lihat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</w:t>
            </w:r>
          </w:p>
        </w:tc>
        <w:tc>
          <w:tcPr>
            <w:tcW w:type="dxa" w:w="3312"/>
            <w:vAlign w:val="center"/>
          </w:tcPr>
          <w:p>
            <w:r>
              <w:t>CRUD</w:t>
            </w:r>
          </w:p>
        </w:tc>
        <w:tc>
          <w:tcPr>
            <w:tcW w:type="dxa" w:w="3312"/>
            <w:vAlign w:val="center"/>
          </w:tcPr>
          <w:p>
            <w:r>
              <w:t>Tidak</w:t>
            </w:r>
          </w:p>
        </w:tc>
      </w:tr>
      <w:tr>
        <w:tc>
          <w:tcPr>
            <w:tcW w:type="dxa" w:w="3312"/>
            <w:vAlign w:val="center"/>
          </w:tcPr>
          <w:p>
            <w:r>
              <w:t>Shift Kasir</w:t>
            </w:r>
          </w:p>
        </w:tc>
        <w:tc>
          <w:tcPr>
            <w:tcW w:type="dxa" w:w="3312"/>
            <w:vAlign w:val="center"/>
          </w:tcPr>
          <w:p>
            <w:r>
              <w:t>Monitor</w:t>
            </w:r>
          </w:p>
        </w:tc>
        <w:tc>
          <w:tcPr>
            <w:tcW w:type="dxa" w:w="3312"/>
            <w:vAlign w:val="center"/>
          </w:tcPr>
          <w:p>
            <w:r>
              <w:t>Open/Close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Laporan</w:t>
            </w:r>
          </w:p>
        </w:tc>
        <w:tc>
          <w:tcPr>
            <w:tcW w:type="dxa" w:w="3312"/>
            <w:vAlign w:val="center"/>
          </w:tcPr>
          <w:p>
            <w:r>
              <w:t>Semua</w:t>
            </w:r>
          </w:p>
        </w:tc>
        <w:tc>
          <w:tcPr>
            <w:tcW w:type="dxa" w:w="3312"/>
            <w:vAlign w:val="center"/>
          </w:tcPr>
          <w:p>
            <w:r>
              <w:t>Terbatas</w:t>
            </w:r>
          </w:p>
        </w:tc>
      </w:tr>
      <w:tr>
        <w:tc>
          <w:tcPr>
            <w:tcW w:type="dxa" w:w="3312"/>
            <w:vAlign w:val="center"/>
          </w:tcPr>
          <w:p>
            <w:r>
              <w:t>Settings</w:t>
            </w:r>
          </w:p>
        </w:tc>
        <w:tc>
          <w:tcPr>
            <w:tcW w:type="dxa" w:w="3312"/>
            <w:vAlign w:val="center"/>
          </w:tcPr>
          <w:p>
            <w:r>
              <w:t>Ya</w:t>
            </w:r>
          </w:p>
        </w:tc>
        <w:tc>
          <w:tcPr>
            <w:tcW w:type="dxa" w:w="3312"/>
            <w:vAlign w:val="center"/>
          </w:tcPr>
          <w:p>
            <w:r>
              <w:t>Tidak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Audit Log</w:t>
            </w:r>
          </w:p>
        </w:tc>
        <w:tc>
          <w:tcPr>
            <w:tcW w:type="dxa" w:w="3312"/>
            <w:vAlign w:val="center"/>
          </w:tcPr>
          <w:p>
            <w:r>
              <w:t>Lihat</w:t>
            </w:r>
          </w:p>
        </w:tc>
        <w:tc>
          <w:tcPr>
            <w:tcW w:type="dxa" w:w="3312"/>
            <w:vAlign w:val="center"/>
          </w:tcPr>
          <w:p>
            <w:r>
              <w:t>Tidak</w:t>
            </w:r>
          </w:p>
        </w:tc>
      </w:tr>
    </w:tbl>
    <w:p/>
    <w:p>
      <w:pPr>
        <w:pStyle w:val="Heading1"/>
      </w:pPr>
      <w:r>
        <w:t>5. User Flow Utama</w:t>
      </w:r>
    </w:p>
    <w:p>
      <w:pPr>
        <w:pStyle w:val="Heading2"/>
      </w:pPr>
      <w:r>
        <w:t>5.1 Login</w:t>
      </w:r>
    </w:p>
    <w:p>
      <w:r>
        <w:t>User → Login → Validasi kredensial → Generate JWT → Redirect berdasarkan role.</w:t>
      </w:r>
    </w:p>
    <w:p>
      <w:pPr>
        <w:pStyle w:val="Heading2"/>
      </w:pPr>
      <w:r>
        <w:t>5.2 Transaksi Penjualan</w:t>
      </w:r>
    </w:p>
    <w:p>
      <w:pPr>
        <w:pStyle w:val="ListNumber"/>
      </w:pPr>
      <w:r>
        <w:t>Kasir login dan membuka shift.</w:t>
      </w:r>
    </w:p>
    <w:p>
      <w:pPr>
        <w:pStyle w:val="ListNumber"/>
      </w:pPr>
      <w:r>
        <w:t>Kasir scan barcode atau mencari produk.</w:t>
      </w:r>
    </w:p>
    <w:p>
      <w:pPr>
        <w:pStyle w:val="ListNumber"/>
      </w:pPr>
      <w:r>
        <w:t>Produk masuk ke keranjang.</w:t>
      </w:r>
    </w:p>
    <w:p>
      <w:pPr>
        <w:pStyle w:val="ListNumber"/>
      </w:pPr>
      <w:r>
        <w:t>Kasir mengubah quantity jika diperlukan.</w:t>
      </w:r>
    </w:p>
    <w:p>
      <w:pPr>
        <w:pStyle w:val="ListNumber"/>
      </w:pPr>
      <w:r>
        <w:t>Sistem menghitung subtotal, diskon jika tersedia, dan total.</w:t>
      </w:r>
    </w:p>
    <w:p>
      <w:pPr>
        <w:pStyle w:val="ListNumber"/>
      </w:pPr>
      <w:r>
        <w:t>Kasir memilih metode pembayaran.</w:t>
      </w:r>
    </w:p>
    <w:p>
      <w:pPr>
        <w:pStyle w:val="ListNumber"/>
      </w:pPr>
      <w:r>
        <w:t>Sistem memvalidasi pembayaran.</w:t>
      </w:r>
    </w:p>
    <w:p>
      <w:pPr>
        <w:pStyle w:val="ListNumber"/>
      </w:pPr>
      <w:r>
        <w:t>Sistem menyimpan sale, sale_items, payment, dan stock movement secara atomic.</w:t>
      </w:r>
    </w:p>
    <w:p>
      <w:pPr>
        <w:pStyle w:val="ListNumber"/>
      </w:pPr>
      <w:r>
        <w:t>Stok berkurang.</w:t>
      </w:r>
    </w:p>
    <w:p>
      <w:pPr>
        <w:pStyle w:val="ListNumber"/>
      </w:pPr>
      <w:r>
        <w:t>Struk ditampilkan/siap dicetak.</w:t>
      </w:r>
    </w:p>
    <w:p>
      <w:pPr>
        <w:pStyle w:val="Heading2"/>
      </w:pPr>
      <w:r>
        <w:t>5.3 Pembelian Barang</w:t>
      </w:r>
    </w:p>
    <w:p>
      <w:r>
        <w:t>Admin → Supplier → Purchase → Item → Receive → Stok bertambah → Stock movement tercatat.</w:t>
      </w:r>
    </w:p>
    <w:p>
      <w:pPr>
        <w:pStyle w:val="Heading2"/>
      </w:pPr>
      <w:r>
        <w:t>5.4 Closing Shift</w:t>
      </w:r>
    </w:p>
    <w:p>
      <w:r>
        <w:t>Kasir → Close shift → Expected cash dihitung → Cash aktual dimasukkan → Variance dihitung → Shift disimpan.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FR-AUTH</w:t>
            </w:r>
          </w:p>
        </w:tc>
        <w:tc>
          <w:tcPr>
            <w:tcW w:type="dxa" w:w="3312"/>
            <w:vAlign w:val="center"/>
          </w:tcPr>
          <w:p>
            <w: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t>Login/logout, JWT expiration, password hashing, role authorization.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FR-USER</w:t>
            </w:r>
          </w:p>
        </w:tc>
        <w:tc>
          <w:tcPr>
            <w:tcW w:type="dxa" w:w="3312"/>
            <w:vAlign w:val="center"/>
          </w:tcPr>
          <w:p>
            <w:r>
              <w:t>User</w:t>
            </w:r>
          </w:p>
        </w:tc>
        <w:tc>
          <w:tcPr>
            <w:tcW w:type="dxa" w:w="3312"/>
            <w:vAlign w:val="center"/>
          </w:tcPr>
          <w:p>
            <w:r>
              <w:t>Admin CRUD akun Admin/Kasir, activate/deactivate, reset password.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FR-PROD</w:t>
            </w:r>
          </w:p>
        </w:tc>
        <w:tc>
          <w:tcPr>
            <w:tcW w:type="dxa" w:w="3312"/>
            <w:vAlign w:val="center"/>
          </w:tcPr>
          <w:p>
            <w:r>
              <w:t>Product</w:t>
            </w:r>
          </w:p>
        </w:tc>
        <w:tc>
          <w:tcPr>
            <w:tcW w:type="dxa" w:w="3312"/>
            <w:vAlign w:val="center"/>
          </w:tcPr>
          <w:p>
            <w:r>
              <w:t>CRUD, barcode unik, kategori, satuan, harga beli/jual, minimum stock, status.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FR-SUP</w:t>
            </w:r>
          </w:p>
        </w:tc>
        <w:tc>
          <w:tcPr>
            <w:tcW w:type="dxa" w:w="3312"/>
            <w:vAlign w:val="center"/>
          </w:tcPr>
          <w:p>
            <w:r>
              <w:t>Supplier</w:t>
            </w:r>
          </w:p>
        </w:tc>
        <w:tc>
          <w:tcPr>
            <w:tcW w:type="dxa" w:w="3312"/>
            <w:vAlign w:val="center"/>
          </w:tcPr>
          <w:p>
            <w:r>
              <w:t>CRUD supplier, kontak, alamat, status aktif.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FR-PUR</w:t>
            </w:r>
          </w:p>
        </w:tc>
        <w:tc>
          <w:tcPr>
            <w:tcW w:type="dxa" w:w="3312"/>
            <w:vAlign w:val="center"/>
          </w:tcPr>
          <w:p>
            <w:r>
              <w:t>Purchasing</w:t>
            </w:r>
          </w:p>
        </w:tc>
        <w:tc>
          <w:tcPr>
            <w:tcW w:type="dxa" w:w="3312"/>
            <w:vAlign w:val="center"/>
          </w:tcPr>
          <w:p>
            <w:r>
              <w:t>Draft/receive/cancel purchase; receiving menambah stok.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FR-STK</w:t>
            </w:r>
          </w:p>
        </w:tc>
        <w:tc>
          <w:tcPr>
            <w:tcW w:type="dxa" w:w="3312"/>
            <w:vAlign w:val="center"/>
          </w:tcPr>
          <w:p>
            <w:r>
              <w:t>Inventory</w:t>
            </w:r>
          </w:p>
        </w:tc>
        <w:tc>
          <w:tcPr>
            <w:tcW w:type="dxa" w:w="3312"/>
            <w:vAlign w:val="center"/>
          </w:tcPr>
          <w:p>
            <w:r>
              <w:t>Stock, stock movement, adjustment, low-stock, histori.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FR-POS</w:t>
            </w:r>
          </w:p>
        </w:tc>
        <w:tc>
          <w:tcPr>
            <w:tcW w:type="dxa" w:w="3312"/>
            <w:vAlign w:val="center"/>
          </w:tcPr>
          <w:p>
            <w:r>
              <w:t>POS</w:t>
            </w:r>
          </w:p>
        </w:tc>
        <w:tc>
          <w:tcPr>
            <w:tcW w:type="dxa" w:w="3312"/>
            <w:vAlign w:val="center"/>
          </w:tcPr>
          <w:p>
            <w:r>
              <w:t>Scan/search, cart, quantity, subtotal, discount, total, checkout.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FR-PAY</w:t>
            </w:r>
          </w:p>
        </w:tc>
        <w:tc>
          <w:tcPr>
            <w:tcW w:type="dxa" w:w="3312"/>
            <w:vAlign w:val="center"/>
          </w:tcPr>
          <w:p>
            <w:r>
              <w:t>Payment</w:t>
            </w:r>
          </w:p>
        </w:tc>
        <w:tc>
          <w:tcPr>
            <w:tcW w:type="dxa" w:w="3312"/>
            <w:vAlign w:val="center"/>
          </w:tcPr>
          <w:p>
            <w:r>
              <w:t>Cash; struktur siap untuk QRIS/debit/transfer; kembalian.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FR-SALE</w:t>
            </w:r>
          </w:p>
        </w:tc>
        <w:tc>
          <w:tcPr>
            <w:tcW w:type="dxa" w:w="3312"/>
            <w:vAlign w:val="center"/>
          </w:tcPr>
          <w:p>
            <w:r>
              <w:t>Sales</w:t>
            </w:r>
          </w:p>
        </w:tc>
        <w:tc>
          <w:tcPr>
            <w:tcW w:type="dxa" w:w="3312"/>
            <w:vAlign w:val="center"/>
          </w:tcPr>
          <w:p>
            <w:r>
              <w:t>Nomor unik, cashier, item, total, payment, waktu, status.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FR-SHIFT</w:t>
            </w:r>
          </w:p>
        </w:tc>
        <w:tc>
          <w:tcPr>
            <w:tcW w:type="dxa" w:w="3312"/>
            <w:vAlign w:val="center"/>
          </w:tcPr>
          <w:p>
            <w:r>
              <w:t>Shift</w:t>
            </w:r>
          </w:p>
        </w:tc>
        <w:tc>
          <w:tcPr>
            <w:tcW w:type="dxa" w:w="3312"/>
            <w:vAlign w:val="center"/>
          </w:tcPr>
          <w:p>
            <w:r>
              <w:t>Open, modal awal, expected cash, closing, variance, history.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FR-RPT</w:t>
            </w:r>
          </w:p>
        </w:tc>
        <w:tc>
          <w:tcPr>
            <w:tcW w:type="dxa" w:w="3312"/>
            <w:vAlign w:val="center"/>
          </w:tcPr>
          <w:p>
            <w:r>
              <w:t>Reports</w:t>
            </w:r>
          </w:p>
        </w:tc>
        <w:tc>
          <w:tcPr>
            <w:tcW w:type="dxa" w:w="3312"/>
            <w:vAlign w:val="center"/>
          </w:tcPr>
          <w:p>
            <w:r>
              <w:t>Sales, top products, inventory, purchases, cashier, gross profit.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FR-DASH</w:t>
            </w:r>
          </w:p>
        </w:tc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Sales, transaksi, item terjual, profit, top product, low stock.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FR-AUDIT</w:t>
            </w:r>
          </w:p>
        </w:tc>
        <w:tc>
          <w:tcPr>
            <w:tcW w:type="dxa" w:w="3312"/>
            <w:vAlign w:val="center"/>
          </w:tcPr>
          <w:p>
            <w:r>
              <w:t>Audit</w:t>
            </w:r>
          </w:p>
        </w:tc>
        <w:tc>
          <w:tcPr>
            <w:tcW w:type="dxa" w:w="3312"/>
            <w:vAlign w:val="center"/>
          </w:tcPr>
          <w:p>
            <w:r>
              <w:t>Login, perubahan master, adjustment, void, purchase, aktivitas admin.</w:t>
            </w:r>
          </w:p>
        </w:tc>
      </w:tr>
    </w:tbl>
    <w:p/>
    <w:p>
      <w:pPr>
        <w:pStyle w:val="Heading1"/>
      </w:pPr>
      <w:r>
        <w:t>7. Detail Modul POS</w:t>
      </w:r>
    </w:p>
    <w:p>
      <w:pPr>
        <w:pStyle w:val="ListBullet"/>
      </w:pPr>
      <w:r>
        <w:t>POS dioptimalkan untuk keyboard dan barcode scanner.</w:t>
      </w:r>
    </w:p>
    <w:p>
      <w:pPr>
        <w:pStyle w:val="ListBullet"/>
      </w:pPr>
      <w:r>
        <w:t>Produk dicari berdasarkan barcode, SKU, atau nama.</w:t>
      </w:r>
    </w:p>
    <w:p>
      <w:pPr>
        <w:pStyle w:val="ListBullet"/>
      </w:pPr>
      <w:r>
        <w:t>Produk inactive tidak dapat dijual.</w:t>
      </w:r>
    </w:p>
    <w:p>
      <w:pPr>
        <w:pStyle w:val="ListBullet"/>
      </w:pPr>
      <w:r>
        <w:t>Sistem menolak quantity melebihi stok, kecuali kebijakan negative stock diaktifkan Admin.</w:t>
      </w:r>
    </w:p>
    <w:p>
      <w:pPr>
        <w:pStyle w:val="ListBullet"/>
      </w:pPr>
      <w:r>
        <w:t>Total final dihitung ulang di server sebagai source of truth.</w:t>
      </w:r>
    </w:p>
    <w:p>
      <w:pPr>
        <w:pStyle w:val="ListBullet"/>
      </w:pPr>
      <w:r>
        <w:t>Checkout menggunakan database transaction.</w:t>
      </w:r>
    </w:p>
    <w:p>
      <w:pPr>
        <w:pStyle w:val="ListBullet"/>
      </w:pPr>
      <w:r>
        <w:t>Nomor transaksi harus unik.</w:t>
      </w:r>
    </w:p>
    <w:p>
      <w:pPr>
        <w:pStyle w:val="ListBullet"/>
      </w:pPr>
      <w:r>
        <w:t>Struk memuat toko, nomor transaksi, kasir, waktu, item, total, pembayaran, dan kembalian.</w:t>
      </w:r>
    </w:p>
    <w:p>
      <w:pPr>
        <w:pStyle w:val="Heading1"/>
      </w:pPr>
      <w:r>
        <w:t>8. Inventory &amp; Stock Rules</w:t>
      </w:r>
    </w:p>
    <w:p>
      <w:pPr>
        <w:pStyle w:val="ListBullet"/>
      </w:pPr>
      <w:r>
        <w:t>Penjualan mengurangi stok.</w:t>
      </w:r>
    </w:p>
    <w:p>
      <w:pPr>
        <w:pStyle w:val="ListBullet"/>
      </w:pPr>
      <w:r>
        <w:t>Penerimaan pembelian menambah stok.</w:t>
      </w:r>
    </w:p>
    <w:p>
      <w:pPr>
        <w:pStyle w:val="ListBullet"/>
      </w:pPr>
      <w:r>
        <w:t>Adjustment dapat menambah/mengurangi stok dan wajib memiliki alasan.</w:t>
      </w:r>
    </w:p>
    <w:p>
      <w:pPr>
        <w:pStyle w:val="ListBullet"/>
      </w:pPr>
      <w:r>
        <w:t>Setiap perubahan stok menghasilkan stock movement.</w:t>
      </w:r>
    </w:p>
    <w:p>
      <w:pPr>
        <w:pStyle w:val="ListBullet"/>
      </w:pPr>
      <w:r>
        <w:t>Stock movement memiliki reference type/reference ID.</w:t>
      </w:r>
    </w:p>
    <w:p>
      <w:pPr>
        <w:pStyle w:val="ListBullet"/>
      </w:pPr>
      <w:r>
        <w:t>Minimum stock menandai produk low stock.</w:t>
      </w:r>
    </w:p>
    <w:p>
      <w:pPr>
        <w:pStyle w:val="ListBullet"/>
      </w:pPr>
      <w:r>
        <w:t>Produk yang sudah memiliki transaksi tidak di-hard-delete; gunakan inactive/soft delete.</w:t>
      </w:r>
    </w:p>
    <w:p>
      <w:pPr>
        <w:pStyle w:val="Heading1"/>
      </w:pPr>
      <w:r>
        <w:t>9. Data Model / Entitas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Tujuan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users</w:t>
            </w:r>
          </w:p>
        </w:tc>
        <w:tc>
          <w:tcPr>
            <w:tcW w:type="dxa" w:w="4968"/>
            <w:vAlign w:val="center"/>
          </w:tcPr>
          <w:p>
            <w:r>
              <w:t>Akun pengguna dan role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roles</w:t>
            </w:r>
          </w:p>
        </w:tc>
        <w:tc>
          <w:tcPr>
            <w:tcW w:type="dxa" w:w="4968"/>
            <w:vAlign w:val="center"/>
          </w:tcPr>
          <w:p>
            <w:r>
              <w:t>Fondasi authorization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categories</w:t>
            </w:r>
          </w:p>
        </w:tc>
        <w:tc>
          <w:tcPr>
            <w:tcW w:type="dxa" w:w="4968"/>
            <w:vAlign w:val="center"/>
          </w:tcPr>
          <w:p>
            <w:r>
              <w:t>Kategori produk</w:t>
            </w:r>
          </w:p>
        </w:tc>
      </w:tr>
      <w:tr>
        <w:tc>
          <w:tcPr>
            <w:tcW w:type="dxa" w:w="4968"/>
            <w:vAlign w:val="center"/>
          </w:tcPr>
          <w:p>
            <w:r>
              <w:t>units</w:t>
            </w:r>
          </w:p>
        </w:tc>
        <w:tc>
          <w:tcPr>
            <w:tcW w:type="dxa" w:w="4968"/>
            <w:vAlign w:val="center"/>
          </w:tcPr>
          <w:p>
            <w:r>
              <w:t>Satuan produk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products</w:t>
            </w:r>
          </w:p>
        </w:tc>
        <w:tc>
          <w:tcPr>
            <w:tcW w:type="dxa" w:w="4968"/>
            <w:vAlign w:val="center"/>
          </w:tcPr>
          <w:p>
            <w:r>
              <w:t>Master produk dan harga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suppliers</w:t>
            </w:r>
          </w:p>
        </w:tc>
        <w:tc>
          <w:tcPr>
            <w:tcW w:type="dxa" w:w="4968"/>
            <w:vAlign w:val="center"/>
          </w:tcPr>
          <w:p>
            <w:r>
              <w:t>Master supplier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purchases</w:t>
            </w:r>
          </w:p>
        </w:tc>
        <w:tc>
          <w:tcPr>
            <w:tcW w:type="dxa" w:w="4968"/>
            <w:vAlign w:val="center"/>
          </w:tcPr>
          <w:p>
            <w:r>
              <w:t>Header pembelian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purchase_items</w:t>
            </w:r>
          </w:p>
        </w:tc>
        <w:tc>
          <w:tcPr>
            <w:tcW w:type="dxa" w:w="4968"/>
            <w:vAlign w:val="center"/>
          </w:tcPr>
          <w:p>
            <w:r>
              <w:t>Detail pembelian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stock_movements</w:t>
            </w:r>
          </w:p>
        </w:tc>
        <w:tc>
          <w:tcPr>
            <w:tcW w:type="dxa" w:w="4968"/>
            <w:vAlign w:val="center"/>
          </w:tcPr>
          <w:p>
            <w:r>
              <w:t>Histori perubahan stok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sales</w:t>
            </w:r>
          </w:p>
        </w:tc>
        <w:tc>
          <w:tcPr>
            <w:tcW w:type="dxa" w:w="4968"/>
            <w:vAlign w:val="center"/>
          </w:tcPr>
          <w:p>
            <w:r>
              <w:t>Header transaksi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sale_items</w:t>
            </w:r>
          </w:p>
        </w:tc>
        <w:tc>
          <w:tcPr>
            <w:tcW w:type="dxa" w:w="4968"/>
            <w:vAlign w:val="center"/>
          </w:tcPr>
          <w:p>
            <w:r>
              <w:t>Detail item penjualan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payments</w:t>
            </w:r>
          </w:p>
        </w:tc>
        <w:tc>
          <w:tcPr>
            <w:tcW w:type="dxa" w:w="4968"/>
            <w:vAlign w:val="center"/>
          </w:tcPr>
          <w:p>
            <w:r>
              <w:t>Pembayaran transaksi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cashier_shifts</w:t>
            </w:r>
          </w:p>
        </w:tc>
        <w:tc>
          <w:tcPr>
            <w:tcW w:type="dxa" w:w="4968"/>
            <w:vAlign w:val="center"/>
          </w:tcPr>
          <w:p>
            <w:r>
              <w:t>Shift dan rekonsiliasi kas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audit_logs</w:t>
            </w:r>
          </w:p>
        </w:tc>
        <w:tc>
          <w:tcPr>
            <w:tcW w:type="dxa" w:w="4968"/>
            <w:vAlign w:val="center"/>
          </w:tcPr>
          <w:p>
            <w:r>
              <w:t>Audit aktivitas penting</w:t>
            </w:r>
          </w:p>
        </w:tc>
      </w:tr>
    </w:tbl>
    <w:p/>
    <w:p>
      <w:pPr>
        <w:pStyle w:val="Heading1"/>
      </w:pPr>
      <w:r>
        <w:t>10. Status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Objek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</w:t>
            </w:r>
          </w:p>
        </w:tc>
        <w:tc>
          <w:tcPr>
            <w:tcW w:type="dxa" w:w="4968"/>
            <w:vAlign w:val="center"/>
          </w:tcPr>
          <w:p>
            <w:r>
              <w:t>ACTIVE, INACTIVE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</w:t>
            </w:r>
          </w:p>
        </w:tc>
        <w:tc>
          <w:tcPr>
            <w:tcW w:type="dxa" w:w="4968"/>
            <w:vAlign w:val="center"/>
          </w:tcPr>
          <w:p>
            <w:r>
              <w:t>DRAFT, RECEIVED, CANCELLED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</w:t>
            </w:r>
          </w:p>
        </w:tc>
        <w:tc>
          <w:tcPr>
            <w:tcW w:type="dxa" w:w="4968"/>
            <w:vAlign w:val="center"/>
          </w:tcPr>
          <w:p>
            <w:r>
              <w:t>COMPLETED, VOID, REFUNDED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Shift</w:t>
            </w:r>
          </w:p>
        </w:tc>
        <w:tc>
          <w:tcPr>
            <w:tcW w:type="dxa" w:w="4968"/>
            <w:vAlign w:val="center"/>
          </w:tcPr>
          <w:p>
            <w:r>
              <w:t>OPEN, CLOSED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</w:t>
            </w:r>
          </w:p>
        </w:tc>
        <w:tc>
          <w:tcPr>
            <w:tcW w:type="dxa" w:w="4968"/>
            <w:vAlign w:val="center"/>
          </w:tcPr>
          <w:p>
            <w:r>
              <w:t>ACTIVE, INACTIVE</w:t>
            </w:r>
          </w:p>
        </w:tc>
      </w:tr>
    </w:tbl>
    <w:p/>
    <w:p>
      <w:pPr>
        <w:pStyle w:val="Heading1"/>
      </w:pPr>
      <w:r>
        <w:t>11. API Requirements</w:t>
      </w:r>
    </w:p>
    <w:p>
      <w:r>
        <w:t>REST JSON dengan prefix /api/v1. Endpoint terlindungi menggunakan Bearer JWT dan middleware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Contoh Endpoint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</w:t>
            </w:r>
          </w:p>
        </w:tc>
        <w:tc>
          <w:tcPr>
            <w:tcW w:type="dxa" w:w="4968"/>
            <w:vAlign w:val="center"/>
          </w:tcPr>
          <w:p>
            <w:r>
              <w:t>POST /api/v1/auth/login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Users</w:t>
            </w:r>
          </w:p>
        </w:tc>
        <w:tc>
          <w:tcPr>
            <w:tcW w:type="dxa" w:w="4968"/>
            <w:vAlign w:val="center"/>
          </w:tcPr>
          <w:p>
            <w:r>
              <w:t>GET/POST/PATCH /api/v1/users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Products</w:t>
            </w:r>
          </w:p>
        </w:tc>
        <w:tc>
          <w:tcPr>
            <w:tcW w:type="dxa" w:w="4968"/>
            <w:vAlign w:val="center"/>
          </w:tcPr>
          <w:p>
            <w:r>
              <w:t>GET/POST/PATCH /api/v1/products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Categories</w:t>
            </w:r>
          </w:p>
        </w:tc>
        <w:tc>
          <w:tcPr>
            <w:tcW w:type="dxa" w:w="4968"/>
            <w:vAlign w:val="center"/>
          </w:tcPr>
          <w:p>
            <w:r>
              <w:t>GET/POST/PATCH /api/v1/categories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Suppliers</w:t>
            </w:r>
          </w:p>
        </w:tc>
        <w:tc>
          <w:tcPr>
            <w:tcW w:type="dxa" w:w="4968"/>
            <w:vAlign w:val="center"/>
          </w:tcPr>
          <w:p>
            <w:r>
              <w:t>GET/POST/PATCH /api/v1/suppliers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Purchases</w:t>
            </w:r>
          </w:p>
        </w:tc>
        <w:tc>
          <w:tcPr>
            <w:tcW w:type="dxa" w:w="4968"/>
            <w:vAlign w:val="center"/>
          </w:tcPr>
          <w:p>
            <w:r>
              <w:t>GET/POST/PATCH /api/v1/purchases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</w:t>
            </w:r>
          </w:p>
        </w:tc>
        <w:tc>
          <w:tcPr>
            <w:tcW w:type="dxa" w:w="4968"/>
            <w:vAlign w:val="center"/>
          </w:tcPr>
          <w:p>
            <w:r>
              <w:t>GET /api/v1/inventory; POST /api/v1/inventory/adjustments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</w:t>
            </w:r>
          </w:p>
        </w:tc>
        <w:tc>
          <w:tcPr>
            <w:tcW w:type="dxa" w:w="4968"/>
            <w:vAlign w:val="center"/>
          </w:tcPr>
          <w:p>
            <w:r>
              <w:t>GET /api/v1/pos/products; POST /api/v1/sales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Sales</w:t>
            </w:r>
          </w:p>
        </w:tc>
        <w:tc>
          <w:tcPr>
            <w:tcW w:type="dxa" w:w="4968"/>
            <w:vAlign w:val="center"/>
          </w:tcPr>
          <w:p>
            <w:r>
              <w:t>GET /api/v1/sales; GET /api/v1/sales/:id</w:t>
            </w:r>
          </w:p>
        </w:tc>
      </w:tr>
      <w:tr>
        <w:tc>
          <w:tcPr>
            <w:tcW w:type="dxa" w:w="4968"/>
            <w:vAlign w:val="center"/>
          </w:tcPr>
          <w:p>
            <w:r>
              <w:t>Shifts</w:t>
            </w:r>
          </w:p>
        </w:tc>
        <w:tc>
          <w:tcPr>
            <w:tcW w:type="dxa" w:w="4968"/>
            <w:vAlign w:val="center"/>
          </w:tcPr>
          <w:p>
            <w:r>
              <w:t>POST /api/v1/shifts/open; POST /api/v1/shifts/:id/close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Reports</w:t>
            </w:r>
          </w:p>
        </w:tc>
        <w:tc>
          <w:tcPr>
            <w:tcW w:type="dxa" w:w="4968"/>
            <w:vAlign w:val="center"/>
          </w:tcPr>
          <w:p>
            <w:r>
              <w:t>GET /api/v1/reports/sales; /inventory; /profit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</w:t>
            </w:r>
          </w:p>
        </w:tc>
        <w:tc>
          <w:tcPr>
            <w:tcW w:type="dxa" w:w="4968"/>
            <w:vAlign w:val="center"/>
          </w:tcPr>
          <w:p>
            <w:r>
              <w:t>GET /api/v1/dashboard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</w:t>
            </w:r>
          </w:p>
        </w:tc>
        <w:tc>
          <w:tcPr>
            <w:tcW w:type="dxa" w:w="4968"/>
            <w:vAlign w:val="center"/>
          </w:tcPr>
          <w:p>
            <w:r>
              <w:t>GET /api/v1/audit-logs</w:t>
            </w:r>
          </w:p>
        </w:tc>
      </w:tr>
    </w:tbl>
    <w:p/>
    <w:p>
      <w:pPr>
        <w:pStyle w:val="Heading1"/>
      </w:pPr>
      <w:r>
        <w:t>12. Non-Functional Requirements</w:t>
      </w:r>
    </w:p>
    <w:p>
      <w:pPr>
        <w:pStyle w:val="ListBullet"/>
      </w:pPr>
      <w:r>
        <w:t>Security: Argon2id/bcrypt, JWT, authorization middleware, validation, login rate limiting, parameterized queries/ORM.</w:t>
      </w:r>
    </w:p>
    <w:p>
      <w:pPr>
        <w:pStyle w:val="ListBullet"/>
      </w:pPr>
      <w:r>
        <w:t>Consistency: proses sale/payment/stock harus atomic.</w:t>
      </w:r>
    </w:p>
    <w:p>
      <w:pPr>
        <w:pStyle w:val="ListBullet"/>
      </w:pPr>
      <w:r>
        <w:t>Performance: pencarian produk responsif untuk katalog ribuan produk.</w:t>
      </w:r>
    </w:p>
    <w:p>
      <w:pPr>
        <w:pStyle w:val="ListBullet"/>
      </w:pPr>
      <w:r>
        <w:t>Reliability: format error API konsisten dan tidak membocorkan detail internal.</w:t>
      </w:r>
    </w:p>
    <w:p>
      <w:pPr>
        <w:pStyle w:val="ListBullet"/>
      </w:pPr>
      <w:r>
        <w:t>Auditability: aktivitas kritis dapat ditelusuri berdasarkan user, waktu, action, dan reference.</w:t>
      </w:r>
    </w:p>
    <w:p>
      <w:pPr>
        <w:pStyle w:val="ListBullet"/>
      </w:pPr>
      <w:r>
        <w:t>Maintainability: backend dipisah menjadi handler, service, repository, model, middleware.</w:t>
      </w:r>
    </w:p>
    <w:p>
      <w:pPr>
        <w:pStyle w:val="ListBullet"/>
      </w:pPr>
      <w:r>
        <w:t>Frontend: desktop/laptop friendly, keyboard-friendly, barcode scanner friendly.</w:t>
      </w:r>
    </w:p>
    <w:p>
      <w:pPr>
        <w:pStyle w:val="ListBullet"/>
      </w:pPr>
      <w:r>
        <w:t>Backup: database backup berkala dan prosedur restore diuji sebelum production.</w:t>
      </w:r>
    </w:p>
    <w:p>
      <w:pPr>
        <w:pStyle w:val="Heading1"/>
      </w:pPr>
      <w:r>
        <w:t>13. Arsitektur Teknis</w:t>
      </w:r>
    </w:p>
    <w:p>
      <w:r>
        <w:t>React.js + TypeScript berkomunikasi dengan REST API Golang. Backend menggunakan pemisahan handler/controller, service, repository, model/entity, middleware, dan konfigurasi. MySQL menjadi sumber data utama.</w:t>
      </w:r>
    </w:p>
    <w:p>
      <w:r>
        <w:t>Contoh struktur backend:</w:t>
      </w:r>
    </w:p>
    <w:p>
      <w:pPr>
        <w:pStyle w:val="ListBullet"/>
      </w:pPr>
      <w:r>
        <w:t>cmd/</w:t>
      </w:r>
    </w:p>
    <w:p>
      <w:pPr>
        <w:pStyle w:val="ListBullet"/>
      </w:pPr>
      <w:r>
        <w:t>internal/modules/auth/</w:t>
      </w:r>
    </w:p>
    <w:p>
      <w:pPr>
        <w:pStyle w:val="ListBullet"/>
      </w:pPr>
      <w:r>
        <w:t>internal/modules/users/</w:t>
      </w:r>
    </w:p>
    <w:p>
      <w:pPr>
        <w:pStyle w:val="ListBullet"/>
      </w:pPr>
      <w:r>
        <w:t>internal/modules/products/</w:t>
      </w:r>
    </w:p>
    <w:p>
      <w:pPr>
        <w:pStyle w:val="ListBullet"/>
      </w:pPr>
      <w:r>
        <w:t>internal/modules/purchases/</w:t>
      </w:r>
    </w:p>
    <w:p>
      <w:pPr>
        <w:pStyle w:val="ListBullet"/>
      </w:pPr>
      <w:r>
        <w:t>internal/modules/inventory/</w:t>
      </w:r>
    </w:p>
    <w:p>
      <w:pPr>
        <w:pStyle w:val="ListBullet"/>
      </w:pPr>
      <w:r>
        <w:t>internal/modules/sales/</w:t>
      </w:r>
    </w:p>
    <w:p>
      <w:pPr>
        <w:pStyle w:val="ListBullet"/>
      </w:pPr>
      <w:r>
        <w:t>internal/modules/shifts/</w:t>
      </w:r>
    </w:p>
    <w:p>
      <w:pPr>
        <w:pStyle w:val="ListBullet"/>
      </w:pPr>
      <w:r>
        <w:t>internal/modules/reports/</w:t>
      </w:r>
    </w:p>
    <w:p>
      <w:pPr>
        <w:pStyle w:val="ListBullet"/>
      </w:pPr>
      <w:r>
        <w:t>internal/middleware/</w:t>
      </w:r>
    </w:p>
    <w:p>
      <w:pPr>
        <w:pStyle w:val="ListBullet"/>
      </w:pPr>
      <w:r>
        <w:t>internal/database/</w:t>
      </w:r>
    </w:p>
    <w:p>
      <w:pPr>
        <w:pStyle w:val="ListBullet"/>
      </w:pPr>
      <w:r>
        <w:t>internal/shared/</w:t>
      </w:r>
    </w:p>
    <w:p>
      <w:pPr>
        <w:pStyle w:val="Heading1"/>
      </w:pPr>
      <w:r>
        <w:t>14. Frontend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Isi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Login</w:t>
            </w:r>
          </w:p>
        </w:tc>
        <w:tc>
          <w:tcPr>
            <w:tcW w:type="dxa" w:w="3312"/>
            <w:vAlign w:val="center"/>
          </w:tcPr>
          <w:p>
            <w:r>
              <w:t>Admin/Kasir</w:t>
            </w:r>
          </w:p>
        </w:tc>
        <w:tc>
          <w:tcPr>
            <w:tcW w:type="dxa" w:w="3312"/>
            <w:vAlign w:val="center"/>
          </w:tcPr>
          <w:p>
            <w:r>
              <w:t>Authentication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KPI dan ringkasan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</w:t>
            </w:r>
          </w:p>
        </w:tc>
        <w:tc>
          <w:tcPr>
            <w:tcW w:type="dxa" w:w="3312"/>
            <w:vAlign w:val="center"/>
          </w:tcPr>
          <w:p>
            <w:r>
              <w:t>Admin/Kasir</w:t>
            </w:r>
          </w:p>
        </w:tc>
        <w:tc>
          <w:tcPr>
            <w:tcW w:type="dxa" w:w="3312"/>
            <w:vAlign w:val="center"/>
          </w:tcPr>
          <w:p>
            <w:r>
              <w:t>Transaksi penjualan</w:t>
            </w:r>
          </w:p>
        </w:tc>
      </w:tr>
      <w:tr>
        <w:tc>
          <w:tcPr>
            <w:tcW w:type="dxa" w:w="3312"/>
            <w:vAlign w:val="center"/>
          </w:tcPr>
          <w:p>
            <w:r>
              <w:t>Sales History</w:t>
            </w:r>
          </w:p>
        </w:tc>
        <w:tc>
          <w:tcPr>
            <w:tcW w:type="dxa" w:w="3312"/>
            <w:vAlign w:val="center"/>
          </w:tcPr>
          <w:p>
            <w:r>
              <w:t>Admin/Kasir</w:t>
            </w:r>
          </w:p>
        </w:tc>
        <w:tc>
          <w:tcPr>
            <w:tcW w:type="dxa" w:w="3312"/>
            <w:vAlign w:val="center"/>
          </w:tcPr>
          <w:p>
            <w:r>
              <w:t>Riwayat transaksi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Master produk</w:t>
            </w:r>
          </w:p>
        </w:tc>
      </w:tr>
      <w:tr>
        <w:tc>
          <w:tcPr>
            <w:tcW w:type="dxa" w:w="3312"/>
            <w:vAlign w:val="center"/>
          </w:tcPr>
          <w:p>
            <w:r>
              <w:t>Categories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Kategori</w:t>
            </w:r>
          </w:p>
        </w:tc>
      </w:tr>
      <w:tr>
        <w:tc>
          <w:tcPr>
            <w:tcW w:type="dxa" w:w="3312"/>
            <w:vAlign w:val="center"/>
          </w:tcPr>
          <w:p>
            <w:r>
              <w:t>Suppliers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Supplier</w:t>
            </w:r>
          </w:p>
        </w:tc>
      </w:tr>
      <w:tr>
        <w:tc>
          <w:tcPr>
            <w:tcW w:type="dxa" w:w="3312"/>
            <w:vAlign w:val="center"/>
          </w:tcPr>
          <w:p>
            <w:r>
              <w:t>Purchases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Pembelian</w:t>
            </w:r>
          </w:p>
        </w:tc>
      </w:tr>
      <w:tr>
        <w:tc>
          <w:tcPr>
            <w:tcW w:type="dxa" w:w="3312"/>
            <w:vAlign w:val="center"/>
          </w:tcPr>
          <w:p>
            <w:r>
              <w:t>Inventory</w:t>
            </w:r>
          </w:p>
        </w:tc>
        <w:tc>
          <w:tcPr>
            <w:tcW w:type="dxa" w:w="3312"/>
            <w:vAlign w:val="center"/>
          </w:tcPr>
          <w:p>
            <w:r>
              <w:t>Admin/Kasir</w:t>
            </w:r>
          </w:p>
        </w:tc>
        <w:tc>
          <w:tcPr>
            <w:tcW w:type="dxa" w:w="3312"/>
            <w:vAlign w:val="center"/>
          </w:tcPr>
          <w:p>
            <w:r>
              <w:t>Stok sesuai permission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Shifts</w:t>
            </w:r>
          </w:p>
        </w:tc>
        <w:tc>
          <w:tcPr>
            <w:tcW w:type="dxa" w:w="3312"/>
            <w:vAlign w:val="center"/>
          </w:tcPr>
          <w:p>
            <w:r>
              <w:t>Admin/Kasir</w:t>
            </w:r>
          </w:p>
        </w:tc>
        <w:tc>
          <w:tcPr>
            <w:tcW w:type="dxa" w:w="3312"/>
            <w:vAlign w:val="center"/>
          </w:tcPr>
          <w:p>
            <w:r>
              <w:t>Open/close dan monitoring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Reports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Laporan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Pengguna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Audit Logs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Audit aktivitas</w:t>
            </w:r>
          </w:p>
        </w:tc>
      </w:tr>
      <w:tr>
        <w:tc>
          <w:tcPr>
            <w:tcW w:type="dxa" w:w="3312"/>
            <w:vAlign w:val="center"/>
          </w:tcPr>
          <w:p>
            <w:r>
              <w:t>Settings</w:t>
            </w:r>
          </w:p>
        </w:tc>
        <w:tc>
          <w:tcPr>
            <w:tcW w:type="dxa" w:w="3312"/>
            <w:vAlign w:val="center"/>
          </w:tcPr>
          <w:p>
            <w:r>
              <w:t>Admin</w:t>
            </w:r>
          </w:p>
        </w:tc>
        <w:tc>
          <w:tcPr>
            <w:tcW w:type="dxa" w:w="3312"/>
            <w:vAlign w:val="center"/>
          </w:tcPr>
          <w:p>
            <w:r>
              <w:t>Konfigurasi toko</w:t>
            </w:r>
          </w:p>
        </w:tc>
      </w:tr>
    </w:tbl>
    <w:p/>
    <w:p>
      <w:pPr>
        <w:pStyle w:val="Heading1"/>
      </w:pPr>
      <w:r>
        <w:t>15. Dashboard KPI</w:t>
      </w:r>
    </w:p>
    <w:p>
      <w:pPr>
        <w:pStyle w:val="ListBullet"/>
      </w:pPr>
      <w:r>
        <w:t>Total penjualan hari ini.</w:t>
      </w:r>
    </w:p>
    <w:p>
      <w:pPr>
        <w:pStyle w:val="ListBullet"/>
      </w:pPr>
      <w:r>
        <w:t>Jumlah transaksi hari ini.</w:t>
      </w:r>
    </w:p>
    <w:p>
      <w:pPr>
        <w:pStyle w:val="ListBullet"/>
      </w:pPr>
      <w:r>
        <w:t>Total item terjual.</w:t>
      </w:r>
    </w:p>
    <w:p>
      <w:pPr>
        <w:pStyle w:val="ListBullet"/>
      </w:pPr>
      <w:r>
        <w:t>Gross profit sederhana.</w:t>
      </w:r>
    </w:p>
    <w:p>
      <w:pPr>
        <w:pStyle w:val="ListBullet"/>
      </w:pPr>
      <w:r>
        <w:t>Produk terlaris.</w:t>
      </w:r>
    </w:p>
    <w:p>
      <w:pPr>
        <w:pStyle w:val="ListBullet"/>
      </w:pPr>
      <w:r>
        <w:t>Produk low stock.</w:t>
      </w:r>
    </w:p>
    <w:p>
      <w:pPr>
        <w:pStyle w:val="ListBullet"/>
      </w:pPr>
      <w:r>
        <w:t>Penjualan berdasarkan metode pembayaran.</w:t>
      </w:r>
    </w:p>
    <w:p>
      <w:pPr>
        <w:pStyle w:val="ListBullet"/>
      </w:pPr>
      <w:r>
        <w:t>Perbandingan penjualan berdasarkan periode.</w:t>
      </w:r>
    </w:p>
    <w:p>
      <w:pPr>
        <w:pStyle w:val="Heading1"/>
      </w:pPr>
      <w:r>
        <w:t>16. Acceptance Criteria MVP</w:t>
      </w:r>
    </w:p>
    <w:p>
      <w:pPr>
        <w:pStyle w:val="ListNumber"/>
      </w:pPr>
      <w:r>
        <w:t>Admin dan Kasir dapat login dengan akses sesuai role.</w:t>
      </w:r>
    </w:p>
    <w:p>
      <w:pPr>
        <w:pStyle w:val="ListNumber"/>
      </w:pPr>
      <w:r>
        <w:t>Admin dapat mengelola produk, kategori, supplier, dan user.</w:t>
      </w:r>
    </w:p>
    <w:p>
      <w:pPr>
        <w:pStyle w:val="ListNumber"/>
      </w:pPr>
      <w:r>
        <w:t>Kasir dapat membuka shift sebelum transaksi.</w:t>
      </w:r>
    </w:p>
    <w:p>
      <w:pPr>
        <w:pStyle w:val="ListNumber"/>
      </w:pPr>
      <w:r>
        <w:t>Kasir dapat bertransaksi melalui barcode atau pencarian.</w:t>
      </w:r>
    </w:p>
    <w:p>
      <w:pPr>
        <w:pStyle w:val="ListNumber"/>
      </w:pPr>
      <w:r>
        <w:t>Checkout menghasilkan sale, payment, dan stock movement secara konsisten.</w:t>
      </w:r>
    </w:p>
    <w:p>
      <w:pPr>
        <w:pStyle w:val="ListNumber"/>
      </w:pPr>
      <w:r>
        <w:t>Stok otomatis berkurang setelah penjualan.</w:t>
      </w:r>
    </w:p>
    <w:p>
      <w:pPr>
        <w:pStyle w:val="ListNumber"/>
      </w:pPr>
      <w:r>
        <w:t>Penerimaan pembelian otomatis menambah stok.</w:t>
      </w:r>
    </w:p>
    <w:p>
      <w:pPr>
        <w:pStyle w:val="ListNumber"/>
      </w:pPr>
      <w:r>
        <w:t>Admin dapat melakukan adjustment dengan alasan.</w:t>
      </w:r>
    </w:p>
    <w:p>
      <w:pPr>
        <w:pStyle w:val="ListNumber"/>
      </w:pPr>
      <w:r>
        <w:t>Kasir dapat menutup shift dan sistem menghitung variance.</w:t>
      </w:r>
    </w:p>
    <w:p>
      <w:pPr>
        <w:pStyle w:val="ListNumber"/>
      </w:pPr>
      <w:r>
        <w:t>Admin dapat melihat laporan penjualan dan stok.</w:t>
      </w:r>
    </w:p>
    <w:p>
      <w:pPr>
        <w:pStyle w:val="ListNumber"/>
      </w:pPr>
      <w:r>
        <w:t>Aktivitas kritis tercatat dalam audit log.</w:t>
      </w:r>
    </w:p>
    <w:p>
      <w:pPr>
        <w:pStyle w:val="ListNumber"/>
      </w:pPr>
      <w:r>
        <w:t>Endpoint terlindungi dari akses role yang tidak berhak.</w:t>
      </w:r>
    </w:p>
    <w:p>
      <w:pPr>
        <w:pStyle w:val="Heading1"/>
      </w:pPr>
      <w:r>
        <w:t>17.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Tahap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Fitur</w:t>
            </w:r>
          </w:p>
        </w:tc>
      </w:tr>
      <w:tr>
        <w:tc>
          <w:tcPr>
            <w:tcW w:type="dxa" w:w="4968"/>
            <w:vAlign w:val="center"/>
          </w:tcPr>
          <w:p>
            <w:r>
              <w:t>MVP</w:t>
            </w:r>
          </w:p>
        </w:tc>
        <w:tc>
          <w:tcPr>
            <w:tcW w:type="dxa" w:w="4968"/>
            <w:vAlign w:val="center"/>
          </w:tcPr>
          <w:p>
            <w:r>
              <w:t>Auth, roles, products, POS, payment, sales, stock, supplier, purchase, shift, reports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V1.1</w:t>
            </w:r>
          </w:p>
        </w:tc>
        <w:tc>
          <w:tcPr>
            <w:tcW w:type="dxa" w:w="4968"/>
            <w:vAlign w:val="center"/>
          </w:tcPr>
          <w:p>
            <w:r>
              <w:t>Discount engine, member/customer, refund, hold transaction, receipt customization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V1.2</w:t>
            </w:r>
          </w:p>
        </w:tc>
        <w:tc>
          <w:tcPr>
            <w:tcW w:type="dxa" w:w="4968"/>
            <w:vAlign w:val="center"/>
          </w:tcPr>
          <w:p>
            <w:r>
              <w:t>QRIS/payment integration, printer integration, barcode label printing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V2</w:t>
            </w:r>
          </w:p>
        </w:tc>
        <w:tc>
          <w:tcPr>
            <w:tcW w:type="dxa" w:w="4968"/>
            <w:vAlign w:val="center"/>
          </w:tcPr>
          <w:p>
            <w:r>
              <w:t>Multi-outlet, central inventory, outlet-level permissions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V3</w:t>
            </w:r>
          </w:p>
        </w:tc>
        <w:tc>
          <w:tcPr>
            <w:tcW w:type="dxa" w:w="4968"/>
            <w:vAlign w:val="center"/>
          </w:tcPr>
          <w:p>
            <w:r>
              <w:t>Loyalty, promotions, mobile companion, advanced analytics</w:t>
            </w:r>
          </w:p>
        </w:tc>
      </w:tr>
    </w:tbl>
    <w:p/>
    <w:p>
      <w:pPr>
        <w:pStyle w:val="Heading1"/>
      </w:pPr>
      <w:r>
        <w:t>18. Out of Scope MVP</w:t>
      </w:r>
    </w:p>
    <w:p>
      <w:pPr>
        <w:pStyle w:val="ListBullet"/>
      </w:pPr>
      <w:r>
        <w:t>Multi-outlet.</w:t>
      </w:r>
    </w:p>
    <w:p>
      <w:pPr>
        <w:pStyle w:val="ListBullet"/>
      </w:pPr>
      <w:r>
        <w:t>Customer mobile application.</w:t>
      </w:r>
    </w:p>
    <w:p>
      <w:pPr>
        <w:pStyle w:val="ListBullet"/>
      </w:pPr>
      <w:r>
        <w:t>Online store/e-commerce.</w:t>
      </w:r>
    </w:p>
    <w:p>
      <w:pPr>
        <w:pStyle w:val="ListBullet"/>
      </w:pPr>
      <w:r>
        <w:t>Complex accounting/general ledger.</w:t>
      </w:r>
    </w:p>
    <w:p>
      <w:pPr>
        <w:pStyle w:val="ListBullet"/>
      </w:pPr>
      <w:r>
        <w:t>Payroll.</w:t>
      </w:r>
    </w:p>
    <w:p>
      <w:pPr>
        <w:pStyle w:val="ListBullet"/>
      </w:pPr>
      <w:r>
        <w:t>Advanced loyalty program.</w:t>
      </w:r>
    </w:p>
    <w:p>
      <w:pPr>
        <w:pStyle w:val="ListBullet"/>
      </w:pPr>
      <w:r>
        <w:t>Payment gateway wajib.</w:t>
      </w:r>
    </w:p>
    <w:p>
      <w:pPr>
        <w:pStyle w:val="Heading1"/>
      </w:pPr>
      <w:r>
        <w:t>19. Prinsip Pengembangan</w:t>
      </w:r>
    </w:p>
    <w:p>
      <w:pPr>
        <w:pStyle w:val="ListBullet"/>
      </w:pPr>
      <w:r>
        <w:t>Bangun core transaction flow terlebih dahulu.</w:t>
      </w:r>
    </w:p>
    <w:p>
      <w:pPr>
        <w:pStyle w:val="ListBullet"/>
      </w:pPr>
      <w:r>
        <w:t>Gunakan database transaction untuk operasi multi-tabel.</w:t>
      </w:r>
    </w:p>
    <w:p>
      <w:pPr>
        <w:pStyle w:val="ListBullet"/>
      </w:pPr>
      <w:r>
        <w:t>Jangan hard-delete data transaksi.</w:t>
      </w:r>
    </w:p>
    <w:p>
      <w:pPr>
        <w:pStyle w:val="ListBullet"/>
      </w:pPr>
      <w:r>
        <w:t>Semua perubahan stok harus memiliki jejak.</w:t>
      </w:r>
    </w:p>
    <w:p>
      <w:pPr>
        <w:pStyle w:val="ListBullet"/>
      </w:pPr>
      <w:r>
        <w:t>Business rule penting divalidasi di backend.</w:t>
      </w:r>
    </w:p>
    <w:p>
      <w:pPr>
        <w:pStyle w:val="ListBullet"/>
      </w:pPr>
      <w:r>
        <w:t>Siapkan extensibility tanpa membangun fitur yang belum diperlukan.</w:t>
      </w:r>
    </w:p>
    <w:p>
      <w:pPr>
        <w:pStyle w:val="Heading1"/>
      </w:pPr>
      <w:r>
        <w:t>20. Definition of Done MVP</w:t>
      </w:r>
    </w:p>
    <w:p>
      <w:pPr>
        <w:pStyle w:val="ListBullet"/>
      </w:pPr>
      <w:r>
        <w:t>Acceptance criteria terpenuhi.</w:t>
      </w:r>
    </w:p>
    <w:p>
      <w:pPr>
        <w:pStyle w:val="ListBullet"/>
      </w:pPr>
      <w:r>
        <w:t>API memiliki validation dan error handling konsisten.</w:t>
      </w:r>
    </w:p>
    <w:p>
      <w:pPr>
        <w:pStyle w:val="ListBullet"/>
      </w:pPr>
      <w:r>
        <w:t>Role authorization diuji.</w:t>
      </w:r>
    </w:p>
    <w:p>
      <w:pPr>
        <w:pStyle w:val="ListBullet"/>
      </w:pPr>
      <w:r>
        <w:t>Alur penjualan dan stok diuji dengan data staging.</w:t>
      </w:r>
    </w:p>
    <w:p>
      <w:pPr>
        <w:pStyle w:val="ListBullet"/>
      </w:pPr>
      <w:r>
        <w:t>Backup dan restore database telah diuji.</w:t>
      </w:r>
    </w:p>
    <w:p>
      <w:pPr>
        <w:pStyle w:val="ListBullet"/>
      </w:pPr>
      <w:r>
        <w:t>Tidak ada stok berubah tanpa movement yang tercatat.</w:t>
      </w:r>
    </w:p>
    <w:p>
      <w:pPr>
        <w:pStyle w:val="ListBullet"/>
      </w:pPr>
      <w:r>
        <w:t>Dashboard/laporan konsisten dengan data transaksi.</w:t>
      </w:r>
    </w:p>
    <w:p>
      <w:pPr>
        <w:pStyle w:val="ListBullet"/>
      </w:pPr>
      <w:r>
        <w:t>Aplikasi siap digunakan untuk satu swalayan dan satu outlet.</w:t>
      </w:r>
    </w:p>
    <w:p>
      <w:pPr>
        <w:jc w:val="center"/>
      </w:pPr>
      <w:r>
        <w:rPr>
          <w:i/>
        </w:rPr>
        <w:t>— End of PRD —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