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4032" w14:textId="77777777" w:rsidR="00E53F80" w:rsidRPr="007C53EC" w:rsidRDefault="00E53F80" w:rsidP="00E53F80">
      <w:pPr>
        <w:rPr>
          <w:sz w:val="28"/>
          <w:szCs w:val="28"/>
        </w:rPr>
      </w:pPr>
      <w:r w:rsidRPr="007C53EC">
        <w:rPr>
          <w:sz w:val="28"/>
          <w:szCs w:val="28"/>
        </w:rPr>
        <w:t>INTRODUCCIÓN A LAS BASES DE DATOS</w:t>
      </w:r>
    </w:p>
    <w:p w14:paraId="210283C6" w14:textId="237851C7" w:rsidR="00E53F80" w:rsidRPr="007C53EC" w:rsidRDefault="00E53F80" w:rsidP="00E53F80">
      <w:pPr>
        <w:jc w:val="right"/>
        <w:rPr>
          <w:b/>
          <w:bCs/>
          <w:sz w:val="24"/>
          <w:szCs w:val="24"/>
        </w:rPr>
      </w:pPr>
      <w:r w:rsidRPr="007C53EC">
        <w:rPr>
          <w:b/>
          <w:bCs/>
          <w:sz w:val="24"/>
          <w:szCs w:val="24"/>
        </w:rPr>
        <w:t>Examen B</w:t>
      </w:r>
    </w:p>
    <w:p w14:paraId="552542D6" w14:textId="09FCB11C" w:rsidR="00EB01F6" w:rsidRPr="007C53EC" w:rsidRDefault="00922405" w:rsidP="00B8637F">
      <w:pPr>
        <w:rPr>
          <w:noProof/>
        </w:rPr>
      </w:pPr>
      <w:r w:rsidRPr="007C53EC">
        <w:rPr>
          <w:sz w:val="26"/>
          <w:szCs w:val="26"/>
        </w:rPr>
        <w:t>1.- Lea con atención el enunciado y realice lo que se le pida, preste atención a las entidades y relaciones</w:t>
      </w:r>
      <w:r w:rsidRPr="007C53EC">
        <w:rPr>
          <w:sz w:val="26"/>
          <w:szCs w:val="26"/>
        </w:rPr>
        <w:br/>
      </w:r>
      <w:r w:rsidRPr="007C53EC">
        <w:br/>
      </w:r>
      <w:r w:rsidR="007B2FE8" w:rsidRPr="007C53EC">
        <w:t xml:space="preserve">El seguimiento de la producción es importante en muchos entornos de fabricación, más aún cuando se trata del área farmacéutica, en particular, en la producción de vacunas. </w:t>
      </w:r>
      <w:r w:rsidRPr="007C53EC">
        <w:br/>
      </w:r>
      <w:r w:rsidR="007B2FE8" w:rsidRPr="007C53EC">
        <w:t>Una farmacéutica desea desarrollar un sistema que le ayude a llevar registro de la producción de sus vacunas contra la COVID-19, para ello reúne los siguientes requerimientos:</w:t>
      </w:r>
      <w:r w:rsidRPr="007C53EC">
        <w:br/>
      </w:r>
      <w:r w:rsidR="00327B78" w:rsidRPr="007C53EC">
        <w:t>Para cada vacuna se debe registrar su número de serie, el tipo de vacuna (vector vira</w:t>
      </w:r>
      <w:r w:rsidR="00B1263D" w:rsidRPr="007C53EC">
        <w:t>l</w:t>
      </w:r>
      <w:r w:rsidR="00327B78" w:rsidRPr="007C53EC">
        <w:t xml:space="preserve">, ARN, </w:t>
      </w:r>
      <w:r w:rsidR="00465C9C" w:rsidRPr="007C53EC">
        <w:t>virus inactivo, etc.</w:t>
      </w:r>
      <w:r w:rsidR="00327B78" w:rsidRPr="007C53EC">
        <w:t>)</w:t>
      </w:r>
      <w:r w:rsidR="00465C9C" w:rsidRPr="007C53EC">
        <w:t xml:space="preserve"> y un campo que indique si será utilizada o no para pruebas de calidad. </w:t>
      </w:r>
      <w:r w:rsidR="007B2FE8" w:rsidRPr="007C53EC">
        <w:br/>
        <w:t xml:space="preserve">Cada lote de vacunas debe reunir la información de la fecha de creación, el número de lote, el costo de </w:t>
      </w:r>
      <w:r w:rsidR="00A04064" w:rsidRPr="007C53EC">
        <w:t>producción</w:t>
      </w:r>
      <w:r w:rsidR="007B2FE8" w:rsidRPr="007C53EC">
        <w:t>, así como la cantidad de vacunas producidas</w:t>
      </w:r>
      <w:r w:rsidR="00465C9C" w:rsidRPr="007C53EC">
        <w:t xml:space="preserve"> y también debe indicarnos de alguna forma que las pruebas de calidad fueron aprobadas o no</w:t>
      </w:r>
      <w:r w:rsidR="00A04064" w:rsidRPr="007C53EC">
        <w:t xml:space="preserve">. A su vez, también se requiere llevar control de los componentes usados para la fabricación de </w:t>
      </w:r>
      <w:r w:rsidR="00B8637F" w:rsidRPr="007C53EC">
        <w:t>cada lote</w:t>
      </w:r>
      <w:r w:rsidR="00A04064" w:rsidRPr="007C53EC">
        <w:t xml:space="preserve">, por lo que se debe llevar registro del tipo de componente, </w:t>
      </w:r>
      <w:r w:rsidR="00327B78" w:rsidRPr="007C53EC">
        <w:t>el costo unitario y el identificador único del componente</w:t>
      </w:r>
      <w:r w:rsidR="00B8637F" w:rsidRPr="007C53EC">
        <w:t xml:space="preserve">; </w:t>
      </w:r>
      <w:r w:rsidR="00465C9C" w:rsidRPr="007C53EC">
        <w:t>cada componente de fabricación puede ser usado en varios lotes</w:t>
      </w:r>
      <w:r w:rsidR="0066699A" w:rsidRPr="007C53EC">
        <w:t>, por lo que se debe también llevar registro de la cantidad usada de cada componente en la fabricación de cada lote</w:t>
      </w:r>
      <w:r w:rsidR="00327B78" w:rsidRPr="007C53EC">
        <w:t>.</w:t>
      </w:r>
      <w:r w:rsidR="00465C9C" w:rsidRPr="007C53EC">
        <w:br/>
      </w:r>
      <w:r w:rsidR="00B8637F" w:rsidRPr="007C53EC">
        <w:t>Cree un diagrama entidad relación que capture esta información sobre el sistema de control de producción de vacunas. Asegúrese de indicar llaves primarias y cardinalidad.</w:t>
      </w:r>
      <w:r w:rsidR="00EB01F6" w:rsidRPr="007C53EC">
        <w:rPr>
          <w:noProof/>
        </w:rPr>
        <w:t xml:space="preserve"> </w:t>
      </w:r>
    </w:p>
    <w:p w14:paraId="42A7FE80" w14:textId="4EB9B311" w:rsidR="00457946" w:rsidRDefault="009E1DC0" w:rsidP="00B8637F">
      <w:pPr>
        <w:rPr>
          <w:noProof/>
        </w:rPr>
      </w:pPr>
      <w:r>
        <w:rPr>
          <w:noProof/>
        </w:rPr>
        <w:drawing>
          <wp:inline distT="0" distB="0" distL="0" distR="0" wp14:anchorId="44AE50D8" wp14:editId="11165668">
            <wp:extent cx="5612130" cy="282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37AED" wp14:editId="3851EB20">
            <wp:extent cx="5612130" cy="2794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775A2" wp14:editId="150D0F78">
            <wp:extent cx="5612130" cy="5842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F4C" w14:textId="2D4BCCAC" w:rsidR="00457946" w:rsidRDefault="009E1DC0" w:rsidP="00B863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F79C1B" wp14:editId="5ED8EDDD">
            <wp:extent cx="5612130" cy="3946525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614" w14:textId="47FE289B" w:rsidR="00E963B5" w:rsidRDefault="00E963B5" w:rsidP="00B8637F">
      <w:pPr>
        <w:rPr>
          <w:noProof/>
        </w:rPr>
      </w:pPr>
    </w:p>
    <w:p w14:paraId="7C68983F" w14:textId="53A5B633" w:rsidR="00E963B5" w:rsidRDefault="00E963B5" w:rsidP="00B8637F">
      <w:pPr>
        <w:rPr>
          <w:noProof/>
        </w:rPr>
      </w:pPr>
    </w:p>
    <w:p w14:paraId="174BB28C" w14:textId="4E0D6D8A" w:rsidR="00E963B5" w:rsidRDefault="00E963B5" w:rsidP="00B8637F">
      <w:pPr>
        <w:rPr>
          <w:noProof/>
        </w:rPr>
      </w:pPr>
    </w:p>
    <w:p w14:paraId="74302850" w14:textId="76877574" w:rsidR="00E963B5" w:rsidRDefault="00E963B5" w:rsidP="00B8637F">
      <w:pPr>
        <w:rPr>
          <w:noProof/>
        </w:rPr>
      </w:pPr>
    </w:p>
    <w:p w14:paraId="45B1CEAA" w14:textId="51521C69" w:rsidR="00E963B5" w:rsidRDefault="00E963B5" w:rsidP="00B8637F">
      <w:pPr>
        <w:rPr>
          <w:noProof/>
        </w:rPr>
      </w:pPr>
    </w:p>
    <w:p w14:paraId="5618BB04" w14:textId="0DCB5E40" w:rsidR="00E963B5" w:rsidRDefault="00E963B5" w:rsidP="00B8637F">
      <w:pPr>
        <w:rPr>
          <w:noProof/>
        </w:rPr>
      </w:pPr>
    </w:p>
    <w:p w14:paraId="4DEB6FE7" w14:textId="5C30C2AA" w:rsidR="00E963B5" w:rsidRDefault="00E963B5" w:rsidP="00B8637F">
      <w:pPr>
        <w:rPr>
          <w:noProof/>
        </w:rPr>
      </w:pPr>
    </w:p>
    <w:p w14:paraId="55A8D41D" w14:textId="48DE4D01" w:rsidR="00E963B5" w:rsidRDefault="00E963B5" w:rsidP="00B8637F">
      <w:pPr>
        <w:rPr>
          <w:noProof/>
        </w:rPr>
      </w:pPr>
    </w:p>
    <w:p w14:paraId="133CEB7E" w14:textId="2323093B" w:rsidR="00E963B5" w:rsidRDefault="00E963B5" w:rsidP="00B8637F">
      <w:pPr>
        <w:rPr>
          <w:noProof/>
        </w:rPr>
      </w:pPr>
    </w:p>
    <w:p w14:paraId="1225E8B7" w14:textId="535D6482" w:rsidR="00E963B5" w:rsidRDefault="00E963B5" w:rsidP="00B8637F">
      <w:pPr>
        <w:rPr>
          <w:noProof/>
        </w:rPr>
      </w:pPr>
    </w:p>
    <w:p w14:paraId="40E5B9A0" w14:textId="480F0644" w:rsidR="00E963B5" w:rsidRDefault="00E963B5" w:rsidP="00B8637F">
      <w:pPr>
        <w:rPr>
          <w:noProof/>
        </w:rPr>
      </w:pPr>
    </w:p>
    <w:p w14:paraId="03704210" w14:textId="04A30DBF" w:rsidR="00E963B5" w:rsidRDefault="00E963B5" w:rsidP="00B8637F">
      <w:pPr>
        <w:rPr>
          <w:noProof/>
        </w:rPr>
      </w:pPr>
    </w:p>
    <w:p w14:paraId="3E5D3D1E" w14:textId="77777777" w:rsidR="00E963B5" w:rsidRDefault="00E963B5" w:rsidP="009A7287">
      <w:pPr>
        <w:tabs>
          <w:tab w:val="left" w:pos="1941"/>
        </w:tabs>
        <w:rPr>
          <w:sz w:val="26"/>
          <w:szCs w:val="26"/>
        </w:rPr>
      </w:pPr>
    </w:p>
    <w:p w14:paraId="1798CA92" w14:textId="54F7B811" w:rsidR="009A7287" w:rsidRPr="007C53EC" w:rsidRDefault="00BA2B7C" w:rsidP="009A7287">
      <w:pPr>
        <w:tabs>
          <w:tab w:val="left" w:pos="1941"/>
        </w:tabs>
        <w:rPr>
          <w:sz w:val="26"/>
          <w:szCs w:val="26"/>
        </w:rPr>
      </w:pPr>
      <w:r w:rsidRPr="007C53EC">
        <w:rPr>
          <w:sz w:val="26"/>
          <w:szCs w:val="26"/>
        </w:rPr>
        <w:t xml:space="preserve">2.- </w:t>
      </w:r>
      <w:r w:rsidR="009A7287" w:rsidRPr="007C53EC">
        <w:rPr>
          <w:sz w:val="26"/>
          <w:szCs w:val="26"/>
        </w:rPr>
        <w:t>Partiendo del diagrama que generó anteriormente, especifique el diagrama físico correspondiente al mismo sistema de la farmacéutica.</w:t>
      </w:r>
    </w:p>
    <w:p w14:paraId="10A6BE52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lastRenderedPageBreak/>
        <w:t>NUM_SERIE</w:t>
      </w:r>
    </w:p>
    <w:p w14:paraId="67DFFC99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TIPO_VAC</w:t>
      </w:r>
    </w:p>
    <w:p w14:paraId="16EA5BE4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ab/>
        <w:t>VIRAL, ARN, VIR_ON, VIR_OFF</w:t>
      </w:r>
    </w:p>
    <w:p w14:paraId="37D3F94B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PRUE</w:t>
      </w:r>
    </w:p>
    <w:p w14:paraId="5A0F8650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ab/>
        <w:t>SI, NO</w:t>
      </w:r>
    </w:p>
    <w:p w14:paraId="20A0A3A0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FEC_CREA</w:t>
      </w:r>
    </w:p>
    <w:p w14:paraId="4DB1EE91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ab/>
        <w:t>YYYMMDD</w:t>
      </w:r>
    </w:p>
    <w:p w14:paraId="3E1A086B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NUM_LOTE</w:t>
      </w:r>
    </w:p>
    <w:p w14:paraId="07C1BF40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COSTO_PROD</w:t>
      </w:r>
    </w:p>
    <w:p w14:paraId="2ED2AD94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CANT</w:t>
      </w:r>
    </w:p>
    <w:p w14:paraId="6359CA80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APROB</w:t>
      </w:r>
    </w:p>
    <w:p w14:paraId="06BA7223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ab/>
        <w:t>SI, NO</w:t>
      </w:r>
    </w:p>
    <w:p w14:paraId="39B94FD4" w14:textId="77777777" w:rsidR="00743FC8" w:rsidRDefault="00743FC8" w:rsidP="00743FC8">
      <w:pPr>
        <w:spacing w:after="0"/>
        <w:rPr>
          <w:noProof/>
        </w:rPr>
      </w:pPr>
      <w:r>
        <w:rPr>
          <w:noProof/>
        </w:rPr>
        <w:t>COMPON</w:t>
      </w:r>
    </w:p>
    <w:p w14:paraId="15384AD0" w14:textId="5FC06080" w:rsidR="00743FC8" w:rsidRDefault="00743FC8" w:rsidP="00743FC8">
      <w:pPr>
        <w:spacing w:after="0"/>
        <w:rPr>
          <w:noProof/>
        </w:rPr>
      </w:pPr>
      <w:r>
        <w:rPr>
          <w:noProof/>
        </w:rPr>
        <w:tab/>
        <w:t>TIPO_COMP, COSTO, ID_COMP, CANT_USO</w:t>
      </w:r>
    </w:p>
    <w:p w14:paraId="72430077" w14:textId="2FDD1F80" w:rsidR="00896FCE" w:rsidRDefault="00896FCE" w:rsidP="00743FC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10E3516" wp14:editId="6249D1F3">
            <wp:extent cx="5612130" cy="3175635"/>
            <wp:effectExtent l="0" t="0" r="762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86B" w14:textId="77777777" w:rsidR="00EB01F6" w:rsidRPr="007C53EC" w:rsidRDefault="00EB01F6" w:rsidP="00B8637F">
      <w:pPr>
        <w:rPr>
          <w:noProof/>
        </w:rPr>
      </w:pPr>
    </w:p>
    <w:p w14:paraId="065B5451" w14:textId="51823B53" w:rsidR="003E51CB" w:rsidRDefault="003E51CB" w:rsidP="00B8637F">
      <w:pPr>
        <w:rPr>
          <w:noProof/>
        </w:rPr>
      </w:pPr>
    </w:p>
    <w:p w14:paraId="0C2ACF40" w14:textId="77777777" w:rsidR="00E963B5" w:rsidRPr="007C53EC" w:rsidRDefault="00E963B5" w:rsidP="00B8637F"/>
    <w:p w14:paraId="375F8113" w14:textId="6FD398C1" w:rsidR="007B2FE8" w:rsidRPr="007C53EC" w:rsidRDefault="007B2FE8" w:rsidP="00877948"/>
    <w:p w14:paraId="6CCBF5B0" w14:textId="4E32D02A" w:rsidR="00327B78" w:rsidRPr="007C53EC" w:rsidRDefault="00327B78" w:rsidP="00877948"/>
    <w:p w14:paraId="0E68B16E" w14:textId="616B7817" w:rsidR="00525EC1" w:rsidRPr="007C53EC" w:rsidRDefault="00525EC1" w:rsidP="00877948"/>
    <w:p w14:paraId="303B9C6C" w14:textId="0E65C066" w:rsidR="00525EC1" w:rsidRPr="007C53EC" w:rsidRDefault="00525EC1" w:rsidP="00877948"/>
    <w:p w14:paraId="7092BB7B" w14:textId="482F40E3" w:rsidR="005B210D" w:rsidRPr="007C53EC" w:rsidRDefault="005B210D" w:rsidP="00877948"/>
    <w:p w14:paraId="57D9312F" w14:textId="4240C76B" w:rsidR="005B210D" w:rsidRPr="007C53EC" w:rsidRDefault="005B210D" w:rsidP="00877948"/>
    <w:p w14:paraId="4A2F2A90" w14:textId="0E80B639" w:rsidR="005B210D" w:rsidRPr="007C53EC" w:rsidRDefault="005B210D" w:rsidP="00877948"/>
    <w:p w14:paraId="7ADB6F5C" w14:textId="4F4C27A3" w:rsidR="005B210D" w:rsidRPr="007C53EC" w:rsidRDefault="005B210D" w:rsidP="00877948"/>
    <w:p w14:paraId="379984F0" w14:textId="178DB42C" w:rsidR="005B210D" w:rsidRPr="007C53EC" w:rsidRDefault="005B210D" w:rsidP="00877948"/>
    <w:p w14:paraId="3245AC50" w14:textId="35F058F9" w:rsidR="005B210D" w:rsidRPr="007C53EC" w:rsidRDefault="005B210D" w:rsidP="00877948"/>
    <w:p w14:paraId="60920F1D" w14:textId="5E5AB063" w:rsidR="005B210D" w:rsidRPr="007C53EC" w:rsidRDefault="005B210D" w:rsidP="00877948"/>
    <w:p w14:paraId="3355DE2E" w14:textId="77777777" w:rsidR="00294ED3" w:rsidRPr="007C53EC" w:rsidRDefault="00294ED3" w:rsidP="00877948"/>
    <w:p w14:paraId="35ADBD11" w14:textId="194B4F7E" w:rsidR="00294ED3" w:rsidRPr="007C53EC" w:rsidRDefault="00294ED3" w:rsidP="00877948"/>
    <w:p w14:paraId="79354BFE" w14:textId="0CB14A76" w:rsidR="00344D48" w:rsidRPr="007C53EC" w:rsidRDefault="00344D48" w:rsidP="00877948"/>
    <w:p w14:paraId="088235A9" w14:textId="77777777" w:rsidR="00344D48" w:rsidRPr="007C53EC" w:rsidRDefault="00344D48" w:rsidP="00877948"/>
    <w:p w14:paraId="148851F4" w14:textId="77777777" w:rsidR="00617239" w:rsidRPr="007C53EC" w:rsidRDefault="00617239" w:rsidP="00275D78"/>
    <w:p w14:paraId="72CB1932" w14:textId="286C54C9" w:rsidR="00617239" w:rsidRDefault="00617239" w:rsidP="00617239"/>
    <w:p w14:paraId="5EFD64A8" w14:textId="3A0B5F5E" w:rsidR="00E963B5" w:rsidRDefault="00E963B5" w:rsidP="00617239"/>
    <w:p w14:paraId="615666EC" w14:textId="4AB75A67" w:rsidR="00E963B5" w:rsidRDefault="00E963B5" w:rsidP="00617239"/>
    <w:p w14:paraId="7714061E" w14:textId="563BB1E5" w:rsidR="00E963B5" w:rsidRDefault="00E963B5" w:rsidP="00617239"/>
    <w:p w14:paraId="4B2487EA" w14:textId="537F0129" w:rsidR="00E963B5" w:rsidRDefault="00E963B5" w:rsidP="00617239"/>
    <w:p w14:paraId="4A5C63FA" w14:textId="55743EBE" w:rsidR="00E963B5" w:rsidRDefault="00E963B5" w:rsidP="00617239"/>
    <w:p w14:paraId="4D4061C5" w14:textId="77777777" w:rsidR="00E963B5" w:rsidRDefault="00E963B5" w:rsidP="000D7589">
      <w:pPr>
        <w:rPr>
          <w:sz w:val="26"/>
          <w:szCs w:val="26"/>
        </w:rPr>
      </w:pPr>
    </w:p>
    <w:p w14:paraId="1E22B054" w14:textId="48645C93" w:rsidR="000D7589" w:rsidRPr="007C53EC" w:rsidRDefault="000D7589" w:rsidP="000D7589">
      <w:pPr>
        <w:rPr>
          <w:sz w:val="26"/>
          <w:szCs w:val="26"/>
        </w:rPr>
      </w:pPr>
      <w:r w:rsidRPr="007C53EC">
        <w:rPr>
          <w:sz w:val="26"/>
          <w:szCs w:val="26"/>
        </w:rPr>
        <w:t>3.- Resuelva el siguiente cuestionario correctamente.</w:t>
      </w:r>
      <w:r w:rsidR="00922405" w:rsidRPr="007C53EC">
        <w:rPr>
          <w:sz w:val="26"/>
          <w:szCs w:val="26"/>
        </w:rPr>
        <w:br/>
      </w:r>
      <w:r w:rsidRPr="007C53EC">
        <w:rPr>
          <w:sz w:val="26"/>
          <w:szCs w:val="26"/>
        </w:rPr>
        <w:t xml:space="preserve"> Solo requiere contestar 3 de las 4 preguntas para conseguir todos los puntos. </w:t>
      </w:r>
    </w:p>
    <w:p w14:paraId="247ECBB4" w14:textId="72B37253" w:rsidR="00EC6171" w:rsidRPr="007C53EC" w:rsidRDefault="00EC6171" w:rsidP="00EC6171">
      <w:r w:rsidRPr="007C53EC">
        <w:t>1</w:t>
      </w:r>
      <w:r w:rsidR="000800DF" w:rsidRPr="007C53EC">
        <w:t>)</w:t>
      </w:r>
      <w:r w:rsidRPr="007C53EC">
        <w:t xml:space="preserve"> ¿Cuál sentencia DML en SQL se usa para suprimir información de una base de datos?</w:t>
      </w:r>
    </w:p>
    <w:p w14:paraId="1EB90831" w14:textId="089F3AB3" w:rsidR="00EC6171" w:rsidRPr="007C53EC" w:rsidRDefault="00EC6171" w:rsidP="00EC6171">
      <w:pPr>
        <w:rPr>
          <w:lang w:val="en-US"/>
        </w:rPr>
      </w:pPr>
      <w:r w:rsidRPr="00743FC8">
        <w:rPr>
          <w:highlight w:val="yellow"/>
          <w:lang w:val="en-US"/>
        </w:rPr>
        <w:t>a) DELETE</w:t>
      </w:r>
      <w:r w:rsidRPr="007C53EC">
        <w:rPr>
          <w:lang w:val="en-US"/>
        </w:rPr>
        <w:t xml:space="preserve"> </w:t>
      </w:r>
      <w:r w:rsidRPr="007C53EC">
        <w:rPr>
          <w:lang w:val="en-US"/>
        </w:rPr>
        <w:br/>
        <w:t>b) COLLAPSE</w:t>
      </w:r>
      <w:r w:rsidRPr="007C53EC">
        <w:rPr>
          <w:lang w:val="en-US"/>
        </w:rPr>
        <w:br/>
        <w:t>c) REMOVE</w:t>
      </w:r>
    </w:p>
    <w:p w14:paraId="3B7BFAD8" w14:textId="77777777" w:rsidR="00EC6171" w:rsidRPr="007C53EC" w:rsidRDefault="00EC6171" w:rsidP="00EC6171">
      <w:pPr>
        <w:rPr>
          <w:lang w:val="en-US"/>
        </w:rPr>
      </w:pPr>
    </w:p>
    <w:p w14:paraId="5BF5C23C" w14:textId="04374E09" w:rsidR="00EC6171" w:rsidRPr="007C53EC" w:rsidRDefault="00EC6171" w:rsidP="00EC6171">
      <w:r w:rsidRPr="007C53EC">
        <w:t>2</w:t>
      </w:r>
      <w:r w:rsidR="000800DF" w:rsidRPr="007C53EC">
        <w:t>)</w:t>
      </w:r>
      <w:r w:rsidRPr="007C53EC">
        <w:t xml:space="preserve"> Haciendo uso de SQL, ¿cómo seleccionaría una columna llamada "Nombre" de una tabla llamada "Personas"?</w:t>
      </w:r>
    </w:p>
    <w:p w14:paraId="6761973B" w14:textId="5F9BA4F1" w:rsidR="00EC6171" w:rsidRPr="007C53EC" w:rsidRDefault="00EC6171" w:rsidP="00EC6171">
      <w:r w:rsidRPr="007C53EC">
        <w:t>a) EXTRACT Nombre FROM Personas</w:t>
      </w:r>
      <w:r w:rsidRPr="007C53EC">
        <w:br/>
        <w:t>b) SELECT Personas.Nombre</w:t>
      </w:r>
      <w:r w:rsidRPr="007C53EC">
        <w:br/>
        <w:t>c) EXTRACT Personas.Nombre</w:t>
      </w:r>
      <w:r w:rsidRPr="007C53EC">
        <w:br/>
      </w:r>
      <w:r w:rsidRPr="00743FC8">
        <w:rPr>
          <w:highlight w:val="yellow"/>
        </w:rPr>
        <w:t>d) SELECT Nombre FROM Personas</w:t>
      </w:r>
      <w:r w:rsidRPr="007C53EC">
        <w:t xml:space="preserve"> </w:t>
      </w:r>
    </w:p>
    <w:p w14:paraId="25F3938B" w14:textId="77777777" w:rsidR="00EC6171" w:rsidRPr="007C53EC" w:rsidRDefault="00EC6171" w:rsidP="00EC6171"/>
    <w:p w14:paraId="3F857D3B" w14:textId="5BAF03D1" w:rsidR="00EC6171" w:rsidRPr="007C53EC" w:rsidRDefault="00EC6171" w:rsidP="00EC6171">
      <w:r w:rsidRPr="007C53EC">
        <w:lastRenderedPageBreak/>
        <w:t>3</w:t>
      </w:r>
      <w:r w:rsidR="000800DF" w:rsidRPr="007C53EC">
        <w:t>)</w:t>
      </w:r>
      <w:r w:rsidRPr="007C53EC">
        <w:t xml:space="preserve"> ¿Cuál cláusula de SQL se utiliza para ordenar el conjunto de datos resultado de una consulta? </w:t>
      </w:r>
    </w:p>
    <w:p w14:paraId="0DCF6A11" w14:textId="71138910" w:rsidR="00EC6171" w:rsidRPr="007C53EC" w:rsidRDefault="00EC6171" w:rsidP="00EC6171">
      <w:pPr>
        <w:rPr>
          <w:lang w:val="en-US"/>
        </w:rPr>
      </w:pPr>
      <w:r w:rsidRPr="007C53EC">
        <w:rPr>
          <w:lang w:val="en-US"/>
        </w:rPr>
        <w:t xml:space="preserve">a) ORDER </w:t>
      </w:r>
      <w:r w:rsidRPr="007C53EC">
        <w:rPr>
          <w:lang w:val="en-US"/>
        </w:rPr>
        <w:br/>
        <w:t>b) SORT</w:t>
      </w:r>
      <w:r w:rsidRPr="007C53EC">
        <w:rPr>
          <w:lang w:val="en-US"/>
        </w:rPr>
        <w:br/>
      </w:r>
      <w:r w:rsidRPr="00743FC8">
        <w:rPr>
          <w:highlight w:val="yellow"/>
          <w:lang w:val="en-US"/>
        </w:rPr>
        <w:t>c) ORDER BY</w:t>
      </w:r>
      <w:r w:rsidRPr="007C53EC">
        <w:rPr>
          <w:lang w:val="en-US"/>
        </w:rPr>
        <w:t xml:space="preserve"> </w:t>
      </w:r>
      <w:r w:rsidRPr="007C53EC">
        <w:rPr>
          <w:lang w:val="en-US"/>
        </w:rPr>
        <w:br/>
        <w:t>d) SORT BY</w:t>
      </w:r>
    </w:p>
    <w:p w14:paraId="6924CEB0" w14:textId="77777777" w:rsidR="00EC6171" w:rsidRPr="007C53EC" w:rsidRDefault="00EC6171" w:rsidP="00EC6171">
      <w:pPr>
        <w:rPr>
          <w:lang w:val="en-US"/>
        </w:rPr>
      </w:pPr>
    </w:p>
    <w:p w14:paraId="441A1ED6" w14:textId="38F7E24C" w:rsidR="00EC6171" w:rsidRPr="007C53EC" w:rsidRDefault="00EC6171" w:rsidP="00EC6171">
      <w:r w:rsidRPr="007C53EC">
        <w:t>4</w:t>
      </w:r>
      <w:r w:rsidR="000800DF" w:rsidRPr="007C53EC">
        <w:t>)</w:t>
      </w:r>
      <w:r w:rsidRPr="007C53EC">
        <w:t xml:space="preserve"> Empleando SQL, ¿cómo se puede obtener el número de filas en la tabla "Personas"?</w:t>
      </w:r>
    </w:p>
    <w:p w14:paraId="588BD549" w14:textId="157E3103" w:rsidR="000D7589" w:rsidRPr="007C53EC" w:rsidRDefault="00EC6171" w:rsidP="00EC6171">
      <w:pPr>
        <w:rPr>
          <w:lang w:val="en-US"/>
        </w:rPr>
      </w:pPr>
      <w:r w:rsidRPr="007C53EC">
        <w:rPr>
          <w:lang w:val="en-US"/>
        </w:rPr>
        <w:t>a) SELECT LEN(*) FROM Person</w:t>
      </w:r>
      <w:r w:rsidR="00A76D0C" w:rsidRPr="007C53EC">
        <w:rPr>
          <w:lang w:val="en-US"/>
        </w:rPr>
        <w:t>a</w:t>
      </w:r>
      <w:r w:rsidRPr="007C53EC">
        <w:rPr>
          <w:lang w:val="en-US"/>
        </w:rPr>
        <w:t>s</w:t>
      </w:r>
      <w:r w:rsidRPr="007C53EC">
        <w:rPr>
          <w:lang w:val="en-US"/>
        </w:rPr>
        <w:br/>
        <w:t>b) SELECT NO(*) FROM Person</w:t>
      </w:r>
      <w:r w:rsidR="00A76D0C" w:rsidRPr="007C53EC">
        <w:rPr>
          <w:lang w:val="en-US"/>
        </w:rPr>
        <w:t>a</w:t>
      </w:r>
      <w:r w:rsidRPr="007C53EC">
        <w:rPr>
          <w:lang w:val="en-US"/>
        </w:rPr>
        <w:t>s</w:t>
      </w:r>
      <w:r w:rsidRPr="007C53EC">
        <w:rPr>
          <w:lang w:val="en-US"/>
        </w:rPr>
        <w:br/>
      </w:r>
      <w:r w:rsidRPr="00743FC8">
        <w:rPr>
          <w:highlight w:val="yellow"/>
          <w:lang w:val="en-US"/>
        </w:rPr>
        <w:t>c) SELECT COUNT(*) FROM Person</w:t>
      </w:r>
      <w:r w:rsidR="00A76D0C" w:rsidRPr="00743FC8">
        <w:rPr>
          <w:highlight w:val="yellow"/>
          <w:lang w:val="en-US"/>
        </w:rPr>
        <w:t>a</w:t>
      </w:r>
      <w:r w:rsidRPr="00743FC8">
        <w:rPr>
          <w:highlight w:val="yellow"/>
          <w:lang w:val="en-US"/>
        </w:rPr>
        <w:t>s</w:t>
      </w:r>
      <w:r w:rsidRPr="007C53EC">
        <w:rPr>
          <w:lang w:val="en-US"/>
        </w:rPr>
        <w:t xml:space="preserve"> </w:t>
      </w:r>
      <w:r w:rsidRPr="007C53EC">
        <w:rPr>
          <w:lang w:val="en-US"/>
        </w:rPr>
        <w:br/>
        <w:t>d) SELECT COLUMNS(*) FROM Person</w:t>
      </w:r>
      <w:r w:rsidR="00A76D0C" w:rsidRPr="007C53EC">
        <w:rPr>
          <w:lang w:val="en-US"/>
        </w:rPr>
        <w:t>a</w:t>
      </w:r>
      <w:r w:rsidRPr="007C53EC">
        <w:rPr>
          <w:lang w:val="en-US"/>
        </w:rPr>
        <w:t>s</w:t>
      </w:r>
    </w:p>
    <w:p w14:paraId="12C7672B" w14:textId="06CDA6F4" w:rsidR="000D7589" w:rsidRPr="007C53EC" w:rsidRDefault="000D7589" w:rsidP="00617239">
      <w:pPr>
        <w:rPr>
          <w:lang w:val="en-US"/>
        </w:rPr>
      </w:pPr>
    </w:p>
    <w:p w14:paraId="1A8A9950" w14:textId="52284E27" w:rsidR="000D7589" w:rsidRPr="007C53EC" w:rsidRDefault="000D7589" w:rsidP="00617239">
      <w:pPr>
        <w:rPr>
          <w:lang w:val="en-US"/>
        </w:rPr>
      </w:pPr>
    </w:p>
    <w:p w14:paraId="6F4B21EE" w14:textId="306199A7" w:rsidR="000D7589" w:rsidRPr="007C53EC" w:rsidRDefault="000D7589" w:rsidP="00617239">
      <w:pPr>
        <w:rPr>
          <w:lang w:val="en-US"/>
        </w:rPr>
      </w:pPr>
    </w:p>
    <w:p w14:paraId="2B506E9D" w14:textId="47B059CC" w:rsidR="000D7589" w:rsidRPr="007C53EC" w:rsidRDefault="000D7589" w:rsidP="00617239">
      <w:pPr>
        <w:rPr>
          <w:lang w:val="en-US"/>
        </w:rPr>
      </w:pPr>
    </w:p>
    <w:p w14:paraId="5371BC01" w14:textId="4D46447C" w:rsidR="000D7589" w:rsidRPr="007C53EC" w:rsidRDefault="000D7589" w:rsidP="00617239">
      <w:pPr>
        <w:rPr>
          <w:lang w:val="en-US"/>
        </w:rPr>
      </w:pPr>
    </w:p>
    <w:p w14:paraId="1BBE25E3" w14:textId="68C02AF6" w:rsidR="000D7589" w:rsidRPr="007C53EC" w:rsidRDefault="000D7589" w:rsidP="00617239">
      <w:pPr>
        <w:rPr>
          <w:lang w:val="en-US"/>
        </w:rPr>
      </w:pPr>
    </w:p>
    <w:p w14:paraId="2F3D13BB" w14:textId="77777777" w:rsidR="000D7589" w:rsidRPr="007C53EC" w:rsidRDefault="000D7589" w:rsidP="00617239">
      <w:pPr>
        <w:rPr>
          <w:lang w:val="en-US"/>
        </w:rPr>
      </w:pPr>
    </w:p>
    <w:p w14:paraId="27C07A5B" w14:textId="77777777" w:rsidR="000D7589" w:rsidRPr="007C53EC" w:rsidRDefault="000D7589" w:rsidP="00617239">
      <w:pPr>
        <w:rPr>
          <w:lang w:val="en-US"/>
        </w:rPr>
      </w:pPr>
    </w:p>
    <w:sectPr w:rsidR="000D7589" w:rsidRPr="007C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9206" w14:textId="77777777" w:rsidR="00F527DF" w:rsidRDefault="00F527DF" w:rsidP="009A4E78">
      <w:pPr>
        <w:spacing w:after="0" w:line="240" w:lineRule="auto"/>
      </w:pPr>
      <w:r>
        <w:separator/>
      </w:r>
    </w:p>
  </w:endnote>
  <w:endnote w:type="continuationSeparator" w:id="0">
    <w:p w14:paraId="1C5032EE" w14:textId="77777777" w:rsidR="00F527DF" w:rsidRDefault="00F527DF" w:rsidP="009A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8E4C" w14:textId="77777777" w:rsidR="00F527DF" w:rsidRDefault="00F527DF" w:rsidP="009A4E78">
      <w:pPr>
        <w:spacing w:after="0" w:line="240" w:lineRule="auto"/>
      </w:pPr>
      <w:r>
        <w:separator/>
      </w:r>
    </w:p>
  </w:footnote>
  <w:footnote w:type="continuationSeparator" w:id="0">
    <w:p w14:paraId="1D8E8C0C" w14:textId="77777777" w:rsidR="00F527DF" w:rsidRDefault="00F527DF" w:rsidP="009A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572F"/>
    <w:multiLevelType w:val="hybridMultilevel"/>
    <w:tmpl w:val="2222E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8"/>
    <w:rsid w:val="000800DF"/>
    <w:rsid w:val="000A6B59"/>
    <w:rsid w:val="000D7589"/>
    <w:rsid w:val="00167A24"/>
    <w:rsid w:val="001B47FC"/>
    <w:rsid w:val="002442F0"/>
    <w:rsid w:val="00275D78"/>
    <w:rsid w:val="00294ED3"/>
    <w:rsid w:val="002A0CCA"/>
    <w:rsid w:val="00327B78"/>
    <w:rsid w:val="00333B48"/>
    <w:rsid w:val="00344D48"/>
    <w:rsid w:val="003D77EC"/>
    <w:rsid w:val="003E51CB"/>
    <w:rsid w:val="004144C1"/>
    <w:rsid w:val="00457946"/>
    <w:rsid w:val="00465C9C"/>
    <w:rsid w:val="00476FC2"/>
    <w:rsid w:val="004C2DD0"/>
    <w:rsid w:val="00525EC1"/>
    <w:rsid w:val="005908BE"/>
    <w:rsid w:val="005B210D"/>
    <w:rsid w:val="005E1DDC"/>
    <w:rsid w:val="00617239"/>
    <w:rsid w:val="00634871"/>
    <w:rsid w:val="0066699A"/>
    <w:rsid w:val="006A0271"/>
    <w:rsid w:val="006A67C7"/>
    <w:rsid w:val="00743FC8"/>
    <w:rsid w:val="00783910"/>
    <w:rsid w:val="007B2FE8"/>
    <w:rsid w:val="007C433E"/>
    <w:rsid w:val="007C53EC"/>
    <w:rsid w:val="007E238B"/>
    <w:rsid w:val="00821E35"/>
    <w:rsid w:val="008505A6"/>
    <w:rsid w:val="00877948"/>
    <w:rsid w:val="00896FCE"/>
    <w:rsid w:val="00922405"/>
    <w:rsid w:val="009A4E78"/>
    <w:rsid w:val="009A7287"/>
    <w:rsid w:val="009E1DC0"/>
    <w:rsid w:val="00A04064"/>
    <w:rsid w:val="00A50181"/>
    <w:rsid w:val="00A76D0C"/>
    <w:rsid w:val="00AF170F"/>
    <w:rsid w:val="00B1263D"/>
    <w:rsid w:val="00B47B11"/>
    <w:rsid w:val="00B74827"/>
    <w:rsid w:val="00B8637F"/>
    <w:rsid w:val="00B9260A"/>
    <w:rsid w:val="00BA2B7C"/>
    <w:rsid w:val="00C275C4"/>
    <w:rsid w:val="00C44CC2"/>
    <w:rsid w:val="00C51D16"/>
    <w:rsid w:val="00CD462A"/>
    <w:rsid w:val="00D4432B"/>
    <w:rsid w:val="00D71BD1"/>
    <w:rsid w:val="00DF2C8E"/>
    <w:rsid w:val="00E03F0A"/>
    <w:rsid w:val="00E14884"/>
    <w:rsid w:val="00E53F80"/>
    <w:rsid w:val="00E67739"/>
    <w:rsid w:val="00E963B5"/>
    <w:rsid w:val="00EA24C8"/>
    <w:rsid w:val="00EB01F6"/>
    <w:rsid w:val="00EC6171"/>
    <w:rsid w:val="00EF3689"/>
    <w:rsid w:val="00F47D50"/>
    <w:rsid w:val="00F527DF"/>
    <w:rsid w:val="00FA13C8"/>
    <w:rsid w:val="00FC1EB9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FFFE"/>
  <w15:chartTrackingRefBased/>
  <w15:docId w15:val="{14266A3F-7E03-4995-8025-E02B423A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E78"/>
  </w:style>
  <w:style w:type="paragraph" w:styleId="Piedepgina">
    <w:name w:val="footer"/>
    <w:basedOn w:val="Normal"/>
    <w:link w:val="PiedepginaCar"/>
    <w:uiPriority w:val="99"/>
    <w:unhideWhenUsed/>
    <w:rsid w:val="009A4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E78"/>
  </w:style>
  <w:style w:type="paragraph" w:styleId="Prrafodelista">
    <w:name w:val="List Paragraph"/>
    <w:basedOn w:val="Normal"/>
    <w:uiPriority w:val="34"/>
    <w:qFormat/>
    <w:rsid w:val="009A4E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5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Yair Gomez Rodriguez</dc:creator>
  <cp:keywords/>
  <dc:description/>
  <cp:lastModifiedBy>CARLOS ALBERTO ARELLANO CISNEROS</cp:lastModifiedBy>
  <cp:revision>8</cp:revision>
  <dcterms:created xsi:type="dcterms:W3CDTF">2021-11-26T04:51:00Z</dcterms:created>
  <dcterms:modified xsi:type="dcterms:W3CDTF">2021-11-30T05:18:00Z</dcterms:modified>
</cp:coreProperties>
</file>