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20CA" w:rsidRDefault="005120CA"/>
    <w:p w:rsidR="005120CA" w:rsidRDefault="000A1B65" w:rsidP="00184974">
      <w:pPr>
        <w:jc w:val="center"/>
        <w:rPr>
          <w:b/>
          <w:sz w:val="34"/>
        </w:rPr>
      </w:pPr>
      <w:r>
        <w:rPr>
          <w:b/>
          <w:sz w:val="34"/>
        </w:rPr>
        <w:t>RNA-</w:t>
      </w:r>
      <w:r w:rsidR="00184974" w:rsidRPr="00184974">
        <w:rPr>
          <w:b/>
          <w:sz w:val="34"/>
        </w:rPr>
        <w:t xml:space="preserve">MLP para </w:t>
      </w:r>
      <w:r w:rsidR="00184974">
        <w:rPr>
          <w:b/>
          <w:sz w:val="34"/>
        </w:rPr>
        <w:t>interfaces cerebro-computadora</w:t>
      </w:r>
    </w:p>
    <w:p w:rsidR="00C8776B" w:rsidRDefault="00C8776B" w:rsidP="00C8776B">
      <w:pPr>
        <w:pStyle w:val="Standard"/>
        <w:jc w:val="center"/>
        <w:rPr>
          <w:rFonts w:ascii="Arial" w:hAnsi="Arial"/>
          <w:sz w:val="21"/>
        </w:rPr>
      </w:pPr>
      <w:r>
        <w:rPr>
          <w:rFonts w:ascii="Arial" w:hAnsi="Arial"/>
          <w:sz w:val="21"/>
        </w:rPr>
        <w:t>Arellano E. Nahuel</w:t>
      </w:r>
    </w:p>
    <w:p w:rsidR="005120CA" w:rsidRDefault="00C8776B" w:rsidP="00C8776B">
      <w:pPr>
        <w:pStyle w:val="Standard"/>
        <w:jc w:val="center"/>
        <w:rPr>
          <w:rFonts w:ascii="Arial" w:hAnsi="Arial"/>
          <w:sz w:val="21"/>
        </w:rPr>
      </w:pPr>
      <w:hyperlink r:id="rId6" w:history="1">
        <w:r>
          <w:rPr>
            <w:rFonts w:ascii="Arial" w:hAnsi="Arial"/>
            <w:sz w:val="21"/>
          </w:rPr>
          <w:t>nahuel.arellano@gmail.com</w:t>
        </w:r>
      </w:hyperlink>
    </w:p>
    <w:p w:rsidR="00184974" w:rsidRDefault="00184974"/>
    <w:p w:rsidR="00251E0A" w:rsidRDefault="00251E0A"/>
    <w:p w:rsidR="005120CA" w:rsidRDefault="00541F17">
      <w:r>
        <w:t>Este trabajo presenta una red neuronal artif</w:t>
      </w:r>
      <w:r w:rsidR="00613550">
        <w:t>ic</w:t>
      </w:r>
      <w:r>
        <w:t xml:space="preserve">ial para resolver un problema complejo del que no se tiene conocimiento experto previo. El problema </w:t>
      </w:r>
      <w:r w:rsidR="00613550">
        <w:t>consistente</w:t>
      </w:r>
      <w:r>
        <w:t xml:space="preserve"> en el desarrollo de una </w:t>
      </w:r>
      <w:r w:rsidR="00613550">
        <w:t>interfaz</w:t>
      </w:r>
      <w:r>
        <w:t xml:space="preserve"> cerebro computadora (BCI – por sus siglas en </w:t>
      </w:r>
      <w:r w:rsidR="00613550">
        <w:t>inglés</w:t>
      </w:r>
      <w:r>
        <w:t xml:space="preserve"> Brain </w:t>
      </w:r>
      <w:r>
        <w:t xml:space="preserve">Computer Interface). Para </w:t>
      </w:r>
      <w:r w:rsidR="00184974">
        <w:t>lograrlo</w:t>
      </w:r>
      <w:r>
        <w:t>, la actividad cerebral registrada a través de un electro-encefalograma (EE</w:t>
      </w:r>
      <w:r w:rsidR="00184974">
        <w:t>G) debe</w:t>
      </w:r>
      <w:r>
        <w:t xml:space="preserve"> clasificarse para </w:t>
      </w:r>
      <w:r>
        <w:t xml:space="preserve">poder </w:t>
      </w:r>
      <w:r>
        <w:t xml:space="preserve">controlar </w:t>
      </w:r>
      <w:r w:rsidR="00184974">
        <w:t>un dispositivo externo.</w:t>
      </w:r>
    </w:p>
    <w:p w:rsidR="005120CA" w:rsidRDefault="00541F17">
      <w:r>
        <w:t xml:space="preserve">Se propone utilizar el perceptron multicapa (Multilayer </w:t>
      </w:r>
      <w:r>
        <w:t xml:space="preserve">Perceptron, MLP) para abordar la problemática. </w:t>
      </w:r>
    </w:p>
    <w:p w:rsidR="005120CA" w:rsidRDefault="00541F17">
      <w:r>
        <w:t>Los resultados obtenidos muestran que el MLP desarrollado consiguen errores en clasificación comparables con otros disponible en la bibliografía.</w:t>
      </w:r>
    </w:p>
    <w:p w:rsidR="005120CA" w:rsidRDefault="005120CA"/>
    <w:p w:rsidR="00B4657B" w:rsidRDefault="00B4657B"/>
    <w:p w:rsidR="00B4657B" w:rsidRDefault="00B4657B" w:rsidP="00B4657B"/>
    <w:p w:rsidR="00B4657B" w:rsidRPr="00251E0A" w:rsidRDefault="00B4657B" w:rsidP="00B4657B">
      <w:pPr>
        <w:rPr>
          <w:b/>
        </w:rPr>
      </w:pPr>
      <w:r w:rsidRPr="00251E0A">
        <w:rPr>
          <w:b/>
        </w:rPr>
        <w:t xml:space="preserve">I. </w:t>
      </w:r>
      <w:r w:rsidRPr="00251E0A">
        <w:rPr>
          <w:b/>
        </w:rPr>
        <w:t>Introducción</w:t>
      </w:r>
    </w:p>
    <w:p w:rsidR="00B4657B" w:rsidRDefault="00B4657B"/>
    <w:p w:rsidR="005120CA" w:rsidRDefault="00613550">
      <w:r>
        <w:t>Las interfaces</w:t>
      </w:r>
      <w:r w:rsidR="00541F17">
        <w:t xml:space="preserve"> cerebro-computadora (BCI) es una tecnología q</w:t>
      </w:r>
      <w:r w:rsidR="00541F17">
        <w:t xml:space="preserve">ue se basa en la recopilación de ondas cerebrales para luego ser procesadas e interpretadas por una </w:t>
      </w:r>
      <w:r w:rsidR="0040356B">
        <w:t>computadora</w:t>
      </w:r>
      <w:r w:rsidR="00541F17">
        <w:t xml:space="preserve">. </w:t>
      </w:r>
    </w:p>
    <w:p w:rsidR="005120CA" w:rsidRDefault="00541F17">
      <w:r>
        <w:t xml:space="preserve">La investigación en esta </w:t>
      </w:r>
      <w:r w:rsidR="00613550">
        <w:t>área</w:t>
      </w:r>
      <w:r>
        <w:t xml:space="preserve"> ha crecido en los </w:t>
      </w:r>
      <w:r w:rsidR="00613550">
        <w:t>últimos</w:t>
      </w:r>
      <w:r>
        <w:t xml:space="preserve"> años, </w:t>
      </w:r>
      <w:r w:rsidR="00613550">
        <w:t>centrándose</w:t>
      </w:r>
      <w:r>
        <w:t xml:space="preserve"> principalmente en solucionar problemas en personas con graves dificultad</w:t>
      </w:r>
      <w:r>
        <w:t>es motrices.</w:t>
      </w:r>
    </w:p>
    <w:p w:rsidR="005120CA" w:rsidRDefault="00541F17">
      <w:r>
        <w:t xml:space="preserve">Las </w:t>
      </w:r>
      <w:r w:rsidR="00613550">
        <w:t>técnicas</w:t>
      </w:r>
      <w:r>
        <w:t xml:space="preserve"> se basan en localizar la actividad cerebral para interactuar con dispositivos (puede ser el curso de un mouse, una </w:t>
      </w:r>
      <w:r w:rsidR="00613550">
        <w:t>prótesis</w:t>
      </w:r>
      <w:r>
        <w:t>, una silla de ruedas, etc.)</w:t>
      </w:r>
    </w:p>
    <w:p w:rsidR="005120CA" w:rsidRDefault="00541F17">
      <w:r>
        <w:t>Existen muchas señales que pueden identificarse en el cerebro humano: químicas</w:t>
      </w:r>
      <w:r>
        <w:t xml:space="preserve">, eléctricas, magnéticas, mecánicas, metabólicas y térmicas. De entre los diferentes tipos de señales, se </w:t>
      </w:r>
      <w:r w:rsidR="00613550">
        <w:t>decidió</w:t>
      </w:r>
      <w:r>
        <w:t xml:space="preserve"> utilizar las captadas mediante un casco de electroencefalograma (EEG), estas señales nos permiten detectar pequeños cambios en </w:t>
      </w:r>
      <w:r w:rsidR="00613550">
        <w:t>la corriente eléctrica</w:t>
      </w:r>
      <w:r>
        <w:t xml:space="preserve"> (del orden de los microamperios) de ciertas áreas del cerebro cuando </w:t>
      </w:r>
      <w:r w:rsidR="00613550">
        <w:t>estás</w:t>
      </w:r>
      <w:r>
        <w:t xml:space="preserve"> se activan. El EEG no percibe información de una neurona en particular, pero se puede obtener información de patrones y ritmos en la actividad de millones de ellas (zonas </w:t>
      </w:r>
      <w:r>
        <w:t>del cerebro).</w:t>
      </w:r>
    </w:p>
    <w:p w:rsidR="005120CA" w:rsidRDefault="00541F17">
      <w:r>
        <w:t xml:space="preserve">Cuando una región del cerebro no está activa, existe una tendencia a sincronizar los patrones de activación con zonas vecinas, produciendo ritmos distinguibles en el EEG. Estas alteraciones en </w:t>
      </w:r>
      <w:r w:rsidR="00613550">
        <w:t>la medición relacionada</w:t>
      </w:r>
      <w:r>
        <w:t xml:space="preserve"> con un evento es lo qu</w:t>
      </w:r>
      <w:r>
        <w:t>e el sistema BCI intentará detectar a partir de un EEG.</w:t>
      </w:r>
    </w:p>
    <w:p w:rsidR="005120CA" w:rsidRDefault="00541F17">
      <w:r>
        <w:t>Existen diferentes métodos utilizados para clasificar señales de EEG y realizar deducciones a partir de ellas. De entre estos métodos, destacan los algoritmos evolutivos (AE), modelos de Markov, redes</w:t>
      </w:r>
      <w:r>
        <w:t xml:space="preserve"> neuronales artificiales, análisis lineales, métodos probabilísticos, filtrado espacial y Support Vector Machines. Cada uno de estos métodos </w:t>
      </w:r>
      <w:r w:rsidR="00613550">
        <w:t>presenta</w:t>
      </w:r>
      <w:r>
        <w:t xml:space="preserve"> ciertas ventajas y desventajas.</w:t>
      </w:r>
    </w:p>
    <w:p w:rsidR="005120CA" w:rsidRDefault="00541F17">
      <w:r>
        <w:t xml:space="preserve">En este trabajo se aborda uno de los problemas de la Competición BCI II, </w:t>
      </w:r>
      <w:r>
        <w:t>self-regulation of slow cotical potentials (SCPs). El problema consiste en mover un cursor arriba y abajo en una pantalla mientras que su actividad cerebral es registrada. El objetivo de estas competencias es validar sistemas de procesamiento y clasificaci</w:t>
      </w:r>
      <w:r>
        <w:t>ón para BCI, comparando los resultados obtenidos contra otros métodos.</w:t>
      </w:r>
    </w:p>
    <w:p w:rsidR="005120CA" w:rsidRDefault="00541F17">
      <w:r>
        <w:t xml:space="preserve">Se </w:t>
      </w:r>
      <w:r w:rsidR="0040356B">
        <w:t>utilizará</w:t>
      </w:r>
      <w:r>
        <w:t xml:space="preserve"> el método basado en redes neuronales artificiales de tipo perceptron multicapa (Multilayer Perceptron, MLP) para clasificar los datos. </w:t>
      </w:r>
    </w:p>
    <w:p w:rsidR="005120CA" w:rsidRDefault="005120CA"/>
    <w:p w:rsidR="005120CA" w:rsidRDefault="005120CA"/>
    <w:p w:rsidR="005120CA" w:rsidRDefault="005120CA"/>
    <w:p w:rsidR="005120CA" w:rsidRDefault="005120CA"/>
    <w:p w:rsidR="005120CA" w:rsidRDefault="005120CA"/>
    <w:p w:rsidR="005120CA" w:rsidRDefault="005120CA"/>
    <w:p w:rsidR="005120CA" w:rsidRPr="00251E0A" w:rsidRDefault="00541F17">
      <w:pPr>
        <w:rPr>
          <w:b/>
        </w:rPr>
      </w:pPr>
      <w:r w:rsidRPr="00251E0A">
        <w:rPr>
          <w:b/>
        </w:rPr>
        <w:t xml:space="preserve">II. SCP: Self-Regulation of </w:t>
      </w:r>
      <w:r w:rsidRPr="00251E0A">
        <w:rPr>
          <w:b/>
        </w:rPr>
        <w:t>Slow Cortical Potentials (Data set Ia)</w:t>
      </w:r>
    </w:p>
    <w:p w:rsidR="005120CA" w:rsidRDefault="005120CA"/>
    <w:p w:rsidR="005120CA" w:rsidRDefault="00541F17">
      <w:r>
        <w:t>El conjunto de datos (Ia) fue creado por Niels Birbaumer, del Institute of Medical Psychology and</w:t>
      </w:r>
    </w:p>
    <w:p w:rsidR="005120CA" w:rsidRDefault="00541F17">
      <w:r>
        <w:t xml:space="preserve">Behavioral Neurobiology, University of Tübingen. Los datos del conjunto Ia fueron tomados en personas sanas que </w:t>
      </w:r>
      <w:r w:rsidR="0040356B">
        <w:t>debían</w:t>
      </w:r>
      <w:r>
        <w:t xml:space="preserve"> mover un cursor arriba y abajo en la pantalla de un ordenador mientras que se grababan los valores de corriente correspondientes a sus SCPs. Los sujetos recibieron información visual de sus SCPs (Cz-Mastoids) para realizar correcciones. Corrientes </w:t>
      </w:r>
      <w:r>
        <w:t xml:space="preserve">positivas en el </w:t>
      </w:r>
      <w:r w:rsidR="00613550">
        <w:t>córtex</w:t>
      </w:r>
      <w:r>
        <w:t xml:space="preserve"> corresponden a movimientos hacia abajo del cursor en la pantalla, mientras que corrientes negativas corresponden a movimientos hacia arriba del cursor. Cada ensayo duró un total de 6 segundos.</w:t>
      </w:r>
    </w:p>
    <w:p w:rsidR="005120CA" w:rsidRDefault="00541F17">
      <w:r>
        <w:t>Durante cada ensayo, la tarea se present</w:t>
      </w:r>
      <w:r>
        <w:t>aba visualmente como una meta resaltada al principio o al final de la pantalla para indicar signo negativo o positivo desde el segundo 0.5 hasta el final del ensayo. La información visual para corregir se presentaba desde el segundo 2.0 hasta el 5.5. Estos</w:t>
      </w:r>
      <w:r>
        <w:t xml:space="preserve"> 3.5 segundos de intervalo se dan para entrenamiento y test.</w:t>
      </w:r>
    </w:p>
    <w:p w:rsidR="005120CA" w:rsidRDefault="00541F17">
      <w:r>
        <w:t>La frecuencia de muestreo de 256 Hz y el tiempo de recogida de datos (3.5 segundos) dan como resultado 896 muestras por canal en cada ensayo. Puesto que en este problema tenemos 6 canales, la can</w:t>
      </w:r>
      <w:r>
        <w:t>tidad de datos en cada ensayo es de 5376.</w:t>
      </w:r>
    </w:p>
    <w:p w:rsidR="005120CA" w:rsidRDefault="00541F17">
      <w:r>
        <w:t xml:space="preserve">El conjunto de entrenamiento está compuesto por 268 ensayos recogidos en dos </w:t>
      </w:r>
      <w:r w:rsidR="00613550">
        <w:t>días</w:t>
      </w:r>
      <w:r>
        <w:t xml:space="preserve"> y mezclados aleatoriamente. Del total de 268 ensayos, 168 son del primer </w:t>
      </w:r>
      <w:r w:rsidR="00613550">
        <w:t>día</w:t>
      </w:r>
      <w:r>
        <w:t xml:space="preserve"> y los 100 restantes del segundo </w:t>
      </w:r>
      <w:r w:rsidR="00613550">
        <w:t>día</w:t>
      </w:r>
      <w:r>
        <w:t>. De estos ensayo</w:t>
      </w:r>
      <w:r>
        <w:t>s, 135 corresponden a clase 0 y 133 a clase 1.</w:t>
      </w:r>
    </w:p>
    <w:p w:rsidR="005120CA" w:rsidRDefault="00541F17">
      <w:r>
        <w:t xml:space="preserve">El conjunto de test contiene 293 ensayos recogidos el segundo </w:t>
      </w:r>
      <w:r w:rsidR="00613550">
        <w:t>día</w:t>
      </w:r>
      <w:r>
        <w:t>. Para la Competición BCI II cada participante debe enviar la estimación de clases para el conjunto de test obtenida con su método.</w:t>
      </w:r>
    </w:p>
    <w:p w:rsidR="005120CA" w:rsidRDefault="00541F17">
      <w:r>
        <w:t>La medida d</w:t>
      </w:r>
      <w:r>
        <w:t>e rendimiento es la tasa de respuesta correcta definida como el número de ensayos clasificados correctamente dividido por el número total de ensayos.</w:t>
      </w:r>
    </w:p>
    <w:p w:rsidR="005120CA" w:rsidRDefault="00541F17">
      <w:r>
        <w:t>En el problema SCP el ganador fue Brett Mensh, del MIT, con un error de 11.3 % utilizando un método de aná</w:t>
      </w:r>
      <w:r>
        <w:t>lisis lineal. Otros autores obtuvieron buenos resultados utilizando clasificadores discriminantes lineales (Gido Dornhege, Fraunhofer FIRST, IDA, Berlin) o clasificadores basados en SVM (KaiMin Chung, National Taiwan University, Taipei).</w:t>
      </w:r>
    </w:p>
    <w:p w:rsidR="005120CA" w:rsidRDefault="00541F17">
      <w:r>
        <w:t xml:space="preserve">Por otro lado, el </w:t>
      </w:r>
      <w:r>
        <w:t>mejor resultado utilizando redes neuronales de tipo MLP fue del 19.8 % (J. Sanchez, University of Florida).</w:t>
      </w:r>
    </w:p>
    <w:p w:rsidR="005120CA" w:rsidRDefault="005120CA"/>
    <w:p w:rsidR="001F5DB7" w:rsidRDefault="001F5DB7"/>
    <w:p w:rsidR="0076776C" w:rsidRDefault="0076776C"/>
    <w:p w:rsidR="00996F6A" w:rsidRPr="00251E0A" w:rsidRDefault="00996F6A" w:rsidP="00996F6A">
      <w:pPr>
        <w:rPr>
          <w:b/>
        </w:rPr>
      </w:pPr>
      <w:r w:rsidRPr="00251E0A">
        <w:rPr>
          <w:b/>
        </w:rPr>
        <w:t xml:space="preserve">III – </w:t>
      </w:r>
      <w:r w:rsidRPr="00251E0A">
        <w:rPr>
          <w:b/>
        </w:rPr>
        <w:t>Análisis de Componentes Independientes</w:t>
      </w:r>
      <w:r w:rsidRPr="00251E0A">
        <w:rPr>
          <w:b/>
        </w:rPr>
        <w:t xml:space="preserve"> sobre el</w:t>
      </w:r>
      <w:r w:rsidRPr="00251E0A">
        <w:rPr>
          <w:b/>
        </w:rPr>
        <w:t xml:space="preserve"> conjunto de datos (Ia)</w:t>
      </w:r>
    </w:p>
    <w:p w:rsidR="00996F6A" w:rsidRDefault="00996F6A"/>
    <w:p w:rsidR="00996F6A" w:rsidRDefault="00996F6A">
      <w:r w:rsidRPr="00996F6A">
        <w:t xml:space="preserve">El Análisis de Componentes Independientes (ICA) es una técnica de separación de información que se puede aplicar a los datos </w:t>
      </w:r>
      <w:r>
        <w:t>de un electroencefalograma</w:t>
      </w:r>
      <w:r w:rsidRPr="00996F6A">
        <w:t xml:space="preserve"> (EEG). ICA realiza una transformación de la información recogida por los electrodos maximizando la independencia de su curso temporal. De esta forma, con ICA no solo se obtienen componentes relacionados con actividad cerebral, sino también componentes producidos por tensión muscular o parpadeos que normalmente están entremezclados con los voltajes registrados por los electrodos y que, por lo tanto, contaminan los datos.</w:t>
      </w:r>
    </w:p>
    <w:p w:rsidR="001B18C2" w:rsidRDefault="005C62B0">
      <w:r>
        <w:t>Se utilizó la herramienta EEGLAB para realizar un análisis del conjunto de datos (Ia)</w:t>
      </w:r>
      <w:r>
        <w:t xml:space="preserve"> con la finalidad de separar los componentes que la contaminan</w:t>
      </w:r>
      <w:r>
        <w:t xml:space="preserve">, </w:t>
      </w:r>
      <w:r>
        <w:t>se tuvo que transformar los datos en una matriz de tres dimensiones CH x (Hz*Seg) x Épocas</w:t>
      </w:r>
      <w:r w:rsidR="005E3906">
        <w:t xml:space="preserve"> (en este caso </w:t>
      </w:r>
      <w:r w:rsidR="001B18C2">
        <w:t>6 x (256*3,5) x 268</w:t>
      </w:r>
      <w:r w:rsidR="005E3906">
        <w:t>) para que puedan ser procesados.</w:t>
      </w:r>
    </w:p>
    <w:p w:rsidR="001B18C2" w:rsidRDefault="001B18C2"/>
    <w:p w:rsidR="005E3906" w:rsidRDefault="005E3906"/>
    <w:p w:rsidR="005E3906" w:rsidRDefault="005E3906"/>
    <w:p w:rsidR="005E3906" w:rsidRDefault="005E3906"/>
    <w:p w:rsidR="00310FD7" w:rsidRDefault="005E3906" w:rsidP="00310FD7">
      <w:pPr>
        <w:keepNext/>
      </w:pPr>
      <w:r>
        <w:rPr>
          <w:noProof/>
          <w:lang w:val="es-419" w:eastAsia="es-419" w:bidi="ar-SA"/>
        </w:rPr>
        <w:lastRenderedPageBreak/>
        <w:drawing>
          <wp:inline distT="0" distB="0" distL="0" distR="0" wp14:anchorId="4454E848" wp14:editId="085FFCC8">
            <wp:extent cx="5810250" cy="27241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78" t="9688" r="4285" b="11146"/>
                    <a:stretch/>
                  </pic:blipFill>
                  <pic:spPr bwMode="auto">
                    <a:xfrm>
                      <a:off x="0" y="0"/>
                      <a:ext cx="5810250" cy="2724150"/>
                    </a:xfrm>
                    <a:prstGeom prst="rect">
                      <a:avLst/>
                    </a:prstGeom>
                    <a:ln>
                      <a:noFill/>
                    </a:ln>
                    <a:extLst>
                      <a:ext uri="{53640926-AAD7-44D8-BBD7-CCE9431645EC}">
                        <a14:shadowObscured xmlns:a14="http://schemas.microsoft.com/office/drawing/2010/main"/>
                      </a:ext>
                    </a:extLst>
                  </pic:spPr>
                </pic:pic>
              </a:graphicData>
            </a:graphic>
          </wp:inline>
        </w:drawing>
      </w:r>
    </w:p>
    <w:p w:rsidR="005E3906" w:rsidRDefault="00310FD7" w:rsidP="00310FD7">
      <w:pPr>
        <w:pStyle w:val="Descripcin"/>
      </w:pPr>
      <w:r>
        <w:t xml:space="preserve">Ilustración </w:t>
      </w:r>
      <w:fldSimple w:instr=" SEQ Ilustración \* ARABIC ">
        <w:r w:rsidR="001F1EF5">
          <w:rPr>
            <w:noProof/>
          </w:rPr>
          <w:t>1</w:t>
        </w:r>
      </w:fldSimple>
      <w:r>
        <w:t>- EEGLAB: Data set de entrenamiento</w:t>
      </w:r>
    </w:p>
    <w:p w:rsidR="001F5DB7" w:rsidRDefault="001F5DB7"/>
    <w:p w:rsidR="001F5DB7" w:rsidRDefault="001F5DB7"/>
    <w:p w:rsidR="00E961E3" w:rsidRDefault="001F5DB7">
      <w:r>
        <w:t>También se tuvo que configurar la ubicación de los canales, se dispusieron de la siguiente forma:</w:t>
      </w:r>
    </w:p>
    <w:p w:rsidR="00E961E3" w:rsidRDefault="00E961E3"/>
    <w:tbl>
      <w:tblPr>
        <w:tblW w:w="7780" w:type="dxa"/>
        <w:tblInd w:w="70" w:type="dxa"/>
        <w:tblCellMar>
          <w:left w:w="70" w:type="dxa"/>
          <w:right w:w="70" w:type="dxa"/>
        </w:tblCellMar>
        <w:tblLook w:val="04A0" w:firstRow="1" w:lastRow="0" w:firstColumn="1" w:lastColumn="0" w:noHBand="0" w:noVBand="1"/>
      </w:tblPr>
      <w:tblGrid>
        <w:gridCol w:w="6240"/>
        <w:gridCol w:w="1540"/>
      </w:tblGrid>
      <w:tr w:rsidR="00E961E3" w:rsidRPr="00E961E3" w:rsidTr="00E961E3">
        <w:trPr>
          <w:trHeight w:val="300"/>
        </w:trPr>
        <w:tc>
          <w:tcPr>
            <w:tcW w:w="6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961E3" w:rsidRPr="00E961E3" w:rsidRDefault="00E961E3" w:rsidP="00E961E3">
            <w:pPr>
              <w:jc w:val="center"/>
              <w:rPr>
                <w:rFonts w:ascii="Calibri" w:eastAsia="Times New Roman" w:hAnsi="Calibri" w:cs="Calibri"/>
                <w:b/>
                <w:bCs/>
                <w:i/>
                <w:iCs/>
                <w:color w:val="000000"/>
                <w:sz w:val="22"/>
                <w:szCs w:val="22"/>
                <w:lang w:val="es-419" w:eastAsia="es-419" w:bidi="ar-SA"/>
              </w:rPr>
            </w:pPr>
            <w:r w:rsidRPr="00E961E3">
              <w:rPr>
                <w:rFonts w:ascii="Calibri" w:eastAsia="Times New Roman" w:hAnsi="Calibri" w:cs="Calibri"/>
                <w:b/>
                <w:bCs/>
                <w:i/>
                <w:iCs/>
                <w:color w:val="000000"/>
                <w:sz w:val="22"/>
                <w:szCs w:val="22"/>
                <w:lang w:val="es-419" w:eastAsia="es-419" w:bidi="ar-SA"/>
              </w:rPr>
              <w:t>Descripción Data set Ia: ‹self-regulation of SCPs›</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E961E3" w:rsidRPr="00E961E3" w:rsidRDefault="00E961E3" w:rsidP="00E961E3">
            <w:pPr>
              <w:jc w:val="center"/>
              <w:rPr>
                <w:rFonts w:ascii="Calibri" w:eastAsia="Times New Roman" w:hAnsi="Calibri" w:cs="Calibri"/>
                <w:b/>
                <w:bCs/>
                <w:i/>
                <w:iCs/>
                <w:color w:val="000000"/>
                <w:sz w:val="22"/>
                <w:szCs w:val="22"/>
                <w:lang w:val="es-419" w:eastAsia="es-419" w:bidi="ar-SA"/>
              </w:rPr>
            </w:pPr>
            <w:r w:rsidRPr="00E961E3">
              <w:rPr>
                <w:rFonts w:ascii="Calibri" w:eastAsia="Times New Roman" w:hAnsi="Calibri" w:cs="Calibri"/>
                <w:b/>
                <w:bCs/>
                <w:i/>
                <w:iCs/>
                <w:color w:val="000000"/>
                <w:sz w:val="22"/>
                <w:szCs w:val="22"/>
                <w:lang w:val="es-419" w:eastAsia="es-419" w:bidi="ar-SA"/>
              </w:rPr>
              <w:t>10/20 system</w:t>
            </w:r>
          </w:p>
        </w:tc>
      </w:tr>
      <w:tr w:rsidR="00E961E3" w:rsidRPr="00E961E3" w:rsidTr="00E961E3">
        <w:trPr>
          <w:trHeight w:val="300"/>
        </w:trPr>
        <w:tc>
          <w:tcPr>
            <w:tcW w:w="6240" w:type="dxa"/>
            <w:tcBorders>
              <w:top w:val="nil"/>
              <w:left w:val="single" w:sz="4" w:space="0" w:color="auto"/>
              <w:bottom w:val="single" w:sz="4" w:space="0" w:color="auto"/>
              <w:right w:val="single" w:sz="4" w:space="0" w:color="auto"/>
            </w:tcBorders>
            <w:shd w:val="clear" w:color="auto" w:fill="auto"/>
            <w:noWrap/>
            <w:vAlign w:val="bottom"/>
            <w:hideMark/>
          </w:tcPr>
          <w:p w:rsidR="00E961E3" w:rsidRPr="00E961E3" w:rsidRDefault="00E961E3" w:rsidP="00E961E3">
            <w:pPr>
              <w:rPr>
                <w:rFonts w:ascii="Calibri" w:eastAsia="Times New Roman" w:hAnsi="Calibri" w:cs="Calibri"/>
                <w:color w:val="000000"/>
                <w:sz w:val="22"/>
                <w:szCs w:val="22"/>
                <w:lang w:val="es-419" w:eastAsia="es-419" w:bidi="ar-SA"/>
              </w:rPr>
            </w:pPr>
            <w:r w:rsidRPr="00E961E3">
              <w:rPr>
                <w:rFonts w:ascii="Calibri" w:eastAsia="Times New Roman" w:hAnsi="Calibri" w:cs="Calibri"/>
                <w:color w:val="000000"/>
                <w:sz w:val="22"/>
                <w:szCs w:val="22"/>
                <w:lang w:eastAsia="es-419" w:bidi="ar-SA"/>
              </w:rPr>
              <w:t>Channel 1: A1-Cz (10/20 system) (A1 = left mastoid)</w:t>
            </w:r>
          </w:p>
        </w:tc>
        <w:tc>
          <w:tcPr>
            <w:tcW w:w="1540" w:type="dxa"/>
            <w:tcBorders>
              <w:top w:val="nil"/>
              <w:left w:val="nil"/>
              <w:bottom w:val="single" w:sz="4" w:space="0" w:color="auto"/>
              <w:right w:val="single" w:sz="4" w:space="0" w:color="auto"/>
            </w:tcBorders>
            <w:shd w:val="clear" w:color="auto" w:fill="auto"/>
            <w:noWrap/>
            <w:vAlign w:val="bottom"/>
            <w:hideMark/>
          </w:tcPr>
          <w:p w:rsidR="00E961E3" w:rsidRPr="00E961E3" w:rsidRDefault="00E961E3" w:rsidP="00E961E3">
            <w:pPr>
              <w:jc w:val="center"/>
              <w:rPr>
                <w:rFonts w:ascii="Calibri" w:eastAsia="Times New Roman" w:hAnsi="Calibri" w:cs="Calibri"/>
                <w:color w:val="000000"/>
                <w:sz w:val="22"/>
                <w:szCs w:val="22"/>
                <w:lang w:val="es-419" w:eastAsia="es-419" w:bidi="ar-SA"/>
              </w:rPr>
            </w:pPr>
            <w:r w:rsidRPr="00E961E3">
              <w:rPr>
                <w:rFonts w:ascii="Calibri" w:eastAsia="Times New Roman" w:hAnsi="Calibri" w:cs="Calibri"/>
                <w:color w:val="000000"/>
                <w:sz w:val="22"/>
                <w:szCs w:val="22"/>
                <w:lang w:val="es-419" w:eastAsia="es-419" w:bidi="ar-SA"/>
              </w:rPr>
              <w:t>A1</w:t>
            </w:r>
          </w:p>
        </w:tc>
      </w:tr>
      <w:tr w:rsidR="00E961E3" w:rsidRPr="00E961E3" w:rsidTr="00E961E3">
        <w:trPr>
          <w:trHeight w:val="300"/>
        </w:trPr>
        <w:tc>
          <w:tcPr>
            <w:tcW w:w="6240" w:type="dxa"/>
            <w:tcBorders>
              <w:top w:val="nil"/>
              <w:left w:val="single" w:sz="4" w:space="0" w:color="auto"/>
              <w:bottom w:val="single" w:sz="4" w:space="0" w:color="auto"/>
              <w:right w:val="single" w:sz="4" w:space="0" w:color="auto"/>
            </w:tcBorders>
            <w:shd w:val="clear" w:color="auto" w:fill="auto"/>
            <w:noWrap/>
            <w:vAlign w:val="bottom"/>
            <w:hideMark/>
          </w:tcPr>
          <w:p w:rsidR="00E961E3" w:rsidRPr="00E961E3" w:rsidRDefault="00E961E3" w:rsidP="00E961E3">
            <w:pPr>
              <w:rPr>
                <w:rFonts w:ascii="Calibri" w:eastAsia="Times New Roman" w:hAnsi="Calibri" w:cs="Calibri"/>
                <w:color w:val="000000"/>
                <w:sz w:val="22"/>
                <w:szCs w:val="22"/>
                <w:lang w:val="es-419" w:eastAsia="es-419" w:bidi="ar-SA"/>
              </w:rPr>
            </w:pPr>
            <w:r w:rsidRPr="00E961E3">
              <w:rPr>
                <w:rFonts w:ascii="Calibri" w:eastAsia="Times New Roman" w:hAnsi="Calibri" w:cs="Calibri"/>
                <w:color w:val="000000"/>
                <w:sz w:val="22"/>
                <w:szCs w:val="22"/>
                <w:lang w:eastAsia="es-419" w:bidi="ar-SA"/>
              </w:rPr>
              <w:t xml:space="preserve">Channel 2: A2-Cz </w:t>
            </w:r>
          </w:p>
        </w:tc>
        <w:tc>
          <w:tcPr>
            <w:tcW w:w="1540" w:type="dxa"/>
            <w:tcBorders>
              <w:top w:val="nil"/>
              <w:left w:val="nil"/>
              <w:bottom w:val="single" w:sz="4" w:space="0" w:color="auto"/>
              <w:right w:val="single" w:sz="4" w:space="0" w:color="auto"/>
            </w:tcBorders>
            <w:shd w:val="clear" w:color="auto" w:fill="auto"/>
            <w:noWrap/>
            <w:vAlign w:val="bottom"/>
            <w:hideMark/>
          </w:tcPr>
          <w:p w:rsidR="00E961E3" w:rsidRPr="00E961E3" w:rsidRDefault="00E961E3" w:rsidP="00E961E3">
            <w:pPr>
              <w:jc w:val="center"/>
              <w:rPr>
                <w:rFonts w:ascii="Calibri" w:eastAsia="Times New Roman" w:hAnsi="Calibri" w:cs="Calibri"/>
                <w:color w:val="000000"/>
                <w:sz w:val="22"/>
                <w:szCs w:val="22"/>
                <w:lang w:val="es-419" w:eastAsia="es-419" w:bidi="ar-SA"/>
              </w:rPr>
            </w:pPr>
            <w:r w:rsidRPr="00E961E3">
              <w:rPr>
                <w:rFonts w:ascii="Calibri" w:eastAsia="Times New Roman" w:hAnsi="Calibri" w:cs="Calibri"/>
                <w:color w:val="000000"/>
                <w:sz w:val="22"/>
                <w:szCs w:val="22"/>
                <w:lang w:val="es-419" w:eastAsia="es-419" w:bidi="ar-SA"/>
              </w:rPr>
              <w:t>A2</w:t>
            </w:r>
          </w:p>
        </w:tc>
      </w:tr>
      <w:tr w:rsidR="00E961E3" w:rsidRPr="00E961E3" w:rsidTr="00E961E3">
        <w:trPr>
          <w:trHeight w:val="300"/>
        </w:trPr>
        <w:tc>
          <w:tcPr>
            <w:tcW w:w="6240" w:type="dxa"/>
            <w:tcBorders>
              <w:top w:val="nil"/>
              <w:left w:val="single" w:sz="4" w:space="0" w:color="auto"/>
              <w:bottom w:val="single" w:sz="4" w:space="0" w:color="auto"/>
              <w:right w:val="single" w:sz="4" w:space="0" w:color="auto"/>
            </w:tcBorders>
            <w:shd w:val="clear" w:color="auto" w:fill="auto"/>
            <w:noWrap/>
            <w:vAlign w:val="bottom"/>
            <w:hideMark/>
          </w:tcPr>
          <w:p w:rsidR="00E961E3" w:rsidRPr="00E961E3" w:rsidRDefault="00E961E3" w:rsidP="00E961E3">
            <w:pPr>
              <w:rPr>
                <w:rFonts w:ascii="Calibri" w:eastAsia="Times New Roman" w:hAnsi="Calibri" w:cs="Calibri"/>
                <w:color w:val="000000"/>
                <w:sz w:val="22"/>
                <w:szCs w:val="22"/>
                <w:lang w:val="es-419" w:eastAsia="es-419" w:bidi="ar-SA"/>
              </w:rPr>
            </w:pPr>
            <w:r w:rsidRPr="00E961E3">
              <w:rPr>
                <w:rFonts w:ascii="Calibri" w:eastAsia="Times New Roman" w:hAnsi="Calibri" w:cs="Calibri"/>
                <w:color w:val="000000"/>
                <w:sz w:val="22"/>
                <w:szCs w:val="22"/>
                <w:lang w:eastAsia="es-419" w:bidi="ar-SA"/>
              </w:rPr>
              <w:t xml:space="preserve">Channel 3: 2 cm frontal of C3 </w:t>
            </w:r>
          </w:p>
        </w:tc>
        <w:tc>
          <w:tcPr>
            <w:tcW w:w="1540" w:type="dxa"/>
            <w:tcBorders>
              <w:top w:val="nil"/>
              <w:left w:val="nil"/>
              <w:bottom w:val="single" w:sz="4" w:space="0" w:color="auto"/>
              <w:right w:val="single" w:sz="4" w:space="0" w:color="auto"/>
            </w:tcBorders>
            <w:shd w:val="clear" w:color="auto" w:fill="auto"/>
            <w:noWrap/>
            <w:vAlign w:val="bottom"/>
            <w:hideMark/>
          </w:tcPr>
          <w:p w:rsidR="00E961E3" w:rsidRPr="00E961E3" w:rsidRDefault="00E961E3" w:rsidP="00E961E3">
            <w:pPr>
              <w:jc w:val="center"/>
              <w:rPr>
                <w:rFonts w:ascii="Calibri" w:eastAsia="Times New Roman" w:hAnsi="Calibri" w:cs="Calibri"/>
                <w:color w:val="000000"/>
                <w:sz w:val="22"/>
                <w:szCs w:val="22"/>
                <w:lang w:val="es-419" w:eastAsia="es-419" w:bidi="ar-SA"/>
              </w:rPr>
            </w:pPr>
            <w:r w:rsidRPr="00E961E3">
              <w:rPr>
                <w:rFonts w:ascii="Calibri" w:eastAsia="Times New Roman" w:hAnsi="Calibri" w:cs="Calibri"/>
                <w:color w:val="000000"/>
                <w:sz w:val="22"/>
                <w:szCs w:val="22"/>
                <w:lang w:val="es-419" w:eastAsia="es-419" w:bidi="ar-SA"/>
              </w:rPr>
              <w:t>F3</w:t>
            </w:r>
          </w:p>
        </w:tc>
      </w:tr>
      <w:tr w:rsidR="00E961E3" w:rsidRPr="00E961E3" w:rsidTr="00E961E3">
        <w:trPr>
          <w:trHeight w:val="300"/>
        </w:trPr>
        <w:tc>
          <w:tcPr>
            <w:tcW w:w="6240" w:type="dxa"/>
            <w:tcBorders>
              <w:top w:val="nil"/>
              <w:left w:val="single" w:sz="4" w:space="0" w:color="auto"/>
              <w:bottom w:val="single" w:sz="4" w:space="0" w:color="auto"/>
              <w:right w:val="single" w:sz="4" w:space="0" w:color="auto"/>
            </w:tcBorders>
            <w:shd w:val="clear" w:color="auto" w:fill="auto"/>
            <w:noWrap/>
            <w:vAlign w:val="bottom"/>
            <w:hideMark/>
          </w:tcPr>
          <w:p w:rsidR="00E961E3" w:rsidRPr="00E961E3" w:rsidRDefault="00E961E3" w:rsidP="00E961E3">
            <w:pPr>
              <w:rPr>
                <w:rFonts w:ascii="Calibri" w:eastAsia="Times New Roman" w:hAnsi="Calibri" w:cs="Calibri"/>
                <w:color w:val="000000"/>
                <w:sz w:val="22"/>
                <w:szCs w:val="22"/>
                <w:lang w:val="es-419" w:eastAsia="es-419" w:bidi="ar-SA"/>
              </w:rPr>
            </w:pPr>
            <w:r w:rsidRPr="00E961E3">
              <w:rPr>
                <w:rFonts w:ascii="Calibri" w:eastAsia="Times New Roman" w:hAnsi="Calibri" w:cs="Calibri"/>
                <w:color w:val="000000"/>
                <w:sz w:val="22"/>
                <w:szCs w:val="22"/>
                <w:lang w:eastAsia="es-419" w:bidi="ar-SA"/>
              </w:rPr>
              <w:t xml:space="preserve">Channel 4: 2 cm parietal of C3 </w:t>
            </w:r>
          </w:p>
        </w:tc>
        <w:tc>
          <w:tcPr>
            <w:tcW w:w="1540" w:type="dxa"/>
            <w:tcBorders>
              <w:top w:val="nil"/>
              <w:left w:val="nil"/>
              <w:bottom w:val="single" w:sz="4" w:space="0" w:color="auto"/>
              <w:right w:val="single" w:sz="4" w:space="0" w:color="auto"/>
            </w:tcBorders>
            <w:shd w:val="clear" w:color="auto" w:fill="auto"/>
            <w:noWrap/>
            <w:vAlign w:val="bottom"/>
            <w:hideMark/>
          </w:tcPr>
          <w:p w:rsidR="00E961E3" w:rsidRPr="00E961E3" w:rsidRDefault="00E961E3" w:rsidP="00E961E3">
            <w:pPr>
              <w:jc w:val="center"/>
              <w:rPr>
                <w:rFonts w:ascii="Calibri" w:eastAsia="Times New Roman" w:hAnsi="Calibri" w:cs="Calibri"/>
                <w:color w:val="000000"/>
                <w:sz w:val="22"/>
                <w:szCs w:val="22"/>
                <w:lang w:val="es-419" w:eastAsia="es-419" w:bidi="ar-SA"/>
              </w:rPr>
            </w:pPr>
            <w:r w:rsidRPr="00E961E3">
              <w:rPr>
                <w:rFonts w:ascii="Calibri" w:eastAsia="Times New Roman" w:hAnsi="Calibri" w:cs="Calibri"/>
                <w:color w:val="000000"/>
                <w:sz w:val="22"/>
                <w:szCs w:val="22"/>
                <w:lang w:val="es-419" w:eastAsia="es-419" w:bidi="ar-SA"/>
              </w:rPr>
              <w:t>P3</w:t>
            </w:r>
          </w:p>
        </w:tc>
      </w:tr>
      <w:tr w:rsidR="00E961E3" w:rsidRPr="00E961E3" w:rsidTr="00E961E3">
        <w:trPr>
          <w:trHeight w:val="300"/>
        </w:trPr>
        <w:tc>
          <w:tcPr>
            <w:tcW w:w="6240" w:type="dxa"/>
            <w:tcBorders>
              <w:top w:val="nil"/>
              <w:left w:val="single" w:sz="4" w:space="0" w:color="auto"/>
              <w:bottom w:val="single" w:sz="4" w:space="0" w:color="auto"/>
              <w:right w:val="single" w:sz="4" w:space="0" w:color="auto"/>
            </w:tcBorders>
            <w:shd w:val="clear" w:color="auto" w:fill="auto"/>
            <w:noWrap/>
            <w:vAlign w:val="bottom"/>
            <w:hideMark/>
          </w:tcPr>
          <w:p w:rsidR="00E961E3" w:rsidRPr="00E961E3" w:rsidRDefault="00E961E3" w:rsidP="00E961E3">
            <w:pPr>
              <w:rPr>
                <w:rFonts w:ascii="Calibri" w:eastAsia="Times New Roman" w:hAnsi="Calibri" w:cs="Calibri"/>
                <w:color w:val="000000"/>
                <w:sz w:val="22"/>
                <w:szCs w:val="22"/>
                <w:lang w:val="es-419" w:eastAsia="es-419" w:bidi="ar-SA"/>
              </w:rPr>
            </w:pPr>
            <w:r w:rsidRPr="00E961E3">
              <w:rPr>
                <w:rFonts w:ascii="Calibri" w:eastAsia="Times New Roman" w:hAnsi="Calibri" w:cs="Calibri"/>
                <w:color w:val="000000"/>
                <w:sz w:val="22"/>
                <w:szCs w:val="22"/>
                <w:lang w:eastAsia="es-419" w:bidi="ar-SA"/>
              </w:rPr>
              <w:t xml:space="preserve">Channel 5: 2 cm frontal of C4 </w:t>
            </w:r>
          </w:p>
        </w:tc>
        <w:tc>
          <w:tcPr>
            <w:tcW w:w="1540" w:type="dxa"/>
            <w:tcBorders>
              <w:top w:val="nil"/>
              <w:left w:val="nil"/>
              <w:bottom w:val="single" w:sz="4" w:space="0" w:color="auto"/>
              <w:right w:val="single" w:sz="4" w:space="0" w:color="auto"/>
            </w:tcBorders>
            <w:shd w:val="clear" w:color="auto" w:fill="auto"/>
            <w:noWrap/>
            <w:vAlign w:val="bottom"/>
            <w:hideMark/>
          </w:tcPr>
          <w:p w:rsidR="00E961E3" w:rsidRPr="00E961E3" w:rsidRDefault="00E961E3" w:rsidP="00E961E3">
            <w:pPr>
              <w:jc w:val="center"/>
              <w:rPr>
                <w:rFonts w:ascii="Calibri" w:eastAsia="Times New Roman" w:hAnsi="Calibri" w:cs="Calibri"/>
                <w:color w:val="000000"/>
                <w:sz w:val="22"/>
                <w:szCs w:val="22"/>
                <w:lang w:val="es-419" w:eastAsia="es-419" w:bidi="ar-SA"/>
              </w:rPr>
            </w:pPr>
            <w:r w:rsidRPr="00E961E3">
              <w:rPr>
                <w:rFonts w:ascii="Calibri" w:eastAsia="Times New Roman" w:hAnsi="Calibri" w:cs="Calibri"/>
                <w:color w:val="000000"/>
                <w:sz w:val="22"/>
                <w:szCs w:val="22"/>
                <w:lang w:val="es-419" w:eastAsia="es-419" w:bidi="ar-SA"/>
              </w:rPr>
              <w:t>F4</w:t>
            </w:r>
          </w:p>
        </w:tc>
      </w:tr>
      <w:tr w:rsidR="00E961E3" w:rsidRPr="00E961E3" w:rsidTr="00E961E3">
        <w:trPr>
          <w:trHeight w:val="300"/>
        </w:trPr>
        <w:tc>
          <w:tcPr>
            <w:tcW w:w="6240" w:type="dxa"/>
            <w:tcBorders>
              <w:top w:val="nil"/>
              <w:left w:val="single" w:sz="4" w:space="0" w:color="auto"/>
              <w:bottom w:val="single" w:sz="4" w:space="0" w:color="auto"/>
              <w:right w:val="single" w:sz="4" w:space="0" w:color="auto"/>
            </w:tcBorders>
            <w:shd w:val="clear" w:color="auto" w:fill="auto"/>
            <w:noWrap/>
            <w:vAlign w:val="bottom"/>
            <w:hideMark/>
          </w:tcPr>
          <w:p w:rsidR="00E961E3" w:rsidRPr="00E961E3" w:rsidRDefault="00E961E3" w:rsidP="00E961E3">
            <w:pPr>
              <w:rPr>
                <w:rFonts w:ascii="Calibri" w:eastAsia="Times New Roman" w:hAnsi="Calibri" w:cs="Calibri"/>
                <w:color w:val="000000"/>
                <w:sz w:val="22"/>
                <w:szCs w:val="22"/>
                <w:lang w:val="es-419" w:eastAsia="es-419" w:bidi="ar-SA"/>
              </w:rPr>
            </w:pPr>
            <w:r w:rsidRPr="00E961E3">
              <w:rPr>
                <w:rFonts w:ascii="Calibri" w:eastAsia="Times New Roman" w:hAnsi="Calibri" w:cs="Calibri"/>
                <w:color w:val="000000"/>
                <w:sz w:val="22"/>
                <w:szCs w:val="22"/>
                <w:lang w:eastAsia="es-419" w:bidi="ar-SA"/>
              </w:rPr>
              <w:t xml:space="preserve">Channel 6: 2 cm parietal of C4 </w:t>
            </w:r>
          </w:p>
        </w:tc>
        <w:tc>
          <w:tcPr>
            <w:tcW w:w="1540" w:type="dxa"/>
            <w:tcBorders>
              <w:top w:val="nil"/>
              <w:left w:val="nil"/>
              <w:bottom w:val="single" w:sz="4" w:space="0" w:color="auto"/>
              <w:right w:val="single" w:sz="4" w:space="0" w:color="auto"/>
            </w:tcBorders>
            <w:shd w:val="clear" w:color="auto" w:fill="auto"/>
            <w:noWrap/>
            <w:vAlign w:val="bottom"/>
            <w:hideMark/>
          </w:tcPr>
          <w:p w:rsidR="00E961E3" w:rsidRPr="00E961E3" w:rsidRDefault="00E961E3" w:rsidP="00E961E3">
            <w:pPr>
              <w:jc w:val="center"/>
              <w:rPr>
                <w:rFonts w:ascii="Calibri" w:eastAsia="Times New Roman" w:hAnsi="Calibri" w:cs="Calibri"/>
                <w:color w:val="000000"/>
                <w:sz w:val="22"/>
                <w:szCs w:val="22"/>
                <w:lang w:val="es-419" w:eastAsia="es-419" w:bidi="ar-SA"/>
              </w:rPr>
            </w:pPr>
            <w:r w:rsidRPr="00E961E3">
              <w:rPr>
                <w:rFonts w:ascii="Calibri" w:eastAsia="Times New Roman" w:hAnsi="Calibri" w:cs="Calibri"/>
                <w:color w:val="000000"/>
                <w:sz w:val="22"/>
                <w:szCs w:val="22"/>
                <w:lang w:val="es-419" w:eastAsia="es-419" w:bidi="ar-SA"/>
              </w:rPr>
              <w:t>P4</w:t>
            </w:r>
          </w:p>
        </w:tc>
      </w:tr>
    </w:tbl>
    <w:p w:rsidR="006C55B9" w:rsidRDefault="006C55B9" w:rsidP="006C55B9">
      <w:pPr>
        <w:rPr>
          <w:i/>
        </w:rPr>
      </w:pPr>
    </w:p>
    <w:p w:rsidR="006C55B9" w:rsidRDefault="006C55B9" w:rsidP="006C55B9">
      <w:pPr>
        <w:rPr>
          <w:i/>
        </w:rPr>
      </w:pPr>
      <w:r>
        <w:rPr>
          <w:i/>
        </w:rPr>
        <w:t xml:space="preserve">* </w:t>
      </w:r>
      <w:r w:rsidRPr="006C55B9">
        <w:rPr>
          <w:i/>
        </w:rPr>
        <w:t xml:space="preserve">No se </w:t>
      </w:r>
      <w:r>
        <w:rPr>
          <w:i/>
        </w:rPr>
        <w:t>contaba con</w:t>
      </w:r>
      <w:r w:rsidRPr="006C55B9">
        <w:rPr>
          <w:i/>
        </w:rPr>
        <w:t xml:space="preserve"> datos de electrocardiograma (ECG) o electrooculograma (EOG).</w:t>
      </w:r>
    </w:p>
    <w:p w:rsidR="006C55B9" w:rsidRPr="006C55B9" w:rsidRDefault="006C55B9" w:rsidP="006C55B9">
      <w:pPr>
        <w:rPr>
          <w:i/>
        </w:rPr>
      </w:pPr>
    </w:p>
    <w:p w:rsidR="00E961E3" w:rsidRDefault="00E961E3"/>
    <w:p w:rsidR="00310FD7" w:rsidRDefault="0076776C" w:rsidP="00310FD7">
      <w:pPr>
        <w:keepNext/>
      </w:pPr>
      <w:r>
        <w:rPr>
          <w:noProof/>
          <w:lang w:val="es-419" w:eastAsia="es-419" w:bidi="ar-SA"/>
        </w:rPr>
        <w:drawing>
          <wp:inline distT="0" distB="0" distL="0" distR="0" wp14:anchorId="4AB53649" wp14:editId="24F07360">
            <wp:extent cx="3524250" cy="315090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70px-21_electrodes_of_International_10-20_system_for_EEG.svg.png"/>
                    <pic:cNvPicPr/>
                  </pic:nvPicPr>
                  <pic:blipFill>
                    <a:blip r:embed="rId8">
                      <a:extLst>
                        <a:ext uri="{28A0092B-C50C-407E-A947-70E740481C1C}">
                          <a14:useLocalDpi xmlns:a14="http://schemas.microsoft.com/office/drawing/2010/main" val="0"/>
                        </a:ext>
                      </a:extLst>
                    </a:blip>
                    <a:stretch>
                      <a:fillRect/>
                    </a:stretch>
                  </pic:blipFill>
                  <pic:spPr>
                    <a:xfrm>
                      <a:off x="0" y="0"/>
                      <a:ext cx="3558710" cy="3181718"/>
                    </a:xfrm>
                    <a:prstGeom prst="rect">
                      <a:avLst/>
                    </a:prstGeom>
                  </pic:spPr>
                </pic:pic>
              </a:graphicData>
            </a:graphic>
          </wp:inline>
        </w:drawing>
      </w:r>
    </w:p>
    <w:p w:rsidR="00996F6A" w:rsidRDefault="00310FD7" w:rsidP="00310FD7">
      <w:pPr>
        <w:pStyle w:val="Descripcin"/>
      </w:pPr>
      <w:r>
        <w:t xml:space="preserve">Ilustración </w:t>
      </w:r>
      <w:fldSimple w:instr=" SEQ Ilustración \* ARABIC ">
        <w:r w:rsidR="001F1EF5">
          <w:rPr>
            <w:noProof/>
          </w:rPr>
          <w:t>2</w:t>
        </w:r>
      </w:fldSimple>
      <w:r>
        <w:t xml:space="preserve">- </w:t>
      </w:r>
      <w:r w:rsidRPr="0070463D">
        <w:t xml:space="preserve">10-20 system </w:t>
      </w:r>
      <w:r>
        <w:t xml:space="preserve">para </w:t>
      </w:r>
      <w:r w:rsidRPr="0070463D">
        <w:t>EEG</w:t>
      </w:r>
    </w:p>
    <w:p w:rsidR="006C55B9" w:rsidRDefault="00B5780C">
      <w:r>
        <w:lastRenderedPageBreak/>
        <w:t>D</w:t>
      </w:r>
      <w:r w:rsidR="001F5DB7">
        <w:t>espués de ejecutar ICA</w:t>
      </w:r>
      <w:r w:rsidR="006C55B9">
        <w:t xml:space="preserve"> sobre el conjunto (Ia)</w:t>
      </w:r>
      <w:r w:rsidR="001F5DB7">
        <w:t xml:space="preserve"> se obtuvo </w:t>
      </w:r>
      <w:r w:rsidR="006C55B9">
        <w:t>el</w:t>
      </w:r>
      <w:r w:rsidR="001F5DB7">
        <w:t xml:space="preserve"> siguiente</w:t>
      </w:r>
      <w:r w:rsidR="006C55B9">
        <w:t xml:space="preserve"> resultado de componentes:</w:t>
      </w:r>
    </w:p>
    <w:p w:rsidR="006C55B9" w:rsidRDefault="006C55B9"/>
    <w:p w:rsidR="00B5780C" w:rsidRDefault="006C55B9" w:rsidP="00B5780C">
      <w:pPr>
        <w:keepNext/>
      </w:pPr>
      <w:r>
        <w:rPr>
          <w:noProof/>
          <w:lang w:val="es-419" w:eastAsia="es-419" w:bidi="ar-SA"/>
        </w:rPr>
        <w:drawing>
          <wp:inline distT="0" distB="0" distL="0" distR="0" wp14:anchorId="1E82F02B" wp14:editId="20446D87">
            <wp:extent cx="5943600" cy="2743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gg_img.jpg"/>
                    <pic:cNvPicPr/>
                  </pic:nvPicPr>
                  <pic:blipFill rotWithShape="1">
                    <a:blip r:embed="rId9">
                      <a:extLst>
                        <a:ext uri="{28A0092B-C50C-407E-A947-70E740481C1C}">
                          <a14:useLocalDpi xmlns:a14="http://schemas.microsoft.com/office/drawing/2010/main" val="0"/>
                        </a:ext>
                      </a:extLst>
                    </a:blip>
                    <a:srcRect r="1068" b="6186"/>
                    <a:stretch/>
                  </pic:blipFill>
                  <pic:spPr bwMode="auto">
                    <a:xfrm>
                      <a:off x="0" y="0"/>
                      <a:ext cx="5946770" cy="2744663"/>
                    </a:xfrm>
                    <a:prstGeom prst="rect">
                      <a:avLst/>
                    </a:prstGeom>
                    <a:ln>
                      <a:noFill/>
                    </a:ln>
                    <a:extLst>
                      <a:ext uri="{53640926-AAD7-44D8-BBD7-CCE9431645EC}">
                        <a14:shadowObscured xmlns:a14="http://schemas.microsoft.com/office/drawing/2010/main"/>
                      </a:ext>
                    </a:extLst>
                  </pic:spPr>
                </pic:pic>
              </a:graphicData>
            </a:graphic>
          </wp:inline>
        </w:drawing>
      </w:r>
    </w:p>
    <w:p w:rsidR="006C55B9" w:rsidRDefault="00B5780C" w:rsidP="00B5780C">
      <w:pPr>
        <w:pStyle w:val="Descripcin"/>
      </w:pPr>
      <w:r>
        <w:t xml:space="preserve">Ilustración </w:t>
      </w:r>
      <w:fldSimple w:instr=" SEQ Ilustración \* ARABIC ">
        <w:r w:rsidR="001F1EF5">
          <w:rPr>
            <w:noProof/>
          </w:rPr>
          <w:t>3</w:t>
        </w:r>
      </w:fldSimple>
      <w:r w:rsidR="00431A09">
        <w:t>-</w:t>
      </w:r>
      <w:r>
        <w:t xml:space="preserve"> Conjunto (Ia)</w:t>
      </w:r>
    </w:p>
    <w:p w:rsidR="00431A09" w:rsidRDefault="00431A09"/>
    <w:p w:rsidR="006C55B9" w:rsidRDefault="006C55B9">
      <w:r>
        <w:t xml:space="preserve">Realizando un análisis </w:t>
      </w:r>
      <w:r w:rsidR="00431A09">
        <w:t xml:space="preserve">sobre la </w:t>
      </w:r>
      <w:r w:rsidR="00310FD7">
        <w:rPr>
          <w:i/>
        </w:rPr>
        <w:t>ilustración 3</w:t>
      </w:r>
      <w:r w:rsidR="00E604B8">
        <w:rPr>
          <w:i/>
        </w:rPr>
        <w:t xml:space="preserve"> – Conjunto (Ia)</w:t>
      </w:r>
      <w:r w:rsidR="00431A09" w:rsidRPr="00431A09">
        <w:rPr>
          <w:i/>
        </w:rPr>
        <w:t xml:space="preserve"> </w:t>
      </w:r>
      <w:r>
        <w:t xml:space="preserve">no se </w:t>
      </w:r>
      <w:r w:rsidR="00B5780C">
        <w:t>pudo</w:t>
      </w:r>
      <w:r>
        <w:t xml:space="preserve"> determi</w:t>
      </w:r>
      <w:r w:rsidR="00E604B8">
        <w:t>nar componentes que contaminen los</w:t>
      </w:r>
      <w:r>
        <w:t xml:space="preserve"> datos</w:t>
      </w:r>
      <w:r w:rsidR="00431A09">
        <w:t xml:space="preserve"> </w:t>
      </w:r>
      <w:r w:rsidR="00E604B8">
        <w:t>(no se pudo</w:t>
      </w:r>
      <w:r w:rsidR="00431A09">
        <w:t xml:space="preserve"> distinguir parpadeos, movimientos musculares </w:t>
      </w:r>
      <w:r w:rsidR="00E604B8">
        <w:t>o</w:t>
      </w:r>
      <w:r w:rsidR="00431A09">
        <w:t xml:space="preserve"> alguna otra </w:t>
      </w:r>
      <w:r w:rsidR="00E604B8">
        <w:t>interferencia)</w:t>
      </w:r>
      <w:r w:rsidR="00431A09">
        <w:t>.</w:t>
      </w:r>
    </w:p>
    <w:p w:rsidR="00B5780C" w:rsidRDefault="00B5780C"/>
    <w:p w:rsidR="00B5780C" w:rsidRDefault="00B5780C" w:rsidP="00B5780C">
      <w:pPr>
        <w:keepNext/>
      </w:pPr>
      <w:r>
        <w:rPr>
          <w:noProof/>
          <w:lang w:val="es-419" w:eastAsia="es-419" w:bidi="ar-SA"/>
        </w:rPr>
        <w:drawing>
          <wp:inline distT="0" distB="0" distL="0" distR="0" wp14:anchorId="23F510B4" wp14:editId="0B8E905A">
            <wp:extent cx="6000750" cy="42570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s_image.png"/>
                    <pic:cNvPicPr/>
                  </pic:nvPicPr>
                  <pic:blipFill rotWithShape="1">
                    <a:blip r:embed="rId10">
                      <a:extLst>
                        <a:ext uri="{28A0092B-C50C-407E-A947-70E740481C1C}">
                          <a14:useLocalDpi xmlns:a14="http://schemas.microsoft.com/office/drawing/2010/main" val="0"/>
                        </a:ext>
                      </a:extLst>
                    </a:blip>
                    <a:srcRect l="5560" t="13184" r="4426" b="6804"/>
                    <a:stretch/>
                  </pic:blipFill>
                  <pic:spPr bwMode="auto">
                    <a:xfrm>
                      <a:off x="0" y="0"/>
                      <a:ext cx="6050901" cy="4292618"/>
                    </a:xfrm>
                    <a:prstGeom prst="rect">
                      <a:avLst/>
                    </a:prstGeom>
                    <a:ln>
                      <a:noFill/>
                    </a:ln>
                    <a:extLst>
                      <a:ext uri="{53640926-AAD7-44D8-BBD7-CCE9431645EC}">
                        <a14:shadowObscured xmlns:a14="http://schemas.microsoft.com/office/drawing/2010/main"/>
                      </a:ext>
                    </a:extLst>
                  </pic:spPr>
                </pic:pic>
              </a:graphicData>
            </a:graphic>
          </wp:inline>
        </w:drawing>
      </w:r>
    </w:p>
    <w:p w:rsidR="006C55B9" w:rsidRDefault="00B5780C" w:rsidP="00B5780C">
      <w:pPr>
        <w:pStyle w:val="Descripcin"/>
      </w:pPr>
      <w:r>
        <w:t xml:space="preserve">Ilustración </w:t>
      </w:r>
      <w:fldSimple w:instr=" SEQ Ilustración \* ARABIC ">
        <w:r w:rsidR="001F1EF5">
          <w:rPr>
            <w:noProof/>
          </w:rPr>
          <w:t>4</w:t>
        </w:r>
      </w:fldSimple>
      <w:r>
        <w:t xml:space="preserve"> </w:t>
      </w:r>
      <w:r w:rsidR="00431A09">
        <w:t xml:space="preserve">- </w:t>
      </w:r>
      <w:r w:rsidRPr="00C66ECF">
        <w:t>En este ejemplo, como puede verse en la figura</w:t>
      </w:r>
      <w:r w:rsidR="00310FD7">
        <w:t>, el componente 6 es e</w:t>
      </w:r>
      <w:r w:rsidRPr="00C66ECF">
        <w:t>l que parece estar relacionado con parpadeos, mientras que el componente 16 lo está con movimientos oculares.</w:t>
      </w:r>
    </w:p>
    <w:p w:rsidR="006C55B9" w:rsidRDefault="006C55B9"/>
    <w:p w:rsidR="00FE7A02" w:rsidRDefault="00FE7A02"/>
    <w:p w:rsidR="00431A09" w:rsidRDefault="00FE7A02" w:rsidP="00FE7A02">
      <w:r>
        <w:t>El conjunto (Ia) solo estaba constituido por datos de seis canales EEG y no se brindaba información sobre señales ECG o EOG, por este motivo s</w:t>
      </w:r>
      <w:r w:rsidR="00431A09">
        <w:t xml:space="preserve">e </w:t>
      </w:r>
      <w:r>
        <w:t>concluyó que por la escasa información</w:t>
      </w:r>
      <w:r w:rsidR="00B35F79">
        <w:t xml:space="preserve"> disponible no se pudo identificar </w:t>
      </w:r>
      <w:r w:rsidR="00E604B8">
        <w:t>interferencias</w:t>
      </w:r>
      <w:r>
        <w:t xml:space="preserve"> que contamin</w:t>
      </w:r>
      <w:r w:rsidR="00B35F79">
        <w:t>e</w:t>
      </w:r>
      <w:r>
        <w:t xml:space="preserve">n </w:t>
      </w:r>
      <w:r w:rsidR="00E604B8">
        <w:t>los datos.</w:t>
      </w:r>
    </w:p>
    <w:p w:rsidR="00FE7A02" w:rsidRDefault="00FE7A02">
      <w:r>
        <w:t xml:space="preserve">Se decidió continuar </w:t>
      </w:r>
      <w:r w:rsidR="00E604B8">
        <w:t>con el trabajo sin la eliminación de interferencias.</w:t>
      </w:r>
    </w:p>
    <w:p w:rsidR="00431A09" w:rsidRDefault="00431A09"/>
    <w:p w:rsidR="00E604B8" w:rsidRDefault="00E604B8"/>
    <w:p w:rsidR="005120CA" w:rsidRPr="00251E0A" w:rsidRDefault="00541F17">
      <w:pPr>
        <w:rPr>
          <w:b/>
        </w:rPr>
      </w:pPr>
      <w:r w:rsidRPr="00251E0A">
        <w:rPr>
          <w:b/>
        </w:rPr>
        <w:t>I</w:t>
      </w:r>
      <w:r w:rsidR="007820ED" w:rsidRPr="00251E0A">
        <w:rPr>
          <w:b/>
        </w:rPr>
        <w:t>V</w:t>
      </w:r>
      <w:r w:rsidRPr="00251E0A">
        <w:rPr>
          <w:b/>
        </w:rPr>
        <w:t xml:space="preserve"> – Resultados </w:t>
      </w:r>
      <w:r w:rsidR="00613550" w:rsidRPr="00251E0A">
        <w:rPr>
          <w:b/>
        </w:rPr>
        <w:t>Experimentales</w:t>
      </w:r>
      <w:r w:rsidR="00864EB4" w:rsidRPr="00251E0A">
        <w:rPr>
          <w:b/>
        </w:rPr>
        <w:t xml:space="preserve"> del MLP</w:t>
      </w:r>
    </w:p>
    <w:p w:rsidR="005120CA" w:rsidRDefault="005120CA"/>
    <w:p w:rsidR="00CC1FA9" w:rsidRDefault="00541F17">
      <w:r>
        <w:t>El método propuesto está basado en un perceptron multicapa (MLP) que resuelve un problema de clasificación concre</w:t>
      </w:r>
      <w:r>
        <w:t xml:space="preserve">to. En este caso, el MLP es una red feedforward de dos capas, con 5376 neuronas de entradas, una sola neurona en la capa de salida (ya que existen solo dos valores como </w:t>
      </w:r>
      <w:r w:rsidR="00613550">
        <w:t>resultado posible</w:t>
      </w:r>
      <w:r w:rsidR="00CC1FA9">
        <w:t>), y una capa oculta que será determinada en base a la experimentación.</w:t>
      </w:r>
    </w:p>
    <w:p w:rsidR="004274A3" w:rsidRDefault="004274A3"/>
    <w:p w:rsidR="001A2681" w:rsidRDefault="001A2681">
      <w:r>
        <w:rPr>
          <w:noProof/>
          <w:lang w:val="es-419" w:eastAsia="es-419" w:bidi="ar-SA"/>
        </w:rPr>
        <w:drawing>
          <wp:anchor distT="0" distB="0" distL="0" distR="0" simplePos="0" relativeHeight="251658240" behindDoc="0" locked="0" layoutInCell="1" allowOverlap="1" wp14:anchorId="6781E2A3" wp14:editId="7CE07E0C">
            <wp:simplePos x="0" y="0"/>
            <wp:positionH relativeFrom="column">
              <wp:posOffset>0</wp:posOffset>
            </wp:positionH>
            <wp:positionV relativeFrom="paragraph">
              <wp:posOffset>303530</wp:posOffset>
            </wp:positionV>
            <wp:extent cx="6120130" cy="184785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1"/>
                    <a:stretch>
                      <a:fillRect/>
                    </a:stretch>
                  </pic:blipFill>
                  <pic:spPr bwMode="auto">
                    <a:xfrm>
                      <a:off x="0" y="0"/>
                      <a:ext cx="6120130" cy="1847850"/>
                    </a:xfrm>
                    <a:prstGeom prst="rect">
                      <a:avLst/>
                    </a:prstGeom>
                  </pic:spPr>
                </pic:pic>
              </a:graphicData>
            </a:graphic>
          </wp:anchor>
        </w:drawing>
      </w:r>
    </w:p>
    <w:p w:rsidR="001A2681" w:rsidRDefault="001A2681"/>
    <w:p w:rsidR="00CC1FA9" w:rsidRDefault="00CC1FA9"/>
    <w:p w:rsidR="004274A3" w:rsidRDefault="004274A3"/>
    <w:p w:rsidR="004274A3" w:rsidRDefault="004274A3"/>
    <w:tbl>
      <w:tblPr>
        <w:tblW w:w="4280" w:type="dxa"/>
        <w:tblInd w:w="70" w:type="dxa"/>
        <w:tblCellMar>
          <w:left w:w="70" w:type="dxa"/>
          <w:right w:w="70" w:type="dxa"/>
        </w:tblCellMar>
        <w:tblLook w:val="04A0" w:firstRow="1" w:lastRow="0" w:firstColumn="1" w:lastColumn="0" w:noHBand="0" w:noVBand="1"/>
      </w:tblPr>
      <w:tblGrid>
        <w:gridCol w:w="2960"/>
        <w:gridCol w:w="1320"/>
      </w:tblGrid>
      <w:tr w:rsidR="004C43C1" w:rsidRPr="004C43C1" w:rsidTr="004C43C1">
        <w:trPr>
          <w:trHeight w:val="315"/>
        </w:trPr>
        <w:tc>
          <w:tcPr>
            <w:tcW w:w="2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C43C1" w:rsidRPr="004C43C1" w:rsidRDefault="004C43C1" w:rsidP="004C43C1">
            <w:pPr>
              <w:rPr>
                <w:rFonts w:ascii="Times New Roman" w:eastAsia="Times New Roman" w:hAnsi="Times New Roman" w:cs="Times New Roman"/>
                <w:color w:val="000000"/>
                <w:lang w:val="es-419" w:eastAsia="es-419" w:bidi="ar-SA"/>
              </w:rPr>
            </w:pPr>
            <w:r w:rsidRPr="004C43C1">
              <w:rPr>
                <w:rFonts w:ascii="Times New Roman" w:eastAsia="Times New Roman" w:hAnsi="Times New Roman" w:cs="Times New Roman"/>
                <w:color w:val="000000"/>
                <w:lang w:eastAsia="es-419" w:bidi="ar-SA"/>
              </w:rPr>
              <w:t>CAPA DE ENTRADA</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4C43C1" w:rsidRPr="004C43C1" w:rsidRDefault="004C43C1" w:rsidP="004C43C1">
            <w:pPr>
              <w:jc w:val="right"/>
              <w:rPr>
                <w:rFonts w:ascii="Calibri" w:eastAsia="Times New Roman" w:hAnsi="Calibri" w:cs="Calibri"/>
                <w:color w:val="000000"/>
                <w:sz w:val="22"/>
                <w:szCs w:val="22"/>
                <w:lang w:val="es-419" w:eastAsia="es-419" w:bidi="ar-SA"/>
              </w:rPr>
            </w:pPr>
            <w:r w:rsidRPr="004C43C1">
              <w:rPr>
                <w:rFonts w:ascii="Calibri" w:eastAsia="Times New Roman" w:hAnsi="Calibri" w:cs="Calibri"/>
                <w:color w:val="000000"/>
                <w:sz w:val="22"/>
                <w:szCs w:val="22"/>
                <w:lang w:val="es-419" w:eastAsia="es-419" w:bidi="ar-SA"/>
              </w:rPr>
              <w:t>5376</w:t>
            </w:r>
          </w:p>
        </w:tc>
      </w:tr>
      <w:tr w:rsidR="004C43C1" w:rsidRPr="004C43C1" w:rsidTr="004C43C1">
        <w:trPr>
          <w:trHeight w:val="315"/>
        </w:trPr>
        <w:tc>
          <w:tcPr>
            <w:tcW w:w="2960" w:type="dxa"/>
            <w:tcBorders>
              <w:top w:val="nil"/>
              <w:left w:val="single" w:sz="4" w:space="0" w:color="auto"/>
              <w:bottom w:val="single" w:sz="4" w:space="0" w:color="auto"/>
              <w:right w:val="single" w:sz="4" w:space="0" w:color="auto"/>
            </w:tcBorders>
            <w:shd w:val="clear" w:color="auto" w:fill="auto"/>
            <w:noWrap/>
            <w:vAlign w:val="center"/>
            <w:hideMark/>
          </w:tcPr>
          <w:p w:rsidR="004C43C1" w:rsidRPr="004C43C1" w:rsidRDefault="004C43C1" w:rsidP="004C43C1">
            <w:pPr>
              <w:rPr>
                <w:rFonts w:ascii="Times New Roman" w:eastAsia="Times New Roman" w:hAnsi="Times New Roman" w:cs="Times New Roman"/>
                <w:color w:val="000000"/>
                <w:lang w:val="es-419" w:eastAsia="es-419" w:bidi="ar-SA"/>
              </w:rPr>
            </w:pPr>
            <w:r w:rsidRPr="004C43C1">
              <w:rPr>
                <w:rFonts w:ascii="Times New Roman" w:eastAsia="Times New Roman" w:hAnsi="Times New Roman" w:cs="Times New Roman"/>
                <w:color w:val="000000"/>
                <w:lang w:eastAsia="es-419" w:bidi="ar-SA"/>
              </w:rPr>
              <w:t>CAPA DE SALIDA</w:t>
            </w:r>
          </w:p>
        </w:tc>
        <w:tc>
          <w:tcPr>
            <w:tcW w:w="1320" w:type="dxa"/>
            <w:tcBorders>
              <w:top w:val="nil"/>
              <w:left w:val="nil"/>
              <w:bottom w:val="single" w:sz="4" w:space="0" w:color="auto"/>
              <w:right w:val="single" w:sz="4" w:space="0" w:color="auto"/>
            </w:tcBorders>
            <w:shd w:val="clear" w:color="auto" w:fill="auto"/>
            <w:noWrap/>
            <w:vAlign w:val="bottom"/>
            <w:hideMark/>
          </w:tcPr>
          <w:p w:rsidR="004C43C1" w:rsidRPr="004C43C1" w:rsidRDefault="004C43C1" w:rsidP="004C43C1">
            <w:pPr>
              <w:jc w:val="right"/>
              <w:rPr>
                <w:rFonts w:ascii="Calibri" w:eastAsia="Times New Roman" w:hAnsi="Calibri" w:cs="Calibri"/>
                <w:color w:val="000000"/>
                <w:sz w:val="22"/>
                <w:szCs w:val="22"/>
                <w:lang w:val="es-419" w:eastAsia="es-419" w:bidi="ar-SA"/>
              </w:rPr>
            </w:pPr>
            <w:r w:rsidRPr="004C43C1">
              <w:rPr>
                <w:rFonts w:ascii="Calibri" w:eastAsia="Times New Roman" w:hAnsi="Calibri" w:cs="Calibri"/>
                <w:color w:val="000000"/>
                <w:sz w:val="22"/>
                <w:szCs w:val="22"/>
                <w:lang w:val="es-419" w:eastAsia="es-419" w:bidi="ar-SA"/>
              </w:rPr>
              <w:t>1</w:t>
            </w:r>
          </w:p>
        </w:tc>
      </w:tr>
      <w:tr w:rsidR="004C43C1" w:rsidRPr="004C43C1" w:rsidTr="004C43C1">
        <w:trPr>
          <w:trHeight w:val="315"/>
        </w:trPr>
        <w:tc>
          <w:tcPr>
            <w:tcW w:w="2960" w:type="dxa"/>
            <w:tcBorders>
              <w:top w:val="nil"/>
              <w:left w:val="single" w:sz="4" w:space="0" w:color="auto"/>
              <w:bottom w:val="single" w:sz="4" w:space="0" w:color="auto"/>
              <w:right w:val="single" w:sz="4" w:space="0" w:color="auto"/>
            </w:tcBorders>
            <w:shd w:val="clear" w:color="auto" w:fill="auto"/>
            <w:noWrap/>
            <w:vAlign w:val="center"/>
            <w:hideMark/>
          </w:tcPr>
          <w:p w:rsidR="004C43C1" w:rsidRPr="004C43C1" w:rsidRDefault="004C43C1" w:rsidP="004C43C1">
            <w:pPr>
              <w:rPr>
                <w:rFonts w:ascii="Times New Roman" w:eastAsia="Times New Roman" w:hAnsi="Times New Roman" w:cs="Times New Roman"/>
                <w:color w:val="000000"/>
                <w:lang w:val="es-419" w:eastAsia="es-419" w:bidi="ar-SA"/>
              </w:rPr>
            </w:pPr>
            <w:r w:rsidRPr="004C43C1">
              <w:rPr>
                <w:rFonts w:ascii="Times New Roman" w:eastAsia="Times New Roman" w:hAnsi="Times New Roman" w:cs="Times New Roman"/>
                <w:color w:val="000000"/>
                <w:lang w:eastAsia="es-419" w:bidi="ar-SA"/>
              </w:rPr>
              <w:t>CAPA OCULTA</w:t>
            </w:r>
          </w:p>
        </w:tc>
        <w:tc>
          <w:tcPr>
            <w:tcW w:w="1320" w:type="dxa"/>
            <w:tcBorders>
              <w:top w:val="nil"/>
              <w:left w:val="nil"/>
              <w:bottom w:val="single" w:sz="4" w:space="0" w:color="auto"/>
              <w:right w:val="single" w:sz="4" w:space="0" w:color="auto"/>
            </w:tcBorders>
            <w:shd w:val="clear" w:color="auto" w:fill="auto"/>
            <w:noWrap/>
            <w:vAlign w:val="bottom"/>
            <w:hideMark/>
          </w:tcPr>
          <w:p w:rsidR="004C43C1" w:rsidRPr="004C43C1" w:rsidRDefault="004C43C1" w:rsidP="004C43C1">
            <w:pPr>
              <w:jc w:val="right"/>
              <w:rPr>
                <w:rFonts w:ascii="Calibri" w:eastAsia="Times New Roman" w:hAnsi="Calibri" w:cs="Calibri"/>
                <w:color w:val="000000"/>
                <w:sz w:val="22"/>
                <w:szCs w:val="22"/>
                <w:lang w:val="es-419" w:eastAsia="es-419" w:bidi="ar-SA"/>
              </w:rPr>
            </w:pPr>
            <w:r w:rsidRPr="004C43C1">
              <w:rPr>
                <w:rFonts w:ascii="Calibri" w:eastAsia="Times New Roman" w:hAnsi="Calibri" w:cs="Calibri"/>
                <w:color w:val="000000"/>
                <w:sz w:val="22"/>
                <w:szCs w:val="22"/>
                <w:lang w:val="es-419" w:eastAsia="es-419" w:bidi="ar-SA"/>
              </w:rPr>
              <w:t>N</w:t>
            </w:r>
          </w:p>
        </w:tc>
      </w:tr>
    </w:tbl>
    <w:p w:rsidR="00CC1FA9" w:rsidRDefault="00CC1FA9" w:rsidP="00CC1FA9"/>
    <w:p w:rsidR="001A2681" w:rsidRDefault="001A2681" w:rsidP="00CC1FA9"/>
    <w:p w:rsidR="00CC1FA9" w:rsidRDefault="001A2681" w:rsidP="00CC1FA9">
      <w:r>
        <w:t>Para poder determinar el número de neuronas en la capa oculta,</w:t>
      </w:r>
      <w:r w:rsidR="004C43C1">
        <w:t xml:space="preserve"> </w:t>
      </w:r>
      <w:r>
        <w:t xml:space="preserve">se </w:t>
      </w:r>
      <w:r w:rsidR="004C43C1">
        <w:t>realizaron</w:t>
      </w:r>
      <w:r>
        <w:t xml:space="preserve"> varias </w:t>
      </w:r>
      <w:r w:rsidR="004C43C1">
        <w:t xml:space="preserve">pruebas </w:t>
      </w:r>
      <w:r>
        <w:t>en</w:t>
      </w:r>
      <w:r w:rsidR="004C43C1">
        <w:t xml:space="preserve"> el conjunto </w:t>
      </w:r>
      <w:r w:rsidR="00CC1FA9">
        <w:t xml:space="preserve">de entrenamiento </w:t>
      </w:r>
      <w:r w:rsidR="004C43C1">
        <w:t xml:space="preserve">variando la cantidad </w:t>
      </w:r>
      <w:r w:rsidR="00CC1FA9">
        <w:t xml:space="preserve">de neuronas </w:t>
      </w:r>
      <w:r w:rsidR="004C43C1">
        <w:t>de</w:t>
      </w:r>
      <w:r w:rsidR="00CC1FA9">
        <w:t xml:space="preserve"> la capa oculta y</w:t>
      </w:r>
      <w:r w:rsidR="004C43C1">
        <w:t xml:space="preserve"> las</w:t>
      </w:r>
      <w:r w:rsidR="00CC1FA9">
        <w:t xml:space="preserve"> </w:t>
      </w:r>
      <w:r w:rsidR="004C43C1">
        <w:t>épocas</w:t>
      </w:r>
      <w:r>
        <w:t>.</w:t>
      </w:r>
    </w:p>
    <w:p w:rsidR="001A2681" w:rsidRDefault="001A2681" w:rsidP="00CC1FA9"/>
    <w:p w:rsidR="00B35F79" w:rsidRDefault="00B35F79" w:rsidP="00CC1FA9"/>
    <w:p w:rsidR="00B35F79" w:rsidRDefault="00B35F79" w:rsidP="00CC1FA9">
      <w:r>
        <w:t xml:space="preserve">Las pruebas que se presentan a continuación fueron realizadas </w:t>
      </w:r>
      <w:r w:rsidR="00864EB4">
        <w:t>sobre el conjunto de entrenamiento</w:t>
      </w:r>
      <w:r>
        <w:t>:</w:t>
      </w:r>
    </w:p>
    <w:p w:rsidR="00B35F79" w:rsidRDefault="00B35F79" w:rsidP="00CC1FA9"/>
    <w:p w:rsidR="00B35F79" w:rsidRDefault="00B35F79" w:rsidP="00CC1FA9"/>
    <w:tbl>
      <w:tblPr>
        <w:tblW w:w="3969" w:type="dxa"/>
        <w:tblInd w:w="70" w:type="dxa"/>
        <w:tblCellMar>
          <w:left w:w="70" w:type="dxa"/>
          <w:right w:w="70" w:type="dxa"/>
        </w:tblCellMar>
        <w:tblLook w:val="04A0" w:firstRow="1" w:lastRow="0" w:firstColumn="1" w:lastColumn="0" w:noHBand="0" w:noVBand="1"/>
      </w:tblPr>
      <w:tblGrid>
        <w:gridCol w:w="1418"/>
        <w:gridCol w:w="2551"/>
      </w:tblGrid>
      <w:tr w:rsidR="00B35F79" w:rsidRPr="00B35F79" w:rsidTr="00B35F79">
        <w:trPr>
          <w:trHeight w:val="300"/>
        </w:trPr>
        <w:tc>
          <w:tcPr>
            <w:tcW w:w="39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5F79" w:rsidRPr="00B35F79" w:rsidRDefault="00B35F79" w:rsidP="00B35F79">
            <w:pPr>
              <w:jc w:val="center"/>
              <w:rPr>
                <w:rFonts w:ascii="Calibri" w:eastAsia="Times New Roman" w:hAnsi="Calibri" w:cs="Calibri"/>
                <w:color w:val="000000"/>
                <w:sz w:val="22"/>
                <w:szCs w:val="22"/>
                <w:lang w:val="es-419" w:eastAsia="es-419" w:bidi="ar-SA"/>
              </w:rPr>
            </w:pPr>
            <w:r w:rsidRPr="00B35F79">
              <w:rPr>
                <w:rFonts w:ascii="Calibri" w:eastAsia="Times New Roman" w:hAnsi="Calibri" w:cs="Calibri"/>
                <w:color w:val="000000"/>
                <w:sz w:val="22"/>
                <w:szCs w:val="22"/>
                <w:lang w:val="es-419" w:eastAsia="es-419" w:bidi="ar-SA"/>
              </w:rPr>
              <w:t>MATRIZ P[D1xD2]= P[5376x268]</w:t>
            </w:r>
          </w:p>
        </w:tc>
      </w:tr>
      <w:tr w:rsidR="00B35F79" w:rsidRPr="00B35F79" w:rsidTr="00B35F79">
        <w:trPr>
          <w:trHeight w:val="309"/>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rsidR="00B35F79" w:rsidRPr="00B35F79" w:rsidRDefault="00B35F79" w:rsidP="00B35F79">
            <w:pPr>
              <w:rPr>
                <w:rFonts w:ascii="Calibri" w:eastAsia="Times New Roman" w:hAnsi="Calibri" w:cs="Calibri"/>
                <w:color w:val="000000"/>
                <w:sz w:val="22"/>
                <w:szCs w:val="22"/>
                <w:lang w:val="es-419" w:eastAsia="es-419" w:bidi="ar-SA"/>
              </w:rPr>
            </w:pPr>
            <w:r w:rsidRPr="00B35F79">
              <w:rPr>
                <w:rFonts w:ascii="Calibri" w:eastAsia="Times New Roman" w:hAnsi="Calibri" w:cs="Calibri"/>
                <w:color w:val="000000"/>
                <w:sz w:val="22"/>
                <w:szCs w:val="22"/>
                <w:lang w:val="es-419" w:eastAsia="es-419" w:bidi="ar-SA"/>
              </w:rPr>
              <w:t>D1 = 5376</w:t>
            </w:r>
          </w:p>
        </w:tc>
        <w:tc>
          <w:tcPr>
            <w:tcW w:w="2551" w:type="dxa"/>
            <w:tcBorders>
              <w:top w:val="nil"/>
              <w:left w:val="nil"/>
              <w:bottom w:val="single" w:sz="4" w:space="0" w:color="auto"/>
              <w:right w:val="single" w:sz="4" w:space="0" w:color="auto"/>
            </w:tcBorders>
            <w:shd w:val="clear" w:color="auto" w:fill="auto"/>
            <w:noWrap/>
            <w:vAlign w:val="bottom"/>
            <w:hideMark/>
          </w:tcPr>
          <w:p w:rsidR="00B35F79" w:rsidRPr="00B35F79" w:rsidRDefault="00B35F79" w:rsidP="00B35F79">
            <w:pPr>
              <w:rPr>
                <w:rFonts w:ascii="Calibri" w:eastAsia="Times New Roman" w:hAnsi="Calibri" w:cs="Calibri"/>
                <w:color w:val="000000"/>
                <w:sz w:val="22"/>
                <w:szCs w:val="22"/>
                <w:lang w:val="es-419" w:eastAsia="es-419" w:bidi="ar-SA"/>
              </w:rPr>
            </w:pPr>
            <w:r w:rsidRPr="00B35F79">
              <w:rPr>
                <w:rFonts w:ascii="Calibri" w:eastAsia="Times New Roman" w:hAnsi="Calibri" w:cs="Calibri"/>
                <w:color w:val="000000"/>
                <w:sz w:val="22"/>
                <w:szCs w:val="22"/>
                <w:lang w:val="es-419" w:eastAsia="es-419" w:bidi="ar-SA"/>
              </w:rPr>
              <w:t>256Hz * 3.5 seg * 6CH</w:t>
            </w:r>
          </w:p>
        </w:tc>
      </w:tr>
      <w:tr w:rsidR="00B35F79" w:rsidRPr="00B35F79" w:rsidTr="00B35F79">
        <w:trPr>
          <w:trHeight w:val="300"/>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rsidR="00B35F79" w:rsidRPr="00B35F79" w:rsidRDefault="00B35F79" w:rsidP="00B35F79">
            <w:pPr>
              <w:rPr>
                <w:rFonts w:ascii="Calibri" w:eastAsia="Times New Roman" w:hAnsi="Calibri" w:cs="Calibri"/>
                <w:color w:val="000000"/>
                <w:sz w:val="22"/>
                <w:szCs w:val="22"/>
                <w:lang w:val="es-419" w:eastAsia="es-419" w:bidi="ar-SA"/>
              </w:rPr>
            </w:pPr>
            <w:r>
              <w:rPr>
                <w:rFonts w:ascii="Calibri" w:eastAsia="Times New Roman" w:hAnsi="Calibri" w:cs="Calibri"/>
                <w:color w:val="000000"/>
                <w:sz w:val="22"/>
                <w:szCs w:val="22"/>
                <w:lang w:val="es-419" w:eastAsia="es-419" w:bidi="ar-SA"/>
              </w:rPr>
              <w:t xml:space="preserve">D2 = </w:t>
            </w:r>
            <w:r w:rsidRPr="00B35F79">
              <w:rPr>
                <w:rFonts w:ascii="Calibri" w:eastAsia="Times New Roman" w:hAnsi="Calibri" w:cs="Calibri"/>
                <w:color w:val="000000"/>
                <w:sz w:val="22"/>
                <w:szCs w:val="22"/>
                <w:lang w:val="es-419" w:eastAsia="es-419" w:bidi="ar-SA"/>
              </w:rPr>
              <w:t>268</w:t>
            </w:r>
          </w:p>
        </w:tc>
        <w:tc>
          <w:tcPr>
            <w:tcW w:w="2551" w:type="dxa"/>
            <w:tcBorders>
              <w:top w:val="nil"/>
              <w:left w:val="nil"/>
              <w:bottom w:val="single" w:sz="4" w:space="0" w:color="auto"/>
              <w:right w:val="single" w:sz="4" w:space="0" w:color="auto"/>
            </w:tcBorders>
            <w:shd w:val="clear" w:color="auto" w:fill="auto"/>
            <w:noWrap/>
            <w:vAlign w:val="bottom"/>
            <w:hideMark/>
          </w:tcPr>
          <w:p w:rsidR="00B35F79" w:rsidRPr="00B35F79" w:rsidRDefault="00B35F79" w:rsidP="00B35F79">
            <w:pPr>
              <w:rPr>
                <w:rFonts w:ascii="Calibri" w:eastAsia="Times New Roman" w:hAnsi="Calibri" w:cs="Calibri"/>
                <w:color w:val="000000"/>
                <w:sz w:val="22"/>
                <w:szCs w:val="22"/>
                <w:lang w:val="es-419" w:eastAsia="es-419" w:bidi="ar-SA"/>
              </w:rPr>
            </w:pPr>
            <w:r w:rsidRPr="00B35F79">
              <w:rPr>
                <w:rFonts w:ascii="Calibri" w:eastAsia="Times New Roman" w:hAnsi="Calibri" w:cs="Calibri"/>
                <w:color w:val="000000"/>
                <w:sz w:val="22"/>
                <w:szCs w:val="22"/>
                <w:lang w:val="es-419" w:eastAsia="es-419" w:bidi="ar-SA"/>
              </w:rPr>
              <w:t>Muestras</w:t>
            </w:r>
          </w:p>
        </w:tc>
      </w:tr>
    </w:tbl>
    <w:p w:rsidR="001A2681" w:rsidRDefault="001A2681" w:rsidP="00CC1FA9"/>
    <w:p w:rsidR="00B35F79" w:rsidRDefault="00B35F79" w:rsidP="00CC1FA9"/>
    <w:p w:rsidR="00B35F79" w:rsidRDefault="00B35F79" w:rsidP="00CC1FA9"/>
    <w:p w:rsidR="001A2681" w:rsidRDefault="001A2681" w:rsidP="00CC1FA9"/>
    <w:p w:rsidR="001A2681" w:rsidRDefault="001A2681" w:rsidP="00CC1FA9"/>
    <w:p w:rsidR="001A2681" w:rsidRDefault="001A2681" w:rsidP="00CC1FA9"/>
    <w:tbl>
      <w:tblPr>
        <w:tblW w:w="8862" w:type="dxa"/>
        <w:tblInd w:w="70" w:type="dxa"/>
        <w:tblLayout w:type="fixed"/>
        <w:tblCellMar>
          <w:left w:w="70" w:type="dxa"/>
          <w:right w:w="70" w:type="dxa"/>
        </w:tblCellMar>
        <w:tblLook w:val="04A0" w:firstRow="1" w:lastRow="0" w:firstColumn="1" w:lastColumn="0" w:noHBand="0" w:noVBand="1"/>
      </w:tblPr>
      <w:tblGrid>
        <w:gridCol w:w="7366"/>
        <w:gridCol w:w="1496"/>
      </w:tblGrid>
      <w:tr w:rsidR="004C43C1" w:rsidRPr="004C43C1" w:rsidTr="001A2681">
        <w:trPr>
          <w:trHeight w:val="315"/>
        </w:trPr>
        <w:tc>
          <w:tcPr>
            <w:tcW w:w="886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C43C1" w:rsidRPr="004C43C1" w:rsidRDefault="004C43C1" w:rsidP="004C43C1">
            <w:pPr>
              <w:jc w:val="center"/>
              <w:rPr>
                <w:rFonts w:ascii="Times New Roman" w:eastAsia="Times New Roman" w:hAnsi="Times New Roman" w:cs="Times New Roman"/>
                <w:b/>
                <w:bCs/>
                <w:color w:val="000000"/>
                <w:lang w:val="es-419" w:eastAsia="es-419" w:bidi="ar-SA"/>
              </w:rPr>
            </w:pPr>
            <w:r w:rsidRPr="004C43C1">
              <w:rPr>
                <w:rFonts w:ascii="Times New Roman" w:eastAsia="Times New Roman" w:hAnsi="Times New Roman" w:cs="Times New Roman"/>
                <w:b/>
                <w:bCs/>
                <w:color w:val="000000"/>
                <w:lang w:eastAsia="es-419" w:bidi="ar-SA"/>
              </w:rPr>
              <w:lastRenderedPageBreak/>
              <w:t>5 NEURONAS</w:t>
            </w:r>
          </w:p>
        </w:tc>
      </w:tr>
      <w:tr w:rsidR="004C43C1" w:rsidRPr="004C43C1" w:rsidTr="004274A3">
        <w:trPr>
          <w:trHeight w:val="315"/>
        </w:trPr>
        <w:tc>
          <w:tcPr>
            <w:tcW w:w="7366" w:type="dxa"/>
            <w:tcBorders>
              <w:top w:val="nil"/>
              <w:left w:val="single" w:sz="4" w:space="0" w:color="auto"/>
              <w:bottom w:val="single" w:sz="4" w:space="0" w:color="auto"/>
              <w:right w:val="single" w:sz="4" w:space="0" w:color="auto"/>
            </w:tcBorders>
            <w:shd w:val="clear" w:color="auto" w:fill="auto"/>
            <w:noWrap/>
            <w:vAlign w:val="center"/>
            <w:hideMark/>
          </w:tcPr>
          <w:p w:rsidR="004C43C1" w:rsidRPr="004C43C1" w:rsidRDefault="004C43C1" w:rsidP="004C43C1">
            <w:pPr>
              <w:rPr>
                <w:rFonts w:ascii="Times New Roman" w:eastAsia="Times New Roman" w:hAnsi="Times New Roman" w:cs="Times New Roman"/>
                <w:color w:val="000000"/>
                <w:lang w:val="es-419" w:eastAsia="es-419" w:bidi="ar-SA"/>
              </w:rPr>
            </w:pPr>
            <w:r w:rsidRPr="004C43C1">
              <w:rPr>
                <w:rFonts w:ascii="Times New Roman" w:eastAsia="Times New Roman" w:hAnsi="Times New Roman" w:cs="Times New Roman"/>
                <w:color w:val="000000"/>
                <w:lang w:eastAsia="es-419" w:bidi="ar-SA"/>
              </w:rPr>
              <w:t>EPOCAS: 500</w:t>
            </w:r>
          </w:p>
        </w:tc>
        <w:tc>
          <w:tcPr>
            <w:tcW w:w="1496" w:type="dxa"/>
            <w:tcBorders>
              <w:top w:val="nil"/>
              <w:left w:val="nil"/>
              <w:bottom w:val="single" w:sz="4" w:space="0" w:color="auto"/>
              <w:right w:val="single" w:sz="4" w:space="0" w:color="auto"/>
            </w:tcBorders>
            <w:shd w:val="clear" w:color="auto" w:fill="auto"/>
            <w:noWrap/>
            <w:vAlign w:val="bottom"/>
            <w:hideMark/>
          </w:tcPr>
          <w:p w:rsidR="004C43C1" w:rsidRPr="004C43C1" w:rsidRDefault="004C43C1" w:rsidP="004C43C1">
            <w:pPr>
              <w:rPr>
                <w:rFonts w:ascii="Calibri" w:eastAsia="Times New Roman" w:hAnsi="Calibri" w:cs="Calibri"/>
                <w:color w:val="000000"/>
                <w:sz w:val="22"/>
                <w:szCs w:val="22"/>
                <w:lang w:val="es-419" w:eastAsia="es-419" w:bidi="ar-SA"/>
              </w:rPr>
            </w:pPr>
            <w:r w:rsidRPr="004C43C1">
              <w:rPr>
                <w:rFonts w:ascii="Calibri" w:eastAsia="Times New Roman" w:hAnsi="Calibri" w:cs="Calibri"/>
                <w:color w:val="000000"/>
                <w:sz w:val="22"/>
                <w:szCs w:val="22"/>
                <w:lang w:val="es-419" w:eastAsia="es-419" w:bidi="ar-SA"/>
              </w:rPr>
              <w:t> </w:t>
            </w:r>
          </w:p>
        </w:tc>
      </w:tr>
      <w:tr w:rsidR="004C43C1" w:rsidRPr="004C43C1" w:rsidTr="004274A3">
        <w:trPr>
          <w:trHeight w:val="315"/>
        </w:trPr>
        <w:tc>
          <w:tcPr>
            <w:tcW w:w="7366" w:type="dxa"/>
            <w:tcBorders>
              <w:top w:val="nil"/>
              <w:left w:val="single" w:sz="4" w:space="0" w:color="auto"/>
              <w:bottom w:val="single" w:sz="4" w:space="0" w:color="auto"/>
              <w:right w:val="single" w:sz="4" w:space="0" w:color="auto"/>
            </w:tcBorders>
            <w:shd w:val="clear" w:color="auto" w:fill="auto"/>
            <w:noWrap/>
            <w:vAlign w:val="center"/>
            <w:hideMark/>
          </w:tcPr>
          <w:p w:rsidR="004C43C1" w:rsidRPr="004C43C1" w:rsidRDefault="004C43C1" w:rsidP="004C43C1">
            <w:pPr>
              <w:rPr>
                <w:rFonts w:ascii="Times New Roman" w:eastAsia="Times New Roman" w:hAnsi="Times New Roman" w:cs="Times New Roman"/>
                <w:color w:val="000000"/>
                <w:lang w:val="es-419" w:eastAsia="es-419" w:bidi="ar-SA"/>
              </w:rPr>
            </w:pPr>
            <w:r w:rsidRPr="004C43C1">
              <w:rPr>
                <w:rFonts w:ascii="Times New Roman" w:eastAsia="Times New Roman" w:hAnsi="Times New Roman" w:cs="Times New Roman"/>
                <w:color w:val="000000"/>
                <w:lang w:eastAsia="es-419" w:bidi="ar-SA"/>
              </w:rPr>
              <w:t>PORCENTAJE CLASIFICADOS CORRECTAMENTE</w:t>
            </w:r>
          </w:p>
        </w:tc>
        <w:tc>
          <w:tcPr>
            <w:tcW w:w="1496" w:type="dxa"/>
            <w:tcBorders>
              <w:top w:val="nil"/>
              <w:left w:val="nil"/>
              <w:bottom w:val="single" w:sz="4" w:space="0" w:color="auto"/>
              <w:right w:val="single" w:sz="4" w:space="0" w:color="auto"/>
            </w:tcBorders>
            <w:shd w:val="clear" w:color="auto" w:fill="auto"/>
            <w:noWrap/>
            <w:vAlign w:val="bottom"/>
            <w:hideMark/>
          </w:tcPr>
          <w:p w:rsidR="004C43C1" w:rsidRPr="004C43C1" w:rsidRDefault="004C43C1" w:rsidP="004C43C1">
            <w:pPr>
              <w:rPr>
                <w:rFonts w:ascii="Calibri" w:eastAsia="Times New Roman" w:hAnsi="Calibri" w:cs="Calibri"/>
                <w:color w:val="000000"/>
                <w:sz w:val="22"/>
                <w:szCs w:val="22"/>
                <w:lang w:val="es-419" w:eastAsia="es-419" w:bidi="ar-SA"/>
              </w:rPr>
            </w:pPr>
            <w:r w:rsidRPr="004C43C1">
              <w:rPr>
                <w:rFonts w:ascii="Calibri" w:eastAsia="Times New Roman" w:hAnsi="Calibri" w:cs="Calibri"/>
                <w:color w:val="000000"/>
                <w:sz w:val="22"/>
                <w:szCs w:val="22"/>
                <w:lang w:val="es-419" w:eastAsia="es-419" w:bidi="ar-SA"/>
              </w:rPr>
              <w:t>19.40 %</w:t>
            </w:r>
          </w:p>
        </w:tc>
      </w:tr>
      <w:tr w:rsidR="004C43C1" w:rsidRPr="004C43C1" w:rsidTr="004274A3">
        <w:trPr>
          <w:trHeight w:val="315"/>
        </w:trPr>
        <w:tc>
          <w:tcPr>
            <w:tcW w:w="7366" w:type="dxa"/>
            <w:tcBorders>
              <w:top w:val="nil"/>
              <w:left w:val="single" w:sz="4" w:space="0" w:color="auto"/>
              <w:bottom w:val="single" w:sz="4" w:space="0" w:color="auto"/>
              <w:right w:val="single" w:sz="4" w:space="0" w:color="auto"/>
            </w:tcBorders>
            <w:shd w:val="clear" w:color="auto" w:fill="auto"/>
            <w:noWrap/>
            <w:vAlign w:val="center"/>
            <w:hideMark/>
          </w:tcPr>
          <w:p w:rsidR="004C43C1" w:rsidRPr="004C43C1" w:rsidRDefault="004C43C1" w:rsidP="004C43C1">
            <w:pPr>
              <w:rPr>
                <w:rFonts w:ascii="Times New Roman" w:eastAsia="Times New Roman" w:hAnsi="Times New Roman" w:cs="Times New Roman"/>
                <w:color w:val="000000"/>
                <w:lang w:val="es-419" w:eastAsia="es-419" w:bidi="ar-SA"/>
              </w:rPr>
            </w:pPr>
            <w:r w:rsidRPr="004C43C1">
              <w:rPr>
                <w:rFonts w:ascii="Times New Roman" w:eastAsia="Times New Roman" w:hAnsi="Times New Roman" w:cs="Times New Roman"/>
                <w:color w:val="000000"/>
                <w:lang w:eastAsia="es-419" w:bidi="ar-SA"/>
              </w:rPr>
              <w:t>PORCENTAJE CLASIFICADOS ERRONEAMENTE</w:t>
            </w:r>
          </w:p>
        </w:tc>
        <w:tc>
          <w:tcPr>
            <w:tcW w:w="1496" w:type="dxa"/>
            <w:tcBorders>
              <w:top w:val="nil"/>
              <w:left w:val="nil"/>
              <w:bottom w:val="single" w:sz="4" w:space="0" w:color="auto"/>
              <w:right w:val="single" w:sz="4" w:space="0" w:color="auto"/>
            </w:tcBorders>
            <w:shd w:val="clear" w:color="auto" w:fill="auto"/>
            <w:noWrap/>
            <w:vAlign w:val="bottom"/>
            <w:hideMark/>
          </w:tcPr>
          <w:p w:rsidR="004C43C1" w:rsidRPr="004C43C1" w:rsidRDefault="004C43C1" w:rsidP="004C43C1">
            <w:pPr>
              <w:rPr>
                <w:rFonts w:ascii="Calibri" w:eastAsia="Times New Roman" w:hAnsi="Calibri" w:cs="Calibri"/>
                <w:color w:val="000000"/>
                <w:sz w:val="22"/>
                <w:szCs w:val="22"/>
                <w:lang w:val="es-419" w:eastAsia="es-419" w:bidi="ar-SA"/>
              </w:rPr>
            </w:pPr>
            <w:r w:rsidRPr="004C43C1">
              <w:rPr>
                <w:rFonts w:ascii="Calibri" w:eastAsia="Times New Roman" w:hAnsi="Calibri" w:cs="Calibri"/>
                <w:color w:val="000000"/>
                <w:sz w:val="22"/>
                <w:szCs w:val="22"/>
                <w:lang w:val="es-419" w:eastAsia="es-419" w:bidi="ar-SA"/>
              </w:rPr>
              <w:t>80.60 %</w:t>
            </w:r>
          </w:p>
        </w:tc>
      </w:tr>
    </w:tbl>
    <w:p w:rsidR="004C43C1" w:rsidRDefault="004C43C1" w:rsidP="00CC1FA9"/>
    <w:p w:rsidR="004C43C1" w:rsidRDefault="004C43C1" w:rsidP="00CC1FA9">
      <w:r>
        <w:rPr>
          <w:noProof/>
          <w:lang w:val="es-419" w:eastAsia="es-419" w:bidi="ar-SA"/>
        </w:rPr>
        <w:drawing>
          <wp:inline distT="0" distB="0" distL="0" distR="0" wp14:anchorId="0F57E983" wp14:editId="0CFB69E7">
            <wp:extent cx="5220000" cy="3564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0000" cy="3564000"/>
                    </a:xfrm>
                    <a:prstGeom prst="rect">
                      <a:avLst/>
                    </a:prstGeom>
                  </pic:spPr>
                </pic:pic>
              </a:graphicData>
            </a:graphic>
          </wp:inline>
        </w:drawing>
      </w:r>
    </w:p>
    <w:p w:rsidR="004274A3" w:rsidRDefault="004274A3" w:rsidP="00CC1FA9"/>
    <w:tbl>
      <w:tblPr>
        <w:tblW w:w="8862" w:type="dxa"/>
        <w:tblInd w:w="70" w:type="dxa"/>
        <w:tblLayout w:type="fixed"/>
        <w:tblCellMar>
          <w:left w:w="70" w:type="dxa"/>
          <w:right w:w="70" w:type="dxa"/>
        </w:tblCellMar>
        <w:tblLook w:val="04A0" w:firstRow="1" w:lastRow="0" w:firstColumn="1" w:lastColumn="0" w:noHBand="0" w:noVBand="1"/>
      </w:tblPr>
      <w:tblGrid>
        <w:gridCol w:w="7366"/>
        <w:gridCol w:w="1496"/>
      </w:tblGrid>
      <w:tr w:rsidR="004274A3" w:rsidRPr="004C43C1" w:rsidTr="00C27996">
        <w:trPr>
          <w:trHeight w:val="315"/>
        </w:trPr>
        <w:tc>
          <w:tcPr>
            <w:tcW w:w="886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74A3" w:rsidRPr="004C43C1" w:rsidRDefault="004274A3" w:rsidP="00C27996">
            <w:pPr>
              <w:jc w:val="center"/>
              <w:rPr>
                <w:rFonts w:ascii="Times New Roman" w:eastAsia="Times New Roman" w:hAnsi="Times New Roman" w:cs="Times New Roman"/>
                <w:b/>
                <w:bCs/>
                <w:color w:val="000000"/>
                <w:lang w:val="es-419" w:eastAsia="es-419" w:bidi="ar-SA"/>
              </w:rPr>
            </w:pPr>
            <w:r>
              <w:rPr>
                <w:rFonts w:ascii="Times New Roman" w:eastAsia="Times New Roman" w:hAnsi="Times New Roman" w:cs="Times New Roman"/>
                <w:b/>
                <w:bCs/>
                <w:color w:val="000000"/>
                <w:lang w:eastAsia="es-419" w:bidi="ar-SA"/>
              </w:rPr>
              <w:t>20</w:t>
            </w:r>
            <w:r w:rsidRPr="004C43C1">
              <w:rPr>
                <w:rFonts w:ascii="Times New Roman" w:eastAsia="Times New Roman" w:hAnsi="Times New Roman" w:cs="Times New Roman"/>
                <w:b/>
                <w:bCs/>
                <w:color w:val="000000"/>
                <w:lang w:eastAsia="es-419" w:bidi="ar-SA"/>
              </w:rPr>
              <w:t xml:space="preserve"> NEURONAS</w:t>
            </w:r>
          </w:p>
        </w:tc>
      </w:tr>
      <w:tr w:rsidR="004274A3" w:rsidRPr="004C43C1" w:rsidTr="00C27996">
        <w:trPr>
          <w:trHeight w:val="315"/>
        </w:trPr>
        <w:tc>
          <w:tcPr>
            <w:tcW w:w="8862" w:type="dxa"/>
            <w:tcBorders>
              <w:top w:val="nil"/>
              <w:left w:val="single" w:sz="4" w:space="0" w:color="auto"/>
              <w:bottom w:val="single" w:sz="4" w:space="0" w:color="auto"/>
              <w:right w:val="single" w:sz="4" w:space="0" w:color="auto"/>
            </w:tcBorders>
            <w:shd w:val="clear" w:color="auto" w:fill="auto"/>
            <w:noWrap/>
            <w:vAlign w:val="center"/>
            <w:hideMark/>
          </w:tcPr>
          <w:p w:rsidR="004274A3" w:rsidRPr="004C43C1" w:rsidRDefault="004274A3" w:rsidP="00C27996">
            <w:pPr>
              <w:rPr>
                <w:rFonts w:ascii="Times New Roman" w:eastAsia="Times New Roman" w:hAnsi="Times New Roman" w:cs="Times New Roman"/>
                <w:color w:val="000000"/>
                <w:lang w:val="es-419" w:eastAsia="es-419" w:bidi="ar-SA"/>
              </w:rPr>
            </w:pPr>
            <w:r w:rsidRPr="004C43C1">
              <w:rPr>
                <w:rFonts w:ascii="Times New Roman" w:eastAsia="Times New Roman" w:hAnsi="Times New Roman" w:cs="Times New Roman"/>
                <w:color w:val="000000"/>
                <w:lang w:eastAsia="es-419" w:bidi="ar-SA"/>
              </w:rPr>
              <w:t>EPOCAS: 500</w:t>
            </w:r>
          </w:p>
        </w:tc>
        <w:tc>
          <w:tcPr>
            <w:tcW w:w="1774" w:type="dxa"/>
            <w:tcBorders>
              <w:top w:val="nil"/>
              <w:left w:val="nil"/>
              <w:bottom w:val="single" w:sz="4" w:space="0" w:color="auto"/>
              <w:right w:val="single" w:sz="4" w:space="0" w:color="auto"/>
            </w:tcBorders>
            <w:shd w:val="clear" w:color="auto" w:fill="auto"/>
            <w:noWrap/>
            <w:vAlign w:val="bottom"/>
            <w:hideMark/>
          </w:tcPr>
          <w:p w:rsidR="004274A3" w:rsidRPr="004C43C1" w:rsidRDefault="004274A3" w:rsidP="00C27996">
            <w:pPr>
              <w:rPr>
                <w:rFonts w:ascii="Calibri" w:eastAsia="Times New Roman" w:hAnsi="Calibri" w:cs="Calibri"/>
                <w:color w:val="000000"/>
                <w:sz w:val="22"/>
                <w:szCs w:val="22"/>
                <w:lang w:val="es-419" w:eastAsia="es-419" w:bidi="ar-SA"/>
              </w:rPr>
            </w:pPr>
            <w:r w:rsidRPr="004C43C1">
              <w:rPr>
                <w:rFonts w:ascii="Calibri" w:eastAsia="Times New Roman" w:hAnsi="Calibri" w:cs="Calibri"/>
                <w:color w:val="000000"/>
                <w:sz w:val="22"/>
                <w:szCs w:val="22"/>
                <w:lang w:val="es-419" w:eastAsia="es-419" w:bidi="ar-SA"/>
              </w:rPr>
              <w:t> </w:t>
            </w:r>
          </w:p>
        </w:tc>
      </w:tr>
      <w:tr w:rsidR="004274A3" w:rsidRPr="004C43C1" w:rsidTr="00C27996">
        <w:trPr>
          <w:trHeight w:val="315"/>
        </w:trPr>
        <w:tc>
          <w:tcPr>
            <w:tcW w:w="8862" w:type="dxa"/>
            <w:tcBorders>
              <w:top w:val="nil"/>
              <w:left w:val="single" w:sz="4" w:space="0" w:color="auto"/>
              <w:bottom w:val="single" w:sz="4" w:space="0" w:color="auto"/>
              <w:right w:val="single" w:sz="4" w:space="0" w:color="auto"/>
            </w:tcBorders>
            <w:shd w:val="clear" w:color="auto" w:fill="auto"/>
            <w:noWrap/>
            <w:vAlign w:val="center"/>
            <w:hideMark/>
          </w:tcPr>
          <w:p w:rsidR="004274A3" w:rsidRPr="004C43C1" w:rsidRDefault="004274A3" w:rsidP="00C27996">
            <w:pPr>
              <w:rPr>
                <w:rFonts w:ascii="Times New Roman" w:eastAsia="Times New Roman" w:hAnsi="Times New Roman" w:cs="Times New Roman"/>
                <w:color w:val="000000"/>
                <w:lang w:val="es-419" w:eastAsia="es-419" w:bidi="ar-SA"/>
              </w:rPr>
            </w:pPr>
            <w:r w:rsidRPr="004C43C1">
              <w:rPr>
                <w:rFonts w:ascii="Times New Roman" w:eastAsia="Times New Roman" w:hAnsi="Times New Roman" w:cs="Times New Roman"/>
                <w:color w:val="000000"/>
                <w:lang w:eastAsia="es-419" w:bidi="ar-SA"/>
              </w:rPr>
              <w:t>PORCENTAJE CLASIFICADOS CORRECTAMENTE</w:t>
            </w:r>
          </w:p>
        </w:tc>
        <w:tc>
          <w:tcPr>
            <w:tcW w:w="1774" w:type="dxa"/>
            <w:tcBorders>
              <w:top w:val="nil"/>
              <w:left w:val="nil"/>
              <w:bottom w:val="single" w:sz="4" w:space="0" w:color="auto"/>
              <w:right w:val="single" w:sz="4" w:space="0" w:color="auto"/>
            </w:tcBorders>
            <w:shd w:val="clear" w:color="auto" w:fill="auto"/>
            <w:noWrap/>
            <w:vAlign w:val="bottom"/>
            <w:hideMark/>
          </w:tcPr>
          <w:p w:rsidR="004274A3" w:rsidRPr="004C43C1" w:rsidRDefault="004274A3" w:rsidP="00C27996">
            <w:pPr>
              <w:rPr>
                <w:rFonts w:ascii="Calibri" w:eastAsia="Times New Roman" w:hAnsi="Calibri" w:cs="Calibri"/>
                <w:color w:val="000000"/>
                <w:sz w:val="22"/>
                <w:szCs w:val="22"/>
                <w:lang w:val="es-419" w:eastAsia="es-419" w:bidi="ar-SA"/>
              </w:rPr>
            </w:pPr>
            <w:r w:rsidRPr="004274A3">
              <w:rPr>
                <w:rFonts w:ascii="Calibri" w:eastAsia="Times New Roman" w:hAnsi="Calibri" w:cs="Calibri"/>
                <w:color w:val="000000"/>
                <w:sz w:val="22"/>
                <w:szCs w:val="22"/>
                <w:lang w:val="es-419" w:eastAsia="es-419" w:bidi="ar-SA"/>
              </w:rPr>
              <w:t>70.52 %</w:t>
            </w:r>
          </w:p>
        </w:tc>
      </w:tr>
      <w:tr w:rsidR="004274A3" w:rsidRPr="004C43C1" w:rsidTr="00C27996">
        <w:trPr>
          <w:trHeight w:val="315"/>
        </w:trPr>
        <w:tc>
          <w:tcPr>
            <w:tcW w:w="8862" w:type="dxa"/>
            <w:tcBorders>
              <w:top w:val="nil"/>
              <w:left w:val="single" w:sz="4" w:space="0" w:color="auto"/>
              <w:bottom w:val="single" w:sz="4" w:space="0" w:color="auto"/>
              <w:right w:val="single" w:sz="4" w:space="0" w:color="auto"/>
            </w:tcBorders>
            <w:shd w:val="clear" w:color="auto" w:fill="auto"/>
            <w:noWrap/>
            <w:vAlign w:val="center"/>
            <w:hideMark/>
          </w:tcPr>
          <w:p w:rsidR="004274A3" w:rsidRPr="004C43C1" w:rsidRDefault="004274A3" w:rsidP="00C27996">
            <w:pPr>
              <w:rPr>
                <w:rFonts w:ascii="Times New Roman" w:eastAsia="Times New Roman" w:hAnsi="Times New Roman" w:cs="Times New Roman"/>
                <w:color w:val="000000"/>
                <w:lang w:val="es-419" w:eastAsia="es-419" w:bidi="ar-SA"/>
              </w:rPr>
            </w:pPr>
            <w:r w:rsidRPr="004C43C1">
              <w:rPr>
                <w:rFonts w:ascii="Times New Roman" w:eastAsia="Times New Roman" w:hAnsi="Times New Roman" w:cs="Times New Roman"/>
                <w:color w:val="000000"/>
                <w:lang w:eastAsia="es-419" w:bidi="ar-SA"/>
              </w:rPr>
              <w:t>PORCENTAJE CLASIFICADOS ERRONEAMENTE</w:t>
            </w:r>
          </w:p>
        </w:tc>
        <w:tc>
          <w:tcPr>
            <w:tcW w:w="1774" w:type="dxa"/>
            <w:tcBorders>
              <w:top w:val="nil"/>
              <w:left w:val="nil"/>
              <w:bottom w:val="single" w:sz="4" w:space="0" w:color="auto"/>
              <w:right w:val="single" w:sz="4" w:space="0" w:color="auto"/>
            </w:tcBorders>
            <w:shd w:val="clear" w:color="auto" w:fill="auto"/>
            <w:noWrap/>
            <w:vAlign w:val="bottom"/>
            <w:hideMark/>
          </w:tcPr>
          <w:p w:rsidR="004274A3" w:rsidRPr="004C43C1" w:rsidRDefault="004274A3" w:rsidP="00C27996">
            <w:pPr>
              <w:rPr>
                <w:rFonts w:ascii="Calibri" w:eastAsia="Times New Roman" w:hAnsi="Calibri" w:cs="Calibri"/>
                <w:color w:val="000000"/>
                <w:sz w:val="22"/>
                <w:szCs w:val="22"/>
                <w:lang w:val="es-419" w:eastAsia="es-419" w:bidi="ar-SA"/>
              </w:rPr>
            </w:pPr>
            <w:r w:rsidRPr="004274A3">
              <w:rPr>
                <w:rFonts w:ascii="Calibri" w:eastAsia="Times New Roman" w:hAnsi="Calibri" w:cs="Calibri"/>
                <w:color w:val="000000"/>
                <w:sz w:val="22"/>
                <w:szCs w:val="22"/>
                <w:lang w:val="es-419" w:eastAsia="es-419" w:bidi="ar-SA"/>
              </w:rPr>
              <w:t>29.48 %</w:t>
            </w:r>
          </w:p>
        </w:tc>
      </w:tr>
    </w:tbl>
    <w:p w:rsidR="001A2681" w:rsidRDefault="001A2681" w:rsidP="00CC1FA9">
      <w:r>
        <w:rPr>
          <w:noProof/>
          <w:lang w:val="es-419" w:eastAsia="es-419" w:bidi="ar-SA"/>
        </w:rPr>
        <w:drawing>
          <wp:inline distT="0" distB="0" distL="0" distR="0" wp14:anchorId="54A93278" wp14:editId="7A01FE61">
            <wp:extent cx="5018400" cy="3600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8400" cy="3600000"/>
                    </a:xfrm>
                    <a:prstGeom prst="rect">
                      <a:avLst/>
                    </a:prstGeom>
                  </pic:spPr>
                </pic:pic>
              </a:graphicData>
            </a:graphic>
          </wp:inline>
        </w:drawing>
      </w:r>
    </w:p>
    <w:tbl>
      <w:tblPr>
        <w:tblW w:w="8862" w:type="dxa"/>
        <w:tblInd w:w="70" w:type="dxa"/>
        <w:tblLayout w:type="fixed"/>
        <w:tblCellMar>
          <w:left w:w="70" w:type="dxa"/>
          <w:right w:w="70" w:type="dxa"/>
        </w:tblCellMar>
        <w:tblLook w:val="04A0" w:firstRow="1" w:lastRow="0" w:firstColumn="1" w:lastColumn="0" w:noHBand="0" w:noVBand="1"/>
      </w:tblPr>
      <w:tblGrid>
        <w:gridCol w:w="7366"/>
        <w:gridCol w:w="1496"/>
      </w:tblGrid>
      <w:tr w:rsidR="000468D2" w:rsidRPr="004C43C1" w:rsidTr="00C27996">
        <w:trPr>
          <w:trHeight w:val="315"/>
        </w:trPr>
        <w:tc>
          <w:tcPr>
            <w:tcW w:w="886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68D2" w:rsidRPr="004C43C1" w:rsidRDefault="000468D2" w:rsidP="00C27996">
            <w:pPr>
              <w:jc w:val="center"/>
              <w:rPr>
                <w:rFonts w:ascii="Times New Roman" w:eastAsia="Times New Roman" w:hAnsi="Times New Roman" w:cs="Times New Roman"/>
                <w:b/>
                <w:bCs/>
                <w:color w:val="000000"/>
                <w:lang w:val="es-419" w:eastAsia="es-419" w:bidi="ar-SA"/>
              </w:rPr>
            </w:pPr>
            <w:r>
              <w:rPr>
                <w:rFonts w:ascii="Times New Roman" w:eastAsia="Times New Roman" w:hAnsi="Times New Roman" w:cs="Times New Roman"/>
                <w:b/>
                <w:bCs/>
                <w:color w:val="000000"/>
                <w:lang w:eastAsia="es-419" w:bidi="ar-SA"/>
              </w:rPr>
              <w:lastRenderedPageBreak/>
              <w:t>20</w:t>
            </w:r>
            <w:r w:rsidRPr="004C43C1">
              <w:rPr>
                <w:rFonts w:ascii="Times New Roman" w:eastAsia="Times New Roman" w:hAnsi="Times New Roman" w:cs="Times New Roman"/>
                <w:b/>
                <w:bCs/>
                <w:color w:val="000000"/>
                <w:lang w:eastAsia="es-419" w:bidi="ar-SA"/>
              </w:rPr>
              <w:t xml:space="preserve"> NEURONAS</w:t>
            </w:r>
          </w:p>
        </w:tc>
      </w:tr>
      <w:tr w:rsidR="000468D2" w:rsidRPr="004C43C1" w:rsidTr="00C27996">
        <w:trPr>
          <w:trHeight w:val="315"/>
        </w:trPr>
        <w:tc>
          <w:tcPr>
            <w:tcW w:w="7366" w:type="dxa"/>
            <w:tcBorders>
              <w:top w:val="nil"/>
              <w:left w:val="single" w:sz="4" w:space="0" w:color="auto"/>
              <w:bottom w:val="single" w:sz="4" w:space="0" w:color="auto"/>
              <w:right w:val="single" w:sz="4" w:space="0" w:color="auto"/>
            </w:tcBorders>
            <w:shd w:val="clear" w:color="auto" w:fill="auto"/>
            <w:noWrap/>
            <w:vAlign w:val="center"/>
            <w:hideMark/>
          </w:tcPr>
          <w:p w:rsidR="000468D2" w:rsidRPr="004C43C1" w:rsidRDefault="000468D2" w:rsidP="00C27996">
            <w:pPr>
              <w:rPr>
                <w:rFonts w:ascii="Times New Roman" w:eastAsia="Times New Roman" w:hAnsi="Times New Roman" w:cs="Times New Roman"/>
                <w:color w:val="000000"/>
                <w:lang w:val="es-419" w:eastAsia="es-419" w:bidi="ar-SA"/>
              </w:rPr>
            </w:pPr>
            <w:r>
              <w:rPr>
                <w:rFonts w:ascii="Times New Roman" w:eastAsia="Times New Roman" w:hAnsi="Times New Roman" w:cs="Times New Roman"/>
                <w:color w:val="000000"/>
                <w:lang w:eastAsia="es-419" w:bidi="ar-SA"/>
              </w:rPr>
              <w:t>EPOCAS: 10</w:t>
            </w:r>
            <w:r w:rsidRPr="004C43C1">
              <w:rPr>
                <w:rFonts w:ascii="Times New Roman" w:eastAsia="Times New Roman" w:hAnsi="Times New Roman" w:cs="Times New Roman"/>
                <w:color w:val="000000"/>
                <w:lang w:eastAsia="es-419" w:bidi="ar-SA"/>
              </w:rPr>
              <w:t>00</w:t>
            </w:r>
          </w:p>
        </w:tc>
        <w:tc>
          <w:tcPr>
            <w:tcW w:w="1496" w:type="dxa"/>
            <w:tcBorders>
              <w:top w:val="nil"/>
              <w:left w:val="nil"/>
              <w:bottom w:val="single" w:sz="4" w:space="0" w:color="auto"/>
              <w:right w:val="single" w:sz="4" w:space="0" w:color="auto"/>
            </w:tcBorders>
            <w:shd w:val="clear" w:color="auto" w:fill="auto"/>
            <w:noWrap/>
            <w:vAlign w:val="bottom"/>
            <w:hideMark/>
          </w:tcPr>
          <w:p w:rsidR="000468D2" w:rsidRPr="004C43C1" w:rsidRDefault="000468D2" w:rsidP="00C27996">
            <w:pPr>
              <w:rPr>
                <w:rFonts w:ascii="Calibri" w:eastAsia="Times New Roman" w:hAnsi="Calibri" w:cs="Calibri"/>
                <w:color w:val="000000"/>
                <w:sz w:val="22"/>
                <w:szCs w:val="22"/>
                <w:lang w:val="es-419" w:eastAsia="es-419" w:bidi="ar-SA"/>
              </w:rPr>
            </w:pPr>
            <w:r w:rsidRPr="004C43C1">
              <w:rPr>
                <w:rFonts w:ascii="Calibri" w:eastAsia="Times New Roman" w:hAnsi="Calibri" w:cs="Calibri"/>
                <w:color w:val="000000"/>
                <w:sz w:val="22"/>
                <w:szCs w:val="22"/>
                <w:lang w:val="es-419" w:eastAsia="es-419" w:bidi="ar-SA"/>
              </w:rPr>
              <w:t> </w:t>
            </w:r>
          </w:p>
        </w:tc>
      </w:tr>
      <w:tr w:rsidR="000468D2" w:rsidRPr="004C43C1" w:rsidTr="00C27996">
        <w:trPr>
          <w:trHeight w:val="315"/>
        </w:trPr>
        <w:tc>
          <w:tcPr>
            <w:tcW w:w="7366" w:type="dxa"/>
            <w:tcBorders>
              <w:top w:val="nil"/>
              <w:left w:val="single" w:sz="4" w:space="0" w:color="auto"/>
              <w:bottom w:val="single" w:sz="4" w:space="0" w:color="auto"/>
              <w:right w:val="single" w:sz="4" w:space="0" w:color="auto"/>
            </w:tcBorders>
            <w:shd w:val="clear" w:color="auto" w:fill="auto"/>
            <w:noWrap/>
            <w:vAlign w:val="center"/>
            <w:hideMark/>
          </w:tcPr>
          <w:p w:rsidR="000468D2" w:rsidRPr="004C43C1" w:rsidRDefault="000468D2" w:rsidP="00C27996">
            <w:pPr>
              <w:rPr>
                <w:rFonts w:ascii="Times New Roman" w:eastAsia="Times New Roman" w:hAnsi="Times New Roman" w:cs="Times New Roman"/>
                <w:color w:val="000000"/>
                <w:lang w:val="es-419" w:eastAsia="es-419" w:bidi="ar-SA"/>
              </w:rPr>
            </w:pPr>
            <w:r w:rsidRPr="004C43C1">
              <w:rPr>
                <w:rFonts w:ascii="Times New Roman" w:eastAsia="Times New Roman" w:hAnsi="Times New Roman" w:cs="Times New Roman"/>
                <w:color w:val="000000"/>
                <w:lang w:eastAsia="es-419" w:bidi="ar-SA"/>
              </w:rPr>
              <w:t>PORCENTAJE CLASIFICADOS CORRECTAMENTE</w:t>
            </w:r>
          </w:p>
        </w:tc>
        <w:tc>
          <w:tcPr>
            <w:tcW w:w="1496" w:type="dxa"/>
            <w:tcBorders>
              <w:top w:val="nil"/>
              <w:left w:val="nil"/>
              <w:bottom w:val="single" w:sz="4" w:space="0" w:color="auto"/>
              <w:right w:val="single" w:sz="4" w:space="0" w:color="auto"/>
            </w:tcBorders>
            <w:shd w:val="clear" w:color="auto" w:fill="auto"/>
            <w:noWrap/>
            <w:vAlign w:val="bottom"/>
            <w:hideMark/>
          </w:tcPr>
          <w:p w:rsidR="000468D2" w:rsidRPr="004C43C1" w:rsidRDefault="000468D2" w:rsidP="00C27996">
            <w:pPr>
              <w:rPr>
                <w:rFonts w:ascii="Calibri" w:eastAsia="Times New Roman" w:hAnsi="Calibri" w:cs="Calibri"/>
                <w:color w:val="000000"/>
                <w:sz w:val="22"/>
                <w:szCs w:val="22"/>
                <w:lang w:val="es-419" w:eastAsia="es-419" w:bidi="ar-SA"/>
              </w:rPr>
            </w:pPr>
            <w:r w:rsidRPr="000468D2">
              <w:rPr>
                <w:rFonts w:ascii="Calibri" w:eastAsia="Times New Roman" w:hAnsi="Calibri" w:cs="Calibri"/>
                <w:color w:val="000000"/>
                <w:sz w:val="22"/>
                <w:szCs w:val="22"/>
                <w:lang w:val="es-419" w:eastAsia="es-419" w:bidi="ar-SA"/>
              </w:rPr>
              <w:t>72.01 %</w:t>
            </w:r>
          </w:p>
        </w:tc>
      </w:tr>
      <w:tr w:rsidR="000468D2" w:rsidRPr="004C43C1" w:rsidTr="00C27996">
        <w:trPr>
          <w:trHeight w:val="315"/>
        </w:trPr>
        <w:tc>
          <w:tcPr>
            <w:tcW w:w="7366" w:type="dxa"/>
            <w:tcBorders>
              <w:top w:val="nil"/>
              <w:left w:val="single" w:sz="4" w:space="0" w:color="auto"/>
              <w:bottom w:val="single" w:sz="4" w:space="0" w:color="auto"/>
              <w:right w:val="single" w:sz="4" w:space="0" w:color="auto"/>
            </w:tcBorders>
            <w:shd w:val="clear" w:color="auto" w:fill="auto"/>
            <w:noWrap/>
            <w:vAlign w:val="center"/>
            <w:hideMark/>
          </w:tcPr>
          <w:p w:rsidR="000468D2" w:rsidRPr="004C43C1" w:rsidRDefault="000468D2" w:rsidP="00C27996">
            <w:pPr>
              <w:rPr>
                <w:rFonts w:ascii="Times New Roman" w:eastAsia="Times New Roman" w:hAnsi="Times New Roman" w:cs="Times New Roman"/>
                <w:color w:val="000000"/>
                <w:lang w:val="es-419" w:eastAsia="es-419" w:bidi="ar-SA"/>
              </w:rPr>
            </w:pPr>
            <w:r w:rsidRPr="004C43C1">
              <w:rPr>
                <w:rFonts w:ascii="Times New Roman" w:eastAsia="Times New Roman" w:hAnsi="Times New Roman" w:cs="Times New Roman"/>
                <w:color w:val="000000"/>
                <w:lang w:eastAsia="es-419" w:bidi="ar-SA"/>
              </w:rPr>
              <w:t>PORCENTAJE CLASIFICADOS ERRONEAMENTE</w:t>
            </w:r>
          </w:p>
        </w:tc>
        <w:tc>
          <w:tcPr>
            <w:tcW w:w="1496" w:type="dxa"/>
            <w:tcBorders>
              <w:top w:val="nil"/>
              <w:left w:val="nil"/>
              <w:bottom w:val="single" w:sz="4" w:space="0" w:color="auto"/>
              <w:right w:val="single" w:sz="4" w:space="0" w:color="auto"/>
            </w:tcBorders>
            <w:shd w:val="clear" w:color="auto" w:fill="auto"/>
            <w:noWrap/>
            <w:vAlign w:val="bottom"/>
            <w:hideMark/>
          </w:tcPr>
          <w:p w:rsidR="000468D2" w:rsidRPr="004C43C1" w:rsidRDefault="000468D2" w:rsidP="00C27996">
            <w:pPr>
              <w:rPr>
                <w:rFonts w:ascii="Calibri" w:eastAsia="Times New Roman" w:hAnsi="Calibri" w:cs="Calibri"/>
                <w:color w:val="000000"/>
                <w:sz w:val="22"/>
                <w:szCs w:val="22"/>
                <w:lang w:val="es-419" w:eastAsia="es-419" w:bidi="ar-SA"/>
              </w:rPr>
            </w:pPr>
            <w:r w:rsidRPr="000468D2">
              <w:rPr>
                <w:rFonts w:ascii="Calibri" w:eastAsia="Times New Roman" w:hAnsi="Calibri" w:cs="Calibri"/>
                <w:color w:val="000000"/>
                <w:sz w:val="22"/>
                <w:szCs w:val="22"/>
                <w:lang w:val="es-419" w:eastAsia="es-419" w:bidi="ar-SA"/>
              </w:rPr>
              <w:t>27.99 %</w:t>
            </w:r>
          </w:p>
        </w:tc>
      </w:tr>
    </w:tbl>
    <w:p w:rsidR="001A2681" w:rsidRDefault="001A2681" w:rsidP="00CC1FA9"/>
    <w:p w:rsidR="001A2681" w:rsidRDefault="001A2681" w:rsidP="00CC1FA9">
      <w:r>
        <w:rPr>
          <w:noProof/>
          <w:lang w:val="es-419" w:eastAsia="es-419" w:bidi="ar-SA"/>
        </w:rPr>
        <w:drawing>
          <wp:inline distT="0" distB="0" distL="0" distR="0" wp14:anchorId="782E30E5" wp14:editId="44B30C22">
            <wp:extent cx="4802400" cy="3600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2400" cy="3600000"/>
                    </a:xfrm>
                    <a:prstGeom prst="rect">
                      <a:avLst/>
                    </a:prstGeom>
                  </pic:spPr>
                </pic:pic>
              </a:graphicData>
            </a:graphic>
          </wp:inline>
        </w:drawing>
      </w:r>
    </w:p>
    <w:tbl>
      <w:tblPr>
        <w:tblW w:w="8862" w:type="dxa"/>
        <w:tblInd w:w="70" w:type="dxa"/>
        <w:tblLayout w:type="fixed"/>
        <w:tblCellMar>
          <w:left w:w="70" w:type="dxa"/>
          <w:right w:w="70" w:type="dxa"/>
        </w:tblCellMar>
        <w:tblLook w:val="04A0" w:firstRow="1" w:lastRow="0" w:firstColumn="1" w:lastColumn="0" w:noHBand="0" w:noVBand="1"/>
      </w:tblPr>
      <w:tblGrid>
        <w:gridCol w:w="7366"/>
        <w:gridCol w:w="1496"/>
      </w:tblGrid>
      <w:tr w:rsidR="000468D2" w:rsidRPr="004C43C1" w:rsidTr="00C27996">
        <w:trPr>
          <w:trHeight w:val="315"/>
        </w:trPr>
        <w:tc>
          <w:tcPr>
            <w:tcW w:w="886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68D2" w:rsidRPr="004C43C1" w:rsidRDefault="000468D2" w:rsidP="00C27996">
            <w:pPr>
              <w:jc w:val="center"/>
              <w:rPr>
                <w:rFonts w:ascii="Times New Roman" w:eastAsia="Times New Roman" w:hAnsi="Times New Roman" w:cs="Times New Roman"/>
                <w:b/>
                <w:bCs/>
                <w:color w:val="000000"/>
                <w:lang w:val="es-419" w:eastAsia="es-419" w:bidi="ar-SA"/>
              </w:rPr>
            </w:pPr>
            <w:r>
              <w:rPr>
                <w:rFonts w:ascii="Times New Roman" w:eastAsia="Times New Roman" w:hAnsi="Times New Roman" w:cs="Times New Roman"/>
                <w:b/>
                <w:bCs/>
                <w:color w:val="000000"/>
                <w:lang w:eastAsia="es-419" w:bidi="ar-SA"/>
              </w:rPr>
              <w:t>20</w:t>
            </w:r>
            <w:r w:rsidRPr="004C43C1">
              <w:rPr>
                <w:rFonts w:ascii="Times New Roman" w:eastAsia="Times New Roman" w:hAnsi="Times New Roman" w:cs="Times New Roman"/>
                <w:b/>
                <w:bCs/>
                <w:color w:val="000000"/>
                <w:lang w:eastAsia="es-419" w:bidi="ar-SA"/>
              </w:rPr>
              <w:t xml:space="preserve"> NEURONAS</w:t>
            </w:r>
          </w:p>
        </w:tc>
      </w:tr>
      <w:tr w:rsidR="000468D2" w:rsidRPr="004C43C1" w:rsidTr="00C27996">
        <w:trPr>
          <w:trHeight w:val="315"/>
        </w:trPr>
        <w:tc>
          <w:tcPr>
            <w:tcW w:w="7366" w:type="dxa"/>
            <w:tcBorders>
              <w:top w:val="nil"/>
              <w:left w:val="single" w:sz="4" w:space="0" w:color="auto"/>
              <w:bottom w:val="single" w:sz="4" w:space="0" w:color="auto"/>
              <w:right w:val="single" w:sz="4" w:space="0" w:color="auto"/>
            </w:tcBorders>
            <w:shd w:val="clear" w:color="auto" w:fill="auto"/>
            <w:noWrap/>
            <w:vAlign w:val="center"/>
            <w:hideMark/>
          </w:tcPr>
          <w:p w:rsidR="000468D2" w:rsidRPr="004C43C1" w:rsidRDefault="000468D2" w:rsidP="00C27996">
            <w:pPr>
              <w:rPr>
                <w:rFonts w:ascii="Times New Roman" w:eastAsia="Times New Roman" w:hAnsi="Times New Roman" w:cs="Times New Roman"/>
                <w:color w:val="000000"/>
                <w:lang w:val="es-419" w:eastAsia="es-419" w:bidi="ar-SA"/>
              </w:rPr>
            </w:pPr>
            <w:r>
              <w:rPr>
                <w:rFonts w:ascii="Times New Roman" w:eastAsia="Times New Roman" w:hAnsi="Times New Roman" w:cs="Times New Roman"/>
                <w:color w:val="000000"/>
                <w:lang w:eastAsia="es-419" w:bidi="ar-SA"/>
              </w:rPr>
              <w:t>EPOCAS: 15</w:t>
            </w:r>
            <w:r w:rsidRPr="004C43C1">
              <w:rPr>
                <w:rFonts w:ascii="Times New Roman" w:eastAsia="Times New Roman" w:hAnsi="Times New Roman" w:cs="Times New Roman"/>
                <w:color w:val="000000"/>
                <w:lang w:eastAsia="es-419" w:bidi="ar-SA"/>
              </w:rPr>
              <w:t>00</w:t>
            </w:r>
          </w:p>
        </w:tc>
        <w:tc>
          <w:tcPr>
            <w:tcW w:w="1496" w:type="dxa"/>
            <w:tcBorders>
              <w:top w:val="nil"/>
              <w:left w:val="nil"/>
              <w:bottom w:val="single" w:sz="4" w:space="0" w:color="auto"/>
              <w:right w:val="single" w:sz="4" w:space="0" w:color="auto"/>
            </w:tcBorders>
            <w:shd w:val="clear" w:color="auto" w:fill="auto"/>
            <w:noWrap/>
            <w:vAlign w:val="bottom"/>
            <w:hideMark/>
          </w:tcPr>
          <w:p w:rsidR="000468D2" w:rsidRPr="004C43C1" w:rsidRDefault="000468D2" w:rsidP="00C27996">
            <w:pPr>
              <w:rPr>
                <w:rFonts w:ascii="Calibri" w:eastAsia="Times New Roman" w:hAnsi="Calibri" w:cs="Calibri"/>
                <w:color w:val="000000"/>
                <w:sz w:val="22"/>
                <w:szCs w:val="22"/>
                <w:lang w:val="es-419" w:eastAsia="es-419" w:bidi="ar-SA"/>
              </w:rPr>
            </w:pPr>
            <w:r w:rsidRPr="004C43C1">
              <w:rPr>
                <w:rFonts w:ascii="Calibri" w:eastAsia="Times New Roman" w:hAnsi="Calibri" w:cs="Calibri"/>
                <w:color w:val="000000"/>
                <w:sz w:val="22"/>
                <w:szCs w:val="22"/>
                <w:lang w:val="es-419" w:eastAsia="es-419" w:bidi="ar-SA"/>
              </w:rPr>
              <w:t> </w:t>
            </w:r>
          </w:p>
        </w:tc>
      </w:tr>
      <w:tr w:rsidR="000468D2" w:rsidRPr="004C43C1" w:rsidTr="00C27996">
        <w:trPr>
          <w:trHeight w:val="315"/>
        </w:trPr>
        <w:tc>
          <w:tcPr>
            <w:tcW w:w="7366" w:type="dxa"/>
            <w:tcBorders>
              <w:top w:val="nil"/>
              <w:left w:val="single" w:sz="4" w:space="0" w:color="auto"/>
              <w:bottom w:val="single" w:sz="4" w:space="0" w:color="auto"/>
              <w:right w:val="single" w:sz="4" w:space="0" w:color="auto"/>
            </w:tcBorders>
            <w:shd w:val="clear" w:color="auto" w:fill="auto"/>
            <w:noWrap/>
            <w:vAlign w:val="center"/>
            <w:hideMark/>
          </w:tcPr>
          <w:p w:rsidR="000468D2" w:rsidRPr="004C43C1" w:rsidRDefault="000468D2" w:rsidP="00C27996">
            <w:pPr>
              <w:rPr>
                <w:rFonts w:ascii="Times New Roman" w:eastAsia="Times New Roman" w:hAnsi="Times New Roman" w:cs="Times New Roman"/>
                <w:color w:val="000000"/>
                <w:lang w:val="es-419" w:eastAsia="es-419" w:bidi="ar-SA"/>
              </w:rPr>
            </w:pPr>
            <w:r w:rsidRPr="004C43C1">
              <w:rPr>
                <w:rFonts w:ascii="Times New Roman" w:eastAsia="Times New Roman" w:hAnsi="Times New Roman" w:cs="Times New Roman"/>
                <w:color w:val="000000"/>
                <w:lang w:eastAsia="es-419" w:bidi="ar-SA"/>
              </w:rPr>
              <w:t>PORCENTAJE CLASIFICADOS CORRECTAMENTE</w:t>
            </w:r>
          </w:p>
        </w:tc>
        <w:tc>
          <w:tcPr>
            <w:tcW w:w="1496" w:type="dxa"/>
            <w:tcBorders>
              <w:top w:val="nil"/>
              <w:left w:val="nil"/>
              <w:bottom w:val="single" w:sz="4" w:space="0" w:color="auto"/>
              <w:right w:val="single" w:sz="4" w:space="0" w:color="auto"/>
            </w:tcBorders>
            <w:shd w:val="clear" w:color="auto" w:fill="auto"/>
            <w:noWrap/>
            <w:vAlign w:val="bottom"/>
            <w:hideMark/>
          </w:tcPr>
          <w:p w:rsidR="000468D2" w:rsidRPr="004C43C1" w:rsidRDefault="000468D2" w:rsidP="00C27996">
            <w:pPr>
              <w:rPr>
                <w:rFonts w:ascii="Calibri" w:eastAsia="Times New Roman" w:hAnsi="Calibri" w:cs="Calibri"/>
                <w:color w:val="000000"/>
                <w:sz w:val="22"/>
                <w:szCs w:val="22"/>
                <w:lang w:val="es-419" w:eastAsia="es-419" w:bidi="ar-SA"/>
              </w:rPr>
            </w:pPr>
            <w:r w:rsidRPr="000468D2">
              <w:rPr>
                <w:rFonts w:ascii="Calibri" w:eastAsia="Times New Roman" w:hAnsi="Calibri" w:cs="Calibri"/>
                <w:color w:val="000000"/>
                <w:sz w:val="22"/>
                <w:szCs w:val="22"/>
                <w:lang w:val="es-419" w:eastAsia="es-419" w:bidi="ar-SA"/>
              </w:rPr>
              <w:t>61.19 %</w:t>
            </w:r>
          </w:p>
        </w:tc>
      </w:tr>
      <w:tr w:rsidR="000468D2" w:rsidRPr="004C43C1" w:rsidTr="00C27996">
        <w:trPr>
          <w:trHeight w:val="315"/>
        </w:trPr>
        <w:tc>
          <w:tcPr>
            <w:tcW w:w="7366" w:type="dxa"/>
            <w:tcBorders>
              <w:top w:val="nil"/>
              <w:left w:val="single" w:sz="4" w:space="0" w:color="auto"/>
              <w:bottom w:val="single" w:sz="4" w:space="0" w:color="auto"/>
              <w:right w:val="single" w:sz="4" w:space="0" w:color="auto"/>
            </w:tcBorders>
            <w:shd w:val="clear" w:color="auto" w:fill="auto"/>
            <w:noWrap/>
            <w:vAlign w:val="center"/>
            <w:hideMark/>
          </w:tcPr>
          <w:p w:rsidR="000468D2" w:rsidRPr="004C43C1" w:rsidRDefault="000468D2" w:rsidP="00C27996">
            <w:pPr>
              <w:rPr>
                <w:rFonts w:ascii="Times New Roman" w:eastAsia="Times New Roman" w:hAnsi="Times New Roman" w:cs="Times New Roman"/>
                <w:color w:val="000000"/>
                <w:lang w:val="es-419" w:eastAsia="es-419" w:bidi="ar-SA"/>
              </w:rPr>
            </w:pPr>
            <w:r w:rsidRPr="004C43C1">
              <w:rPr>
                <w:rFonts w:ascii="Times New Roman" w:eastAsia="Times New Roman" w:hAnsi="Times New Roman" w:cs="Times New Roman"/>
                <w:color w:val="000000"/>
                <w:lang w:eastAsia="es-419" w:bidi="ar-SA"/>
              </w:rPr>
              <w:t>PORCENTAJE CLASIFICADOS ERRONEAMENTE</w:t>
            </w:r>
          </w:p>
        </w:tc>
        <w:tc>
          <w:tcPr>
            <w:tcW w:w="1496" w:type="dxa"/>
            <w:tcBorders>
              <w:top w:val="nil"/>
              <w:left w:val="nil"/>
              <w:bottom w:val="single" w:sz="4" w:space="0" w:color="auto"/>
              <w:right w:val="single" w:sz="4" w:space="0" w:color="auto"/>
            </w:tcBorders>
            <w:shd w:val="clear" w:color="auto" w:fill="auto"/>
            <w:noWrap/>
            <w:vAlign w:val="bottom"/>
            <w:hideMark/>
          </w:tcPr>
          <w:p w:rsidR="000468D2" w:rsidRPr="004C43C1" w:rsidRDefault="000468D2" w:rsidP="00C27996">
            <w:pPr>
              <w:rPr>
                <w:rFonts w:ascii="Calibri" w:eastAsia="Times New Roman" w:hAnsi="Calibri" w:cs="Calibri"/>
                <w:color w:val="000000"/>
                <w:sz w:val="22"/>
                <w:szCs w:val="22"/>
                <w:lang w:val="es-419" w:eastAsia="es-419" w:bidi="ar-SA"/>
              </w:rPr>
            </w:pPr>
            <w:r w:rsidRPr="000468D2">
              <w:rPr>
                <w:rFonts w:ascii="Calibri" w:eastAsia="Times New Roman" w:hAnsi="Calibri" w:cs="Calibri"/>
                <w:color w:val="000000"/>
                <w:sz w:val="22"/>
                <w:szCs w:val="22"/>
                <w:lang w:val="es-419" w:eastAsia="es-419" w:bidi="ar-SA"/>
              </w:rPr>
              <w:t>38.81 %</w:t>
            </w:r>
          </w:p>
        </w:tc>
      </w:tr>
    </w:tbl>
    <w:p w:rsidR="00CC1FA9" w:rsidRDefault="00CC1FA9" w:rsidP="00CC1FA9"/>
    <w:p w:rsidR="00CC1FA9" w:rsidRDefault="000468D2" w:rsidP="00CC1FA9">
      <w:r>
        <w:rPr>
          <w:noProof/>
          <w:lang w:val="es-419" w:eastAsia="es-419" w:bidi="ar-SA"/>
        </w:rPr>
        <w:drawing>
          <wp:inline distT="0" distB="0" distL="0" distR="0" wp14:anchorId="5D2A0CC5" wp14:editId="20A6FD04">
            <wp:extent cx="5018400" cy="3600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8400" cy="3600000"/>
                    </a:xfrm>
                    <a:prstGeom prst="rect">
                      <a:avLst/>
                    </a:prstGeom>
                  </pic:spPr>
                </pic:pic>
              </a:graphicData>
            </a:graphic>
          </wp:inline>
        </w:drawing>
      </w:r>
    </w:p>
    <w:tbl>
      <w:tblPr>
        <w:tblW w:w="8862" w:type="dxa"/>
        <w:tblInd w:w="70" w:type="dxa"/>
        <w:tblLayout w:type="fixed"/>
        <w:tblCellMar>
          <w:left w:w="70" w:type="dxa"/>
          <w:right w:w="70" w:type="dxa"/>
        </w:tblCellMar>
        <w:tblLook w:val="04A0" w:firstRow="1" w:lastRow="0" w:firstColumn="1" w:lastColumn="0" w:noHBand="0" w:noVBand="1"/>
      </w:tblPr>
      <w:tblGrid>
        <w:gridCol w:w="7366"/>
        <w:gridCol w:w="1496"/>
      </w:tblGrid>
      <w:tr w:rsidR="000468D2" w:rsidRPr="004C43C1" w:rsidTr="00C27996">
        <w:trPr>
          <w:trHeight w:val="315"/>
        </w:trPr>
        <w:tc>
          <w:tcPr>
            <w:tcW w:w="886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68D2" w:rsidRPr="004C43C1" w:rsidRDefault="000468D2" w:rsidP="00C27996">
            <w:pPr>
              <w:jc w:val="center"/>
              <w:rPr>
                <w:rFonts w:ascii="Times New Roman" w:eastAsia="Times New Roman" w:hAnsi="Times New Roman" w:cs="Times New Roman"/>
                <w:b/>
                <w:bCs/>
                <w:color w:val="000000"/>
                <w:lang w:val="es-419" w:eastAsia="es-419" w:bidi="ar-SA"/>
              </w:rPr>
            </w:pPr>
            <w:r>
              <w:rPr>
                <w:rFonts w:ascii="Times New Roman" w:eastAsia="Times New Roman" w:hAnsi="Times New Roman" w:cs="Times New Roman"/>
                <w:b/>
                <w:bCs/>
                <w:color w:val="000000"/>
                <w:lang w:eastAsia="es-419" w:bidi="ar-SA"/>
              </w:rPr>
              <w:lastRenderedPageBreak/>
              <w:t>5</w:t>
            </w:r>
            <w:r>
              <w:rPr>
                <w:rFonts w:ascii="Times New Roman" w:eastAsia="Times New Roman" w:hAnsi="Times New Roman" w:cs="Times New Roman"/>
                <w:b/>
                <w:bCs/>
                <w:color w:val="000000"/>
                <w:lang w:eastAsia="es-419" w:bidi="ar-SA"/>
              </w:rPr>
              <w:t>0</w:t>
            </w:r>
            <w:r w:rsidRPr="004C43C1">
              <w:rPr>
                <w:rFonts w:ascii="Times New Roman" w:eastAsia="Times New Roman" w:hAnsi="Times New Roman" w:cs="Times New Roman"/>
                <w:b/>
                <w:bCs/>
                <w:color w:val="000000"/>
                <w:lang w:eastAsia="es-419" w:bidi="ar-SA"/>
              </w:rPr>
              <w:t xml:space="preserve"> NEURONAS</w:t>
            </w:r>
          </w:p>
        </w:tc>
      </w:tr>
      <w:tr w:rsidR="000468D2" w:rsidRPr="004C43C1" w:rsidTr="00C27996">
        <w:trPr>
          <w:trHeight w:val="315"/>
        </w:trPr>
        <w:tc>
          <w:tcPr>
            <w:tcW w:w="7366" w:type="dxa"/>
            <w:tcBorders>
              <w:top w:val="nil"/>
              <w:left w:val="single" w:sz="4" w:space="0" w:color="auto"/>
              <w:bottom w:val="single" w:sz="4" w:space="0" w:color="auto"/>
              <w:right w:val="single" w:sz="4" w:space="0" w:color="auto"/>
            </w:tcBorders>
            <w:shd w:val="clear" w:color="auto" w:fill="auto"/>
            <w:noWrap/>
            <w:vAlign w:val="center"/>
            <w:hideMark/>
          </w:tcPr>
          <w:p w:rsidR="000468D2" w:rsidRPr="004C43C1" w:rsidRDefault="000468D2" w:rsidP="00C27996">
            <w:pPr>
              <w:rPr>
                <w:rFonts w:ascii="Times New Roman" w:eastAsia="Times New Roman" w:hAnsi="Times New Roman" w:cs="Times New Roman"/>
                <w:color w:val="000000"/>
                <w:lang w:val="es-419" w:eastAsia="es-419" w:bidi="ar-SA"/>
              </w:rPr>
            </w:pPr>
            <w:r>
              <w:rPr>
                <w:rFonts w:ascii="Times New Roman" w:eastAsia="Times New Roman" w:hAnsi="Times New Roman" w:cs="Times New Roman"/>
                <w:color w:val="000000"/>
                <w:lang w:eastAsia="es-419" w:bidi="ar-SA"/>
              </w:rPr>
              <w:t xml:space="preserve">EPOCAS: </w:t>
            </w:r>
            <w:r>
              <w:rPr>
                <w:rFonts w:ascii="Times New Roman" w:eastAsia="Times New Roman" w:hAnsi="Times New Roman" w:cs="Times New Roman"/>
                <w:color w:val="000000"/>
                <w:lang w:eastAsia="es-419" w:bidi="ar-SA"/>
              </w:rPr>
              <w:t>5</w:t>
            </w:r>
            <w:r w:rsidRPr="004C43C1">
              <w:rPr>
                <w:rFonts w:ascii="Times New Roman" w:eastAsia="Times New Roman" w:hAnsi="Times New Roman" w:cs="Times New Roman"/>
                <w:color w:val="000000"/>
                <w:lang w:eastAsia="es-419" w:bidi="ar-SA"/>
              </w:rPr>
              <w:t>00</w:t>
            </w:r>
          </w:p>
        </w:tc>
        <w:tc>
          <w:tcPr>
            <w:tcW w:w="1496" w:type="dxa"/>
            <w:tcBorders>
              <w:top w:val="nil"/>
              <w:left w:val="nil"/>
              <w:bottom w:val="single" w:sz="4" w:space="0" w:color="auto"/>
              <w:right w:val="single" w:sz="4" w:space="0" w:color="auto"/>
            </w:tcBorders>
            <w:shd w:val="clear" w:color="auto" w:fill="auto"/>
            <w:noWrap/>
            <w:vAlign w:val="bottom"/>
            <w:hideMark/>
          </w:tcPr>
          <w:p w:rsidR="000468D2" w:rsidRPr="004C43C1" w:rsidRDefault="000468D2" w:rsidP="00C27996">
            <w:pPr>
              <w:rPr>
                <w:rFonts w:ascii="Calibri" w:eastAsia="Times New Roman" w:hAnsi="Calibri" w:cs="Calibri"/>
                <w:color w:val="000000"/>
                <w:sz w:val="22"/>
                <w:szCs w:val="22"/>
                <w:lang w:val="es-419" w:eastAsia="es-419" w:bidi="ar-SA"/>
              </w:rPr>
            </w:pPr>
            <w:r w:rsidRPr="004C43C1">
              <w:rPr>
                <w:rFonts w:ascii="Calibri" w:eastAsia="Times New Roman" w:hAnsi="Calibri" w:cs="Calibri"/>
                <w:color w:val="000000"/>
                <w:sz w:val="22"/>
                <w:szCs w:val="22"/>
                <w:lang w:val="es-419" w:eastAsia="es-419" w:bidi="ar-SA"/>
              </w:rPr>
              <w:t> </w:t>
            </w:r>
          </w:p>
        </w:tc>
      </w:tr>
      <w:tr w:rsidR="000468D2" w:rsidRPr="004C43C1" w:rsidTr="00C27996">
        <w:trPr>
          <w:trHeight w:val="315"/>
        </w:trPr>
        <w:tc>
          <w:tcPr>
            <w:tcW w:w="7366" w:type="dxa"/>
            <w:tcBorders>
              <w:top w:val="nil"/>
              <w:left w:val="single" w:sz="4" w:space="0" w:color="auto"/>
              <w:bottom w:val="single" w:sz="4" w:space="0" w:color="auto"/>
              <w:right w:val="single" w:sz="4" w:space="0" w:color="auto"/>
            </w:tcBorders>
            <w:shd w:val="clear" w:color="auto" w:fill="auto"/>
            <w:noWrap/>
            <w:vAlign w:val="center"/>
            <w:hideMark/>
          </w:tcPr>
          <w:p w:rsidR="000468D2" w:rsidRPr="004C43C1" w:rsidRDefault="000468D2" w:rsidP="00C27996">
            <w:pPr>
              <w:rPr>
                <w:rFonts w:ascii="Times New Roman" w:eastAsia="Times New Roman" w:hAnsi="Times New Roman" w:cs="Times New Roman"/>
                <w:color w:val="000000"/>
                <w:lang w:val="es-419" w:eastAsia="es-419" w:bidi="ar-SA"/>
              </w:rPr>
            </w:pPr>
            <w:r w:rsidRPr="004C43C1">
              <w:rPr>
                <w:rFonts w:ascii="Times New Roman" w:eastAsia="Times New Roman" w:hAnsi="Times New Roman" w:cs="Times New Roman"/>
                <w:color w:val="000000"/>
                <w:lang w:eastAsia="es-419" w:bidi="ar-SA"/>
              </w:rPr>
              <w:t>PORCENTAJE CLASIFICADOS CORRECTAMENTE</w:t>
            </w:r>
          </w:p>
        </w:tc>
        <w:tc>
          <w:tcPr>
            <w:tcW w:w="1496" w:type="dxa"/>
            <w:tcBorders>
              <w:top w:val="nil"/>
              <w:left w:val="nil"/>
              <w:bottom w:val="single" w:sz="4" w:space="0" w:color="auto"/>
              <w:right w:val="single" w:sz="4" w:space="0" w:color="auto"/>
            </w:tcBorders>
            <w:shd w:val="clear" w:color="auto" w:fill="auto"/>
            <w:noWrap/>
            <w:vAlign w:val="bottom"/>
            <w:hideMark/>
          </w:tcPr>
          <w:p w:rsidR="000468D2" w:rsidRPr="004C43C1" w:rsidRDefault="000468D2" w:rsidP="00C27996">
            <w:pPr>
              <w:rPr>
                <w:rFonts w:ascii="Calibri" w:eastAsia="Times New Roman" w:hAnsi="Calibri" w:cs="Calibri"/>
                <w:color w:val="000000"/>
                <w:sz w:val="22"/>
                <w:szCs w:val="22"/>
                <w:lang w:val="es-419" w:eastAsia="es-419" w:bidi="ar-SA"/>
              </w:rPr>
            </w:pPr>
            <w:r w:rsidRPr="000468D2">
              <w:rPr>
                <w:rFonts w:ascii="Calibri" w:eastAsia="Times New Roman" w:hAnsi="Calibri" w:cs="Calibri"/>
                <w:color w:val="000000"/>
                <w:sz w:val="22"/>
                <w:szCs w:val="22"/>
                <w:lang w:val="es-419" w:eastAsia="es-419" w:bidi="ar-SA"/>
              </w:rPr>
              <w:t>88.81 %</w:t>
            </w:r>
          </w:p>
        </w:tc>
      </w:tr>
      <w:tr w:rsidR="000468D2" w:rsidRPr="004C43C1" w:rsidTr="00C27996">
        <w:trPr>
          <w:trHeight w:val="315"/>
        </w:trPr>
        <w:tc>
          <w:tcPr>
            <w:tcW w:w="7366" w:type="dxa"/>
            <w:tcBorders>
              <w:top w:val="nil"/>
              <w:left w:val="single" w:sz="4" w:space="0" w:color="auto"/>
              <w:bottom w:val="single" w:sz="4" w:space="0" w:color="auto"/>
              <w:right w:val="single" w:sz="4" w:space="0" w:color="auto"/>
            </w:tcBorders>
            <w:shd w:val="clear" w:color="auto" w:fill="auto"/>
            <w:noWrap/>
            <w:vAlign w:val="center"/>
            <w:hideMark/>
          </w:tcPr>
          <w:p w:rsidR="000468D2" w:rsidRPr="004C43C1" w:rsidRDefault="000468D2" w:rsidP="00C27996">
            <w:pPr>
              <w:rPr>
                <w:rFonts w:ascii="Times New Roman" w:eastAsia="Times New Roman" w:hAnsi="Times New Roman" w:cs="Times New Roman"/>
                <w:color w:val="000000"/>
                <w:lang w:val="es-419" w:eastAsia="es-419" w:bidi="ar-SA"/>
              </w:rPr>
            </w:pPr>
            <w:r w:rsidRPr="004C43C1">
              <w:rPr>
                <w:rFonts w:ascii="Times New Roman" w:eastAsia="Times New Roman" w:hAnsi="Times New Roman" w:cs="Times New Roman"/>
                <w:color w:val="000000"/>
                <w:lang w:eastAsia="es-419" w:bidi="ar-SA"/>
              </w:rPr>
              <w:t>PORCENTAJE CLASIFICADOS ERRONEAMENTE</w:t>
            </w:r>
          </w:p>
        </w:tc>
        <w:tc>
          <w:tcPr>
            <w:tcW w:w="1496" w:type="dxa"/>
            <w:tcBorders>
              <w:top w:val="nil"/>
              <w:left w:val="nil"/>
              <w:bottom w:val="single" w:sz="4" w:space="0" w:color="auto"/>
              <w:right w:val="single" w:sz="4" w:space="0" w:color="auto"/>
            </w:tcBorders>
            <w:shd w:val="clear" w:color="auto" w:fill="auto"/>
            <w:noWrap/>
            <w:vAlign w:val="bottom"/>
            <w:hideMark/>
          </w:tcPr>
          <w:p w:rsidR="000468D2" w:rsidRPr="004C43C1" w:rsidRDefault="000468D2" w:rsidP="00C27996">
            <w:pPr>
              <w:rPr>
                <w:rFonts w:ascii="Calibri" w:eastAsia="Times New Roman" w:hAnsi="Calibri" w:cs="Calibri"/>
                <w:color w:val="000000"/>
                <w:sz w:val="22"/>
                <w:szCs w:val="22"/>
                <w:lang w:val="es-419" w:eastAsia="es-419" w:bidi="ar-SA"/>
              </w:rPr>
            </w:pPr>
            <w:r w:rsidRPr="000468D2">
              <w:rPr>
                <w:rFonts w:ascii="Calibri" w:eastAsia="Times New Roman" w:hAnsi="Calibri" w:cs="Calibri"/>
                <w:color w:val="000000"/>
                <w:sz w:val="22"/>
                <w:szCs w:val="22"/>
                <w:lang w:val="es-419" w:eastAsia="es-419" w:bidi="ar-SA"/>
              </w:rPr>
              <w:t>11.19 %</w:t>
            </w:r>
          </w:p>
        </w:tc>
      </w:tr>
    </w:tbl>
    <w:p w:rsidR="000468D2" w:rsidRDefault="000468D2" w:rsidP="00CC1FA9"/>
    <w:p w:rsidR="000468D2" w:rsidRDefault="000468D2" w:rsidP="00CC1FA9">
      <w:r>
        <w:rPr>
          <w:noProof/>
          <w:lang w:val="es-419" w:eastAsia="es-419" w:bidi="ar-SA"/>
        </w:rPr>
        <w:drawing>
          <wp:inline distT="0" distB="0" distL="0" distR="0" wp14:anchorId="4813C14C" wp14:editId="38EB6D2E">
            <wp:extent cx="4798800" cy="360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8800" cy="3600000"/>
                    </a:xfrm>
                    <a:prstGeom prst="rect">
                      <a:avLst/>
                    </a:prstGeom>
                  </pic:spPr>
                </pic:pic>
              </a:graphicData>
            </a:graphic>
          </wp:inline>
        </w:drawing>
      </w:r>
    </w:p>
    <w:tbl>
      <w:tblPr>
        <w:tblW w:w="8862" w:type="dxa"/>
        <w:tblInd w:w="70" w:type="dxa"/>
        <w:tblLayout w:type="fixed"/>
        <w:tblCellMar>
          <w:left w:w="70" w:type="dxa"/>
          <w:right w:w="70" w:type="dxa"/>
        </w:tblCellMar>
        <w:tblLook w:val="04A0" w:firstRow="1" w:lastRow="0" w:firstColumn="1" w:lastColumn="0" w:noHBand="0" w:noVBand="1"/>
      </w:tblPr>
      <w:tblGrid>
        <w:gridCol w:w="7366"/>
        <w:gridCol w:w="1496"/>
      </w:tblGrid>
      <w:tr w:rsidR="000468D2" w:rsidRPr="004C43C1" w:rsidTr="00C27996">
        <w:trPr>
          <w:trHeight w:val="315"/>
        </w:trPr>
        <w:tc>
          <w:tcPr>
            <w:tcW w:w="886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68D2" w:rsidRPr="004C43C1" w:rsidRDefault="000468D2" w:rsidP="00C27996">
            <w:pPr>
              <w:jc w:val="center"/>
              <w:rPr>
                <w:rFonts w:ascii="Times New Roman" w:eastAsia="Times New Roman" w:hAnsi="Times New Roman" w:cs="Times New Roman"/>
                <w:b/>
                <w:bCs/>
                <w:color w:val="000000"/>
                <w:lang w:val="es-419" w:eastAsia="es-419" w:bidi="ar-SA"/>
              </w:rPr>
            </w:pPr>
            <w:r>
              <w:rPr>
                <w:rFonts w:ascii="Times New Roman" w:eastAsia="Times New Roman" w:hAnsi="Times New Roman" w:cs="Times New Roman"/>
                <w:b/>
                <w:bCs/>
                <w:color w:val="000000"/>
                <w:lang w:eastAsia="es-419" w:bidi="ar-SA"/>
              </w:rPr>
              <w:t>50</w:t>
            </w:r>
            <w:r w:rsidRPr="004C43C1">
              <w:rPr>
                <w:rFonts w:ascii="Times New Roman" w:eastAsia="Times New Roman" w:hAnsi="Times New Roman" w:cs="Times New Roman"/>
                <w:b/>
                <w:bCs/>
                <w:color w:val="000000"/>
                <w:lang w:eastAsia="es-419" w:bidi="ar-SA"/>
              </w:rPr>
              <w:t xml:space="preserve"> NEURONAS</w:t>
            </w:r>
          </w:p>
        </w:tc>
      </w:tr>
      <w:tr w:rsidR="000468D2" w:rsidRPr="004C43C1" w:rsidTr="00C27996">
        <w:trPr>
          <w:trHeight w:val="315"/>
        </w:trPr>
        <w:tc>
          <w:tcPr>
            <w:tcW w:w="7366" w:type="dxa"/>
            <w:tcBorders>
              <w:top w:val="nil"/>
              <w:left w:val="single" w:sz="4" w:space="0" w:color="auto"/>
              <w:bottom w:val="single" w:sz="4" w:space="0" w:color="auto"/>
              <w:right w:val="single" w:sz="4" w:space="0" w:color="auto"/>
            </w:tcBorders>
            <w:shd w:val="clear" w:color="auto" w:fill="auto"/>
            <w:noWrap/>
            <w:vAlign w:val="center"/>
            <w:hideMark/>
          </w:tcPr>
          <w:p w:rsidR="000468D2" w:rsidRPr="004C43C1" w:rsidRDefault="000468D2" w:rsidP="00C27996">
            <w:pPr>
              <w:rPr>
                <w:rFonts w:ascii="Times New Roman" w:eastAsia="Times New Roman" w:hAnsi="Times New Roman" w:cs="Times New Roman"/>
                <w:color w:val="000000"/>
                <w:lang w:val="es-419" w:eastAsia="es-419" w:bidi="ar-SA"/>
              </w:rPr>
            </w:pPr>
            <w:r>
              <w:rPr>
                <w:rFonts w:ascii="Times New Roman" w:eastAsia="Times New Roman" w:hAnsi="Times New Roman" w:cs="Times New Roman"/>
                <w:color w:val="000000"/>
                <w:lang w:eastAsia="es-419" w:bidi="ar-SA"/>
              </w:rPr>
              <w:t xml:space="preserve">EPOCAS: </w:t>
            </w:r>
            <w:r>
              <w:rPr>
                <w:rFonts w:ascii="Times New Roman" w:eastAsia="Times New Roman" w:hAnsi="Times New Roman" w:cs="Times New Roman"/>
                <w:color w:val="000000"/>
                <w:lang w:eastAsia="es-419" w:bidi="ar-SA"/>
              </w:rPr>
              <w:t>1000</w:t>
            </w:r>
          </w:p>
        </w:tc>
        <w:tc>
          <w:tcPr>
            <w:tcW w:w="1496" w:type="dxa"/>
            <w:tcBorders>
              <w:top w:val="nil"/>
              <w:left w:val="nil"/>
              <w:bottom w:val="single" w:sz="4" w:space="0" w:color="auto"/>
              <w:right w:val="single" w:sz="4" w:space="0" w:color="auto"/>
            </w:tcBorders>
            <w:shd w:val="clear" w:color="auto" w:fill="auto"/>
            <w:noWrap/>
            <w:vAlign w:val="bottom"/>
            <w:hideMark/>
          </w:tcPr>
          <w:p w:rsidR="000468D2" w:rsidRPr="004C43C1" w:rsidRDefault="000468D2" w:rsidP="00C27996">
            <w:pPr>
              <w:rPr>
                <w:rFonts w:ascii="Calibri" w:eastAsia="Times New Roman" w:hAnsi="Calibri" w:cs="Calibri"/>
                <w:color w:val="000000"/>
                <w:sz w:val="22"/>
                <w:szCs w:val="22"/>
                <w:lang w:val="es-419" w:eastAsia="es-419" w:bidi="ar-SA"/>
              </w:rPr>
            </w:pPr>
            <w:r w:rsidRPr="004C43C1">
              <w:rPr>
                <w:rFonts w:ascii="Calibri" w:eastAsia="Times New Roman" w:hAnsi="Calibri" w:cs="Calibri"/>
                <w:color w:val="000000"/>
                <w:sz w:val="22"/>
                <w:szCs w:val="22"/>
                <w:lang w:val="es-419" w:eastAsia="es-419" w:bidi="ar-SA"/>
              </w:rPr>
              <w:t> </w:t>
            </w:r>
          </w:p>
        </w:tc>
      </w:tr>
      <w:tr w:rsidR="000468D2" w:rsidRPr="004C43C1" w:rsidTr="00C27996">
        <w:trPr>
          <w:trHeight w:val="315"/>
        </w:trPr>
        <w:tc>
          <w:tcPr>
            <w:tcW w:w="7366" w:type="dxa"/>
            <w:tcBorders>
              <w:top w:val="nil"/>
              <w:left w:val="single" w:sz="4" w:space="0" w:color="auto"/>
              <w:bottom w:val="single" w:sz="4" w:space="0" w:color="auto"/>
              <w:right w:val="single" w:sz="4" w:space="0" w:color="auto"/>
            </w:tcBorders>
            <w:shd w:val="clear" w:color="auto" w:fill="auto"/>
            <w:noWrap/>
            <w:vAlign w:val="center"/>
            <w:hideMark/>
          </w:tcPr>
          <w:p w:rsidR="000468D2" w:rsidRPr="004C43C1" w:rsidRDefault="000468D2" w:rsidP="00C27996">
            <w:pPr>
              <w:rPr>
                <w:rFonts w:ascii="Times New Roman" w:eastAsia="Times New Roman" w:hAnsi="Times New Roman" w:cs="Times New Roman"/>
                <w:color w:val="000000"/>
                <w:lang w:val="es-419" w:eastAsia="es-419" w:bidi="ar-SA"/>
              </w:rPr>
            </w:pPr>
            <w:r w:rsidRPr="004C43C1">
              <w:rPr>
                <w:rFonts w:ascii="Times New Roman" w:eastAsia="Times New Roman" w:hAnsi="Times New Roman" w:cs="Times New Roman"/>
                <w:color w:val="000000"/>
                <w:lang w:eastAsia="es-419" w:bidi="ar-SA"/>
              </w:rPr>
              <w:t>PORCENTAJE CLASIFICADOS CORRECTAMENTE</w:t>
            </w:r>
          </w:p>
        </w:tc>
        <w:tc>
          <w:tcPr>
            <w:tcW w:w="1496" w:type="dxa"/>
            <w:tcBorders>
              <w:top w:val="nil"/>
              <w:left w:val="nil"/>
              <w:bottom w:val="single" w:sz="4" w:space="0" w:color="auto"/>
              <w:right w:val="single" w:sz="4" w:space="0" w:color="auto"/>
            </w:tcBorders>
            <w:shd w:val="clear" w:color="auto" w:fill="auto"/>
            <w:noWrap/>
            <w:vAlign w:val="bottom"/>
            <w:hideMark/>
          </w:tcPr>
          <w:p w:rsidR="000468D2" w:rsidRPr="004C43C1" w:rsidRDefault="000468D2" w:rsidP="00C27996">
            <w:pPr>
              <w:rPr>
                <w:rFonts w:ascii="Calibri" w:eastAsia="Times New Roman" w:hAnsi="Calibri" w:cs="Calibri"/>
                <w:color w:val="000000"/>
                <w:sz w:val="22"/>
                <w:szCs w:val="22"/>
                <w:lang w:val="es-419" w:eastAsia="es-419" w:bidi="ar-SA"/>
              </w:rPr>
            </w:pPr>
            <w:r w:rsidRPr="000468D2">
              <w:rPr>
                <w:rFonts w:ascii="Calibri" w:eastAsia="Times New Roman" w:hAnsi="Calibri" w:cs="Calibri"/>
                <w:color w:val="000000"/>
                <w:sz w:val="22"/>
                <w:szCs w:val="22"/>
                <w:lang w:val="es-419" w:eastAsia="es-419" w:bidi="ar-SA"/>
              </w:rPr>
              <w:t>90.67 %</w:t>
            </w:r>
          </w:p>
        </w:tc>
      </w:tr>
      <w:tr w:rsidR="000468D2" w:rsidRPr="004C43C1" w:rsidTr="00C27996">
        <w:trPr>
          <w:trHeight w:val="315"/>
        </w:trPr>
        <w:tc>
          <w:tcPr>
            <w:tcW w:w="7366" w:type="dxa"/>
            <w:tcBorders>
              <w:top w:val="nil"/>
              <w:left w:val="single" w:sz="4" w:space="0" w:color="auto"/>
              <w:bottom w:val="single" w:sz="4" w:space="0" w:color="auto"/>
              <w:right w:val="single" w:sz="4" w:space="0" w:color="auto"/>
            </w:tcBorders>
            <w:shd w:val="clear" w:color="auto" w:fill="auto"/>
            <w:noWrap/>
            <w:vAlign w:val="center"/>
            <w:hideMark/>
          </w:tcPr>
          <w:p w:rsidR="000468D2" w:rsidRPr="004C43C1" w:rsidRDefault="000468D2" w:rsidP="00C27996">
            <w:pPr>
              <w:rPr>
                <w:rFonts w:ascii="Times New Roman" w:eastAsia="Times New Roman" w:hAnsi="Times New Roman" w:cs="Times New Roman"/>
                <w:color w:val="000000"/>
                <w:lang w:val="es-419" w:eastAsia="es-419" w:bidi="ar-SA"/>
              </w:rPr>
            </w:pPr>
            <w:r w:rsidRPr="004C43C1">
              <w:rPr>
                <w:rFonts w:ascii="Times New Roman" w:eastAsia="Times New Roman" w:hAnsi="Times New Roman" w:cs="Times New Roman"/>
                <w:color w:val="000000"/>
                <w:lang w:eastAsia="es-419" w:bidi="ar-SA"/>
              </w:rPr>
              <w:t>PORCENTAJE CLASIFICADOS ERRONEAMENTE</w:t>
            </w:r>
          </w:p>
        </w:tc>
        <w:tc>
          <w:tcPr>
            <w:tcW w:w="1496" w:type="dxa"/>
            <w:tcBorders>
              <w:top w:val="nil"/>
              <w:left w:val="nil"/>
              <w:bottom w:val="single" w:sz="4" w:space="0" w:color="auto"/>
              <w:right w:val="single" w:sz="4" w:space="0" w:color="auto"/>
            </w:tcBorders>
            <w:shd w:val="clear" w:color="auto" w:fill="auto"/>
            <w:noWrap/>
            <w:vAlign w:val="bottom"/>
            <w:hideMark/>
          </w:tcPr>
          <w:p w:rsidR="000468D2" w:rsidRPr="004C43C1" w:rsidRDefault="000468D2" w:rsidP="00C27996">
            <w:pPr>
              <w:rPr>
                <w:rFonts w:ascii="Calibri" w:eastAsia="Times New Roman" w:hAnsi="Calibri" w:cs="Calibri"/>
                <w:color w:val="000000"/>
                <w:sz w:val="22"/>
                <w:szCs w:val="22"/>
                <w:lang w:val="es-419" w:eastAsia="es-419" w:bidi="ar-SA"/>
              </w:rPr>
            </w:pPr>
            <w:r w:rsidRPr="000468D2">
              <w:rPr>
                <w:rFonts w:ascii="Calibri" w:eastAsia="Times New Roman" w:hAnsi="Calibri" w:cs="Calibri"/>
                <w:color w:val="000000"/>
                <w:sz w:val="22"/>
                <w:szCs w:val="22"/>
                <w:lang w:val="es-419" w:eastAsia="es-419" w:bidi="ar-SA"/>
              </w:rPr>
              <w:t>9.33 %</w:t>
            </w:r>
          </w:p>
        </w:tc>
      </w:tr>
    </w:tbl>
    <w:p w:rsidR="005C4BB0" w:rsidRDefault="005C4BB0" w:rsidP="00CC1FA9"/>
    <w:p w:rsidR="000468D2" w:rsidRDefault="000468D2" w:rsidP="00CC1FA9">
      <w:r>
        <w:rPr>
          <w:noProof/>
          <w:lang w:val="es-419" w:eastAsia="es-419" w:bidi="ar-SA"/>
        </w:rPr>
        <w:drawing>
          <wp:inline distT="0" distB="0" distL="0" distR="0" wp14:anchorId="42E266EE" wp14:editId="0C908578">
            <wp:extent cx="5018400" cy="3600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8400" cy="3600000"/>
                    </a:xfrm>
                    <a:prstGeom prst="rect">
                      <a:avLst/>
                    </a:prstGeom>
                  </pic:spPr>
                </pic:pic>
              </a:graphicData>
            </a:graphic>
          </wp:inline>
        </w:drawing>
      </w:r>
    </w:p>
    <w:p w:rsidR="000468D2" w:rsidRDefault="00D64A39" w:rsidP="00CC1FA9">
      <w:r>
        <w:lastRenderedPageBreak/>
        <w:t xml:space="preserve">Como se evidencia en las pruebas, existe una relación entre la cantidad de neuronas y la eficacia en la clasificación, a mayor cantidad de neuronas mejores resultados </w:t>
      </w:r>
      <w:r w:rsidR="00B35F79">
        <w:t xml:space="preserve">se </w:t>
      </w:r>
      <w:r>
        <w:t>obtiene.</w:t>
      </w:r>
    </w:p>
    <w:p w:rsidR="00D64A39" w:rsidRDefault="00D64A39" w:rsidP="00CC1FA9">
      <w:r>
        <w:t xml:space="preserve">No se pudo establecer la misma relación con el </w:t>
      </w:r>
      <w:r w:rsidR="00B4657B">
        <w:t>incremento</w:t>
      </w:r>
      <w:r>
        <w:t xml:space="preserve"> de la variable épocas.</w:t>
      </w:r>
    </w:p>
    <w:p w:rsidR="000468D2" w:rsidRDefault="00D64A39" w:rsidP="00CC1FA9">
      <w:r>
        <w:t xml:space="preserve">Para determinar el número de neuronas de la capa oculta que mejor se aplique a la solución del problema, sin perder la capacidad de generalización, se optó por utilizar la </w:t>
      </w:r>
      <w:r w:rsidR="00B4657B">
        <w:t>fórmula</w:t>
      </w:r>
      <w:r>
        <w:t>:</w:t>
      </w:r>
    </w:p>
    <w:p w:rsidR="00D64A39" w:rsidRDefault="00D64A39" w:rsidP="00CC1FA9"/>
    <w:p w:rsidR="00D64A39" w:rsidRDefault="00D64A39" w:rsidP="00D64A39">
      <w:r>
        <w:t xml:space="preserve">N1 = (M * </w:t>
      </w:r>
      <w:r w:rsidR="00B4657B">
        <w:t>N) ^ (</w:t>
      </w:r>
      <w:r>
        <w:t xml:space="preserve">1/2)       * </w:t>
      </w:r>
      <w:r w:rsidR="00B4657B">
        <w:t>Raíz</w:t>
      </w:r>
      <w:r>
        <w:t xml:space="preserve"> cuadrada del producto entre neuronas de salida y neuronas de entrada.</w:t>
      </w:r>
    </w:p>
    <w:p w:rsidR="00D64A39" w:rsidRDefault="00D64A39" w:rsidP="00CC1FA9"/>
    <w:p w:rsidR="00D64A39" w:rsidRDefault="00D64A39" w:rsidP="00D64A39">
      <w:r>
        <w:t xml:space="preserve">N1 = (1 * </w:t>
      </w:r>
      <w:r>
        <w:t>5376) ^ (</w:t>
      </w:r>
      <w:r>
        <w:t>1/2) = 73,32</w:t>
      </w:r>
    </w:p>
    <w:p w:rsidR="000468D2" w:rsidRDefault="000468D2" w:rsidP="00CC1FA9"/>
    <w:tbl>
      <w:tblPr>
        <w:tblW w:w="8862" w:type="dxa"/>
        <w:tblInd w:w="70" w:type="dxa"/>
        <w:tblLayout w:type="fixed"/>
        <w:tblCellMar>
          <w:left w:w="70" w:type="dxa"/>
          <w:right w:w="70" w:type="dxa"/>
        </w:tblCellMar>
        <w:tblLook w:val="04A0" w:firstRow="1" w:lastRow="0" w:firstColumn="1" w:lastColumn="0" w:noHBand="0" w:noVBand="1"/>
      </w:tblPr>
      <w:tblGrid>
        <w:gridCol w:w="7366"/>
        <w:gridCol w:w="1496"/>
      </w:tblGrid>
      <w:tr w:rsidR="00B4657B" w:rsidRPr="004C43C1" w:rsidTr="00C27996">
        <w:trPr>
          <w:trHeight w:val="315"/>
        </w:trPr>
        <w:tc>
          <w:tcPr>
            <w:tcW w:w="886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657B" w:rsidRPr="004C43C1" w:rsidRDefault="00B4657B" w:rsidP="00C27996">
            <w:pPr>
              <w:jc w:val="center"/>
              <w:rPr>
                <w:rFonts w:ascii="Times New Roman" w:eastAsia="Times New Roman" w:hAnsi="Times New Roman" w:cs="Times New Roman"/>
                <w:b/>
                <w:bCs/>
                <w:color w:val="000000"/>
                <w:lang w:val="es-419" w:eastAsia="es-419" w:bidi="ar-SA"/>
              </w:rPr>
            </w:pPr>
            <w:r>
              <w:rPr>
                <w:rFonts w:ascii="Times New Roman" w:eastAsia="Times New Roman" w:hAnsi="Times New Roman" w:cs="Times New Roman"/>
                <w:b/>
                <w:bCs/>
                <w:color w:val="000000"/>
                <w:lang w:eastAsia="es-419" w:bidi="ar-SA"/>
              </w:rPr>
              <w:t>73</w:t>
            </w:r>
            <w:r w:rsidRPr="004C43C1">
              <w:rPr>
                <w:rFonts w:ascii="Times New Roman" w:eastAsia="Times New Roman" w:hAnsi="Times New Roman" w:cs="Times New Roman"/>
                <w:b/>
                <w:bCs/>
                <w:color w:val="000000"/>
                <w:lang w:eastAsia="es-419" w:bidi="ar-SA"/>
              </w:rPr>
              <w:t xml:space="preserve"> NEURONAS</w:t>
            </w:r>
          </w:p>
        </w:tc>
      </w:tr>
      <w:tr w:rsidR="00B4657B" w:rsidRPr="004C43C1" w:rsidTr="00C27996">
        <w:trPr>
          <w:trHeight w:val="315"/>
        </w:trPr>
        <w:tc>
          <w:tcPr>
            <w:tcW w:w="7366" w:type="dxa"/>
            <w:tcBorders>
              <w:top w:val="nil"/>
              <w:left w:val="single" w:sz="4" w:space="0" w:color="auto"/>
              <w:bottom w:val="single" w:sz="4" w:space="0" w:color="auto"/>
              <w:right w:val="single" w:sz="4" w:space="0" w:color="auto"/>
            </w:tcBorders>
            <w:shd w:val="clear" w:color="auto" w:fill="auto"/>
            <w:noWrap/>
            <w:vAlign w:val="center"/>
            <w:hideMark/>
          </w:tcPr>
          <w:p w:rsidR="00B4657B" w:rsidRPr="004C43C1" w:rsidRDefault="00B4657B" w:rsidP="00C27996">
            <w:pPr>
              <w:rPr>
                <w:rFonts w:ascii="Times New Roman" w:eastAsia="Times New Roman" w:hAnsi="Times New Roman" w:cs="Times New Roman"/>
                <w:color w:val="000000"/>
                <w:lang w:val="es-419" w:eastAsia="es-419" w:bidi="ar-SA"/>
              </w:rPr>
            </w:pPr>
            <w:r>
              <w:rPr>
                <w:rFonts w:ascii="Times New Roman" w:eastAsia="Times New Roman" w:hAnsi="Times New Roman" w:cs="Times New Roman"/>
                <w:color w:val="000000"/>
                <w:lang w:eastAsia="es-419" w:bidi="ar-SA"/>
              </w:rPr>
              <w:t>EPOCAS: 1000</w:t>
            </w:r>
          </w:p>
        </w:tc>
        <w:tc>
          <w:tcPr>
            <w:tcW w:w="1496" w:type="dxa"/>
            <w:tcBorders>
              <w:top w:val="nil"/>
              <w:left w:val="nil"/>
              <w:bottom w:val="single" w:sz="4" w:space="0" w:color="auto"/>
              <w:right w:val="single" w:sz="4" w:space="0" w:color="auto"/>
            </w:tcBorders>
            <w:shd w:val="clear" w:color="auto" w:fill="auto"/>
            <w:noWrap/>
            <w:vAlign w:val="bottom"/>
            <w:hideMark/>
          </w:tcPr>
          <w:p w:rsidR="00B4657B" w:rsidRPr="004C43C1" w:rsidRDefault="00B4657B" w:rsidP="00C27996">
            <w:pPr>
              <w:rPr>
                <w:rFonts w:ascii="Calibri" w:eastAsia="Times New Roman" w:hAnsi="Calibri" w:cs="Calibri"/>
                <w:color w:val="000000"/>
                <w:sz w:val="22"/>
                <w:szCs w:val="22"/>
                <w:lang w:val="es-419" w:eastAsia="es-419" w:bidi="ar-SA"/>
              </w:rPr>
            </w:pPr>
            <w:r w:rsidRPr="004C43C1">
              <w:rPr>
                <w:rFonts w:ascii="Calibri" w:eastAsia="Times New Roman" w:hAnsi="Calibri" w:cs="Calibri"/>
                <w:color w:val="000000"/>
                <w:sz w:val="22"/>
                <w:szCs w:val="22"/>
                <w:lang w:val="es-419" w:eastAsia="es-419" w:bidi="ar-SA"/>
              </w:rPr>
              <w:t> </w:t>
            </w:r>
          </w:p>
        </w:tc>
      </w:tr>
      <w:tr w:rsidR="00B4657B" w:rsidRPr="004C43C1" w:rsidTr="00C27996">
        <w:trPr>
          <w:trHeight w:val="315"/>
        </w:trPr>
        <w:tc>
          <w:tcPr>
            <w:tcW w:w="7366" w:type="dxa"/>
            <w:tcBorders>
              <w:top w:val="nil"/>
              <w:left w:val="single" w:sz="4" w:space="0" w:color="auto"/>
              <w:bottom w:val="single" w:sz="4" w:space="0" w:color="auto"/>
              <w:right w:val="single" w:sz="4" w:space="0" w:color="auto"/>
            </w:tcBorders>
            <w:shd w:val="clear" w:color="auto" w:fill="auto"/>
            <w:noWrap/>
            <w:vAlign w:val="center"/>
            <w:hideMark/>
          </w:tcPr>
          <w:p w:rsidR="00B4657B" w:rsidRPr="004C43C1" w:rsidRDefault="00B4657B" w:rsidP="00C27996">
            <w:pPr>
              <w:rPr>
                <w:rFonts w:ascii="Times New Roman" w:eastAsia="Times New Roman" w:hAnsi="Times New Roman" w:cs="Times New Roman"/>
                <w:color w:val="000000"/>
                <w:lang w:val="es-419" w:eastAsia="es-419" w:bidi="ar-SA"/>
              </w:rPr>
            </w:pPr>
            <w:r w:rsidRPr="004C43C1">
              <w:rPr>
                <w:rFonts w:ascii="Times New Roman" w:eastAsia="Times New Roman" w:hAnsi="Times New Roman" w:cs="Times New Roman"/>
                <w:color w:val="000000"/>
                <w:lang w:eastAsia="es-419" w:bidi="ar-SA"/>
              </w:rPr>
              <w:t>PORCENTAJE CLASIFICADOS CORRECTAMENTE</w:t>
            </w:r>
          </w:p>
        </w:tc>
        <w:tc>
          <w:tcPr>
            <w:tcW w:w="1496" w:type="dxa"/>
            <w:tcBorders>
              <w:top w:val="nil"/>
              <w:left w:val="nil"/>
              <w:bottom w:val="single" w:sz="4" w:space="0" w:color="auto"/>
              <w:right w:val="single" w:sz="4" w:space="0" w:color="auto"/>
            </w:tcBorders>
            <w:shd w:val="clear" w:color="auto" w:fill="auto"/>
            <w:noWrap/>
            <w:vAlign w:val="bottom"/>
            <w:hideMark/>
          </w:tcPr>
          <w:p w:rsidR="00B4657B" w:rsidRPr="004C43C1" w:rsidRDefault="00B4657B" w:rsidP="00C27996">
            <w:pPr>
              <w:rPr>
                <w:rFonts w:ascii="Calibri" w:eastAsia="Times New Roman" w:hAnsi="Calibri" w:cs="Calibri"/>
                <w:color w:val="000000"/>
                <w:sz w:val="22"/>
                <w:szCs w:val="22"/>
                <w:lang w:val="es-419" w:eastAsia="es-419" w:bidi="ar-SA"/>
              </w:rPr>
            </w:pPr>
            <w:r w:rsidRPr="00B4657B">
              <w:rPr>
                <w:rFonts w:ascii="Calibri" w:eastAsia="Times New Roman" w:hAnsi="Calibri" w:cs="Calibri"/>
                <w:color w:val="000000"/>
                <w:sz w:val="22"/>
                <w:szCs w:val="22"/>
                <w:lang w:val="es-419" w:eastAsia="es-419" w:bidi="ar-SA"/>
              </w:rPr>
              <w:t>95.52 %</w:t>
            </w:r>
          </w:p>
        </w:tc>
      </w:tr>
      <w:tr w:rsidR="00B4657B" w:rsidRPr="004C43C1" w:rsidTr="00C27996">
        <w:trPr>
          <w:trHeight w:val="315"/>
        </w:trPr>
        <w:tc>
          <w:tcPr>
            <w:tcW w:w="7366" w:type="dxa"/>
            <w:tcBorders>
              <w:top w:val="nil"/>
              <w:left w:val="single" w:sz="4" w:space="0" w:color="auto"/>
              <w:bottom w:val="single" w:sz="4" w:space="0" w:color="auto"/>
              <w:right w:val="single" w:sz="4" w:space="0" w:color="auto"/>
            </w:tcBorders>
            <w:shd w:val="clear" w:color="auto" w:fill="auto"/>
            <w:noWrap/>
            <w:vAlign w:val="center"/>
            <w:hideMark/>
          </w:tcPr>
          <w:p w:rsidR="00B4657B" w:rsidRPr="004C43C1" w:rsidRDefault="00B4657B" w:rsidP="00C27996">
            <w:pPr>
              <w:rPr>
                <w:rFonts w:ascii="Times New Roman" w:eastAsia="Times New Roman" w:hAnsi="Times New Roman" w:cs="Times New Roman"/>
                <w:color w:val="000000"/>
                <w:lang w:val="es-419" w:eastAsia="es-419" w:bidi="ar-SA"/>
              </w:rPr>
            </w:pPr>
            <w:r w:rsidRPr="004C43C1">
              <w:rPr>
                <w:rFonts w:ascii="Times New Roman" w:eastAsia="Times New Roman" w:hAnsi="Times New Roman" w:cs="Times New Roman"/>
                <w:color w:val="000000"/>
                <w:lang w:eastAsia="es-419" w:bidi="ar-SA"/>
              </w:rPr>
              <w:t>PORCENTAJE CLASIFICADOS ERRONEAMENTE</w:t>
            </w:r>
          </w:p>
        </w:tc>
        <w:tc>
          <w:tcPr>
            <w:tcW w:w="1496" w:type="dxa"/>
            <w:tcBorders>
              <w:top w:val="nil"/>
              <w:left w:val="nil"/>
              <w:bottom w:val="single" w:sz="4" w:space="0" w:color="auto"/>
              <w:right w:val="single" w:sz="4" w:space="0" w:color="auto"/>
            </w:tcBorders>
            <w:shd w:val="clear" w:color="auto" w:fill="auto"/>
            <w:noWrap/>
            <w:vAlign w:val="bottom"/>
            <w:hideMark/>
          </w:tcPr>
          <w:p w:rsidR="00B4657B" w:rsidRPr="004C43C1" w:rsidRDefault="00B4657B" w:rsidP="00B4657B">
            <w:pPr>
              <w:rPr>
                <w:rFonts w:ascii="Calibri" w:eastAsia="Times New Roman" w:hAnsi="Calibri" w:cs="Calibri"/>
                <w:color w:val="000000"/>
                <w:sz w:val="22"/>
                <w:szCs w:val="22"/>
                <w:lang w:val="es-419" w:eastAsia="es-419" w:bidi="ar-SA"/>
              </w:rPr>
            </w:pPr>
            <w:r w:rsidRPr="00B4657B">
              <w:rPr>
                <w:rFonts w:ascii="Calibri" w:eastAsia="Times New Roman" w:hAnsi="Calibri" w:cs="Calibri"/>
                <w:color w:val="000000"/>
                <w:sz w:val="22"/>
                <w:szCs w:val="22"/>
                <w:lang w:val="es-419" w:eastAsia="es-419" w:bidi="ar-SA"/>
              </w:rPr>
              <w:t>4.48 %</w:t>
            </w:r>
          </w:p>
        </w:tc>
      </w:tr>
    </w:tbl>
    <w:p w:rsidR="00B35F79" w:rsidRDefault="00B35F79" w:rsidP="00B4657B"/>
    <w:p w:rsidR="000D2A71" w:rsidRDefault="00B35F79" w:rsidP="000D2A71">
      <w:pPr>
        <w:keepNext/>
      </w:pPr>
      <w:r>
        <w:rPr>
          <w:noProof/>
          <w:lang w:val="es-419" w:eastAsia="es-419" w:bidi="ar-SA"/>
        </w:rPr>
        <w:drawing>
          <wp:inline distT="0" distB="0" distL="0" distR="0" wp14:anchorId="2743F42F" wp14:editId="74FB7701">
            <wp:extent cx="5886450" cy="286504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ificacion.jpg"/>
                    <pic:cNvPicPr/>
                  </pic:nvPicPr>
                  <pic:blipFill>
                    <a:blip r:embed="rId18">
                      <a:extLst>
                        <a:ext uri="{28A0092B-C50C-407E-A947-70E740481C1C}">
                          <a14:useLocalDpi xmlns:a14="http://schemas.microsoft.com/office/drawing/2010/main" val="0"/>
                        </a:ext>
                      </a:extLst>
                    </a:blip>
                    <a:stretch>
                      <a:fillRect/>
                    </a:stretch>
                  </pic:blipFill>
                  <pic:spPr>
                    <a:xfrm>
                      <a:off x="0" y="0"/>
                      <a:ext cx="5908399" cy="2875731"/>
                    </a:xfrm>
                    <a:prstGeom prst="rect">
                      <a:avLst/>
                    </a:prstGeom>
                  </pic:spPr>
                </pic:pic>
              </a:graphicData>
            </a:graphic>
          </wp:inline>
        </w:drawing>
      </w:r>
    </w:p>
    <w:p w:rsidR="00B35F79" w:rsidRDefault="000D2A71" w:rsidP="000D2A71">
      <w:pPr>
        <w:pStyle w:val="Descripcin"/>
      </w:pPr>
      <w:r>
        <w:t xml:space="preserve">Ilustración </w:t>
      </w:r>
      <w:fldSimple w:instr=" SEQ Ilustración \* ARABIC ">
        <w:r w:rsidR="001F1EF5">
          <w:rPr>
            <w:noProof/>
          </w:rPr>
          <w:t>5</w:t>
        </w:r>
      </w:fldSimple>
      <w:r>
        <w:t>- Mejor clasificación obtenida con N1 = 73</w:t>
      </w:r>
    </w:p>
    <w:p w:rsidR="000D2A71" w:rsidRDefault="00B35F79" w:rsidP="000D2A71">
      <w:pPr>
        <w:keepNext/>
      </w:pPr>
      <w:r>
        <w:rPr>
          <w:noProof/>
          <w:lang w:val="es-419" w:eastAsia="es-419" w:bidi="ar-SA"/>
        </w:rPr>
        <w:drawing>
          <wp:inline distT="0" distB="0" distL="0" distR="0" wp14:anchorId="5282629E" wp14:editId="6F0E2056">
            <wp:extent cx="5600700" cy="272596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ro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08992" cy="2730003"/>
                    </a:xfrm>
                    <a:prstGeom prst="rect">
                      <a:avLst/>
                    </a:prstGeom>
                  </pic:spPr>
                </pic:pic>
              </a:graphicData>
            </a:graphic>
          </wp:inline>
        </w:drawing>
      </w:r>
    </w:p>
    <w:p w:rsidR="00B35F79" w:rsidRDefault="000D2A71" w:rsidP="000D2A71">
      <w:pPr>
        <w:pStyle w:val="Descripcin"/>
      </w:pPr>
      <w:r>
        <w:t xml:space="preserve">Ilustración </w:t>
      </w:r>
      <w:fldSimple w:instr=" SEQ Ilustración \* ARABIC ">
        <w:r w:rsidR="001F1EF5">
          <w:rPr>
            <w:noProof/>
          </w:rPr>
          <w:t>6</w:t>
        </w:r>
      </w:fldSimple>
      <w:r>
        <w:t xml:space="preserve"> - Error cuadrático</w:t>
      </w:r>
    </w:p>
    <w:p w:rsidR="00B35F79" w:rsidRDefault="00B35F79" w:rsidP="00B4657B"/>
    <w:p w:rsidR="00F87C68" w:rsidRDefault="00F87C68" w:rsidP="00B4657B">
      <w:r>
        <w:t>Una vez que se determinó la cantidad de neuronas para la capa oculta en el conjunto de entrenamiento, se procedió a evaluar el comportamiento de la red en el conjunto de prueba:</w:t>
      </w:r>
    </w:p>
    <w:p w:rsidR="00F87C68" w:rsidRDefault="00F87C68" w:rsidP="00F87C68"/>
    <w:tbl>
      <w:tblPr>
        <w:tblW w:w="3969" w:type="dxa"/>
        <w:tblInd w:w="70" w:type="dxa"/>
        <w:tblCellMar>
          <w:left w:w="70" w:type="dxa"/>
          <w:right w:w="70" w:type="dxa"/>
        </w:tblCellMar>
        <w:tblLook w:val="04A0" w:firstRow="1" w:lastRow="0" w:firstColumn="1" w:lastColumn="0" w:noHBand="0" w:noVBand="1"/>
      </w:tblPr>
      <w:tblGrid>
        <w:gridCol w:w="1418"/>
        <w:gridCol w:w="2551"/>
      </w:tblGrid>
      <w:tr w:rsidR="00F87C68" w:rsidRPr="00B35F79" w:rsidTr="00C27996">
        <w:trPr>
          <w:trHeight w:val="300"/>
        </w:trPr>
        <w:tc>
          <w:tcPr>
            <w:tcW w:w="39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7C68" w:rsidRPr="00B35F79" w:rsidRDefault="00F87C68" w:rsidP="00F87C68">
            <w:pPr>
              <w:jc w:val="center"/>
              <w:rPr>
                <w:rFonts w:ascii="Calibri" w:eastAsia="Times New Roman" w:hAnsi="Calibri" w:cs="Calibri"/>
                <w:color w:val="000000"/>
                <w:sz w:val="22"/>
                <w:szCs w:val="22"/>
                <w:lang w:val="es-419" w:eastAsia="es-419" w:bidi="ar-SA"/>
              </w:rPr>
            </w:pPr>
            <w:r w:rsidRPr="00B35F79">
              <w:rPr>
                <w:rFonts w:ascii="Calibri" w:eastAsia="Times New Roman" w:hAnsi="Calibri" w:cs="Calibri"/>
                <w:color w:val="000000"/>
                <w:sz w:val="22"/>
                <w:szCs w:val="22"/>
                <w:lang w:val="es-419" w:eastAsia="es-419" w:bidi="ar-SA"/>
              </w:rPr>
              <w:t xml:space="preserve">MATRIZ </w:t>
            </w:r>
            <w:r>
              <w:rPr>
                <w:rFonts w:ascii="Calibri" w:eastAsia="Times New Roman" w:hAnsi="Calibri" w:cs="Calibri"/>
                <w:color w:val="000000"/>
                <w:sz w:val="22"/>
                <w:szCs w:val="22"/>
                <w:lang w:val="es-419" w:eastAsia="es-419" w:bidi="ar-SA"/>
              </w:rPr>
              <w:t>P[D1xD2]= P[5376x293</w:t>
            </w:r>
            <w:r w:rsidRPr="00B35F79">
              <w:rPr>
                <w:rFonts w:ascii="Calibri" w:eastAsia="Times New Roman" w:hAnsi="Calibri" w:cs="Calibri"/>
                <w:color w:val="000000"/>
                <w:sz w:val="22"/>
                <w:szCs w:val="22"/>
                <w:lang w:val="es-419" w:eastAsia="es-419" w:bidi="ar-SA"/>
              </w:rPr>
              <w:t>]</w:t>
            </w:r>
          </w:p>
        </w:tc>
      </w:tr>
      <w:tr w:rsidR="00F87C68" w:rsidRPr="00B35F79" w:rsidTr="00C27996">
        <w:trPr>
          <w:trHeight w:val="309"/>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rsidR="00F87C68" w:rsidRPr="00B35F79" w:rsidRDefault="00F87C68" w:rsidP="00C27996">
            <w:pPr>
              <w:rPr>
                <w:rFonts w:ascii="Calibri" w:eastAsia="Times New Roman" w:hAnsi="Calibri" w:cs="Calibri"/>
                <w:color w:val="000000"/>
                <w:sz w:val="22"/>
                <w:szCs w:val="22"/>
                <w:lang w:val="es-419" w:eastAsia="es-419" w:bidi="ar-SA"/>
              </w:rPr>
            </w:pPr>
            <w:r w:rsidRPr="00B35F79">
              <w:rPr>
                <w:rFonts w:ascii="Calibri" w:eastAsia="Times New Roman" w:hAnsi="Calibri" w:cs="Calibri"/>
                <w:color w:val="000000"/>
                <w:sz w:val="22"/>
                <w:szCs w:val="22"/>
                <w:lang w:val="es-419" w:eastAsia="es-419" w:bidi="ar-SA"/>
              </w:rPr>
              <w:t>D1 = 5376</w:t>
            </w:r>
          </w:p>
        </w:tc>
        <w:tc>
          <w:tcPr>
            <w:tcW w:w="2551" w:type="dxa"/>
            <w:tcBorders>
              <w:top w:val="nil"/>
              <w:left w:val="nil"/>
              <w:bottom w:val="single" w:sz="4" w:space="0" w:color="auto"/>
              <w:right w:val="single" w:sz="4" w:space="0" w:color="auto"/>
            </w:tcBorders>
            <w:shd w:val="clear" w:color="auto" w:fill="auto"/>
            <w:noWrap/>
            <w:vAlign w:val="bottom"/>
            <w:hideMark/>
          </w:tcPr>
          <w:p w:rsidR="00F87C68" w:rsidRPr="00B35F79" w:rsidRDefault="00F87C68" w:rsidP="00C27996">
            <w:pPr>
              <w:rPr>
                <w:rFonts w:ascii="Calibri" w:eastAsia="Times New Roman" w:hAnsi="Calibri" w:cs="Calibri"/>
                <w:color w:val="000000"/>
                <w:sz w:val="22"/>
                <w:szCs w:val="22"/>
                <w:lang w:val="es-419" w:eastAsia="es-419" w:bidi="ar-SA"/>
              </w:rPr>
            </w:pPr>
            <w:r w:rsidRPr="00B35F79">
              <w:rPr>
                <w:rFonts w:ascii="Calibri" w:eastAsia="Times New Roman" w:hAnsi="Calibri" w:cs="Calibri"/>
                <w:color w:val="000000"/>
                <w:sz w:val="22"/>
                <w:szCs w:val="22"/>
                <w:lang w:val="es-419" w:eastAsia="es-419" w:bidi="ar-SA"/>
              </w:rPr>
              <w:t>256Hz * 3.5 seg * 6CH</w:t>
            </w:r>
          </w:p>
        </w:tc>
      </w:tr>
      <w:tr w:rsidR="00F87C68" w:rsidRPr="00B35F79" w:rsidTr="00C27996">
        <w:trPr>
          <w:trHeight w:val="300"/>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rsidR="00F87C68" w:rsidRPr="00B35F79" w:rsidRDefault="00F87C68" w:rsidP="00C27996">
            <w:pPr>
              <w:rPr>
                <w:rFonts w:ascii="Calibri" w:eastAsia="Times New Roman" w:hAnsi="Calibri" w:cs="Calibri"/>
                <w:color w:val="000000"/>
                <w:sz w:val="22"/>
                <w:szCs w:val="22"/>
                <w:lang w:val="es-419" w:eastAsia="es-419" w:bidi="ar-SA"/>
              </w:rPr>
            </w:pPr>
            <w:r>
              <w:rPr>
                <w:rFonts w:ascii="Calibri" w:eastAsia="Times New Roman" w:hAnsi="Calibri" w:cs="Calibri"/>
                <w:color w:val="000000"/>
                <w:sz w:val="22"/>
                <w:szCs w:val="22"/>
                <w:lang w:val="es-419" w:eastAsia="es-419" w:bidi="ar-SA"/>
              </w:rPr>
              <w:t xml:space="preserve">D2 = </w:t>
            </w:r>
            <w:r>
              <w:rPr>
                <w:rFonts w:ascii="Calibri" w:eastAsia="Times New Roman" w:hAnsi="Calibri" w:cs="Calibri"/>
                <w:color w:val="000000"/>
                <w:sz w:val="22"/>
                <w:szCs w:val="22"/>
                <w:lang w:val="es-419" w:eastAsia="es-419" w:bidi="ar-SA"/>
              </w:rPr>
              <w:t>293</w:t>
            </w:r>
          </w:p>
        </w:tc>
        <w:tc>
          <w:tcPr>
            <w:tcW w:w="2551" w:type="dxa"/>
            <w:tcBorders>
              <w:top w:val="nil"/>
              <w:left w:val="nil"/>
              <w:bottom w:val="single" w:sz="4" w:space="0" w:color="auto"/>
              <w:right w:val="single" w:sz="4" w:space="0" w:color="auto"/>
            </w:tcBorders>
            <w:shd w:val="clear" w:color="auto" w:fill="auto"/>
            <w:noWrap/>
            <w:vAlign w:val="bottom"/>
            <w:hideMark/>
          </w:tcPr>
          <w:p w:rsidR="00F87C68" w:rsidRPr="00B35F79" w:rsidRDefault="00F87C68" w:rsidP="00C27996">
            <w:pPr>
              <w:rPr>
                <w:rFonts w:ascii="Calibri" w:eastAsia="Times New Roman" w:hAnsi="Calibri" w:cs="Calibri"/>
                <w:color w:val="000000"/>
                <w:sz w:val="22"/>
                <w:szCs w:val="22"/>
                <w:lang w:val="es-419" w:eastAsia="es-419" w:bidi="ar-SA"/>
              </w:rPr>
            </w:pPr>
            <w:r w:rsidRPr="00B35F79">
              <w:rPr>
                <w:rFonts w:ascii="Calibri" w:eastAsia="Times New Roman" w:hAnsi="Calibri" w:cs="Calibri"/>
                <w:color w:val="000000"/>
                <w:sz w:val="22"/>
                <w:szCs w:val="22"/>
                <w:lang w:val="es-419" w:eastAsia="es-419" w:bidi="ar-SA"/>
              </w:rPr>
              <w:t>Muestras</w:t>
            </w:r>
          </w:p>
        </w:tc>
      </w:tr>
    </w:tbl>
    <w:p w:rsidR="000D2A71" w:rsidRDefault="000D2A71" w:rsidP="00B4657B"/>
    <w:p w:rsidR="00F87C68" w:rsidRDefault="000D2A71" w:rsidP="00B4657B">
      <w:r>
        <w:t>Para el conjunto de prueba s</w:t>
      </w:r>
      <w:r w:rsidR="00F87C68">
        <w:t>e obtuvo el siguiente resultado:</w:t>
      </w:r>
    </w:p>
    <w:p w:rsidR="00F87C68" w:rsidRDefault="00F87C68" w:rsidP="00B4657B"/>
    <w:tbl>
      <w:tblPr>
        <w:tblW w:w="8862" w:type="dxa"/>
        <w:tblInd w:w="70" w:type="dxa"/>
        <w:tblLayout w:type="fixed"/>
        <w:tblCellMar>
          <w:left w:w="70" w:type="dxa"/>
          <w:right w:w="70" w:type="dxa"/>
        </w:tblCellMar>
        <w:tblLook w:val="04A0" w:firstRow="1" w:lastRow="0" w:firstColumn="1" w:lastColumn="0" w:noHBand="0" w:noVBand="1"/>
      </w:tblPr>
      <w:tblGrid>
        <w:gridCol w:w="7366"/>
        <w:gridCol w:w="1496"/>
      </w:tblGrid>
      <w:tr w:rsidR="00F87C68" w:rsidRPr="004C43C1" w:rsidTr="00C27996">
        <w:trPr>
          <w:trHeight w:val="315"/>
        </w:trPr>
        <w:tc>
          <w:tcPr>
            <w:tcW w:w="886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87C68" w:rsidRPr="004C43C1" w:rsidRDefault="00F87C68" w:rsidP="00C27996">
            <w:pPr>
              <w:jc w:val="center"/>
              <w:rPr>
                <w:rFonts w:ascii="Times New Roman" w:eastAsia="Times New Roman" w:hAnsi="Times New Roman" w:cs="Times New Roman"/>
                <w:b/>
                <w:bCs/>
                <w:color w:val="000000"/>
                <w:lang w:val="es-419" w:eastAsia="es-419" w:bidi="ar-SA"/>
              </w:rPr>
            </w:pPr>
            <w:r>
              <w:rPr>
                <w:rFonts w:ascii="Times New Roman" w:eastAsia="Times New Roman" w:hAnsi="Times New Roman" w:cs="Times New Roman"/>
                <w:b/>
                <w:bCs/>
                <w:color w:val="000000"/>
                <w:lang w:eastAsia="es-419" w:bidi="ar-SA"/>
              </w:rPr>
              <w:t>73</w:t>
            </w:r>
            <w:r w:rsidRPr="004C43C1">
              <w:rPr>
                <w:rFonts w:ascii="Times New Roman" w:eastAsia="Times New Roman" w:hAnsi="Times New Roman" w:cs="Times New Roman"/>
                <w:b/>
                <w:bCs/>
                <w:color w:val="000000"/>
                <w:lang w:eastAsia="es-419" w:bidi="ar-SA"/>
              </w:rPr>
              <w:t xml:space="preserve"> NEURONAS</w:t>
            </w:r>
          </w:p>
        </w:tc>
      </w:tr>
      <w:tr w:rsidR="00F87C68" w:rsidRPr="004C43C1" w:rsidTr="00C27996">
        <w:trPr>
          <w:trHeight w:val="315"/>
        </w:trPr>
        <w:tc>
          <w:tcPr>
            <w:tcW w:w="7366" w:type="dxa"/>
            <w:tcBorders>
              <w:top w:val="nil"/>
              <w:left w:val="single" w:sz="4" w:space="0" w:color="auto"/>
              <w:bottom w:val="single" w:sz="4" w:space="0" w:color="auto"/>
              <w:right w:val="single" w:sz="4" w:space="0" w:color="auto"/>
            </w:tcBorders>
            <w:shd w:val="clear" w:color="auto" w:fill="auto"/>
            <w:noWrap/>
            <w:vAlign w:val="center"/>
            <w:hideMark/>
          </w:tcPr>
          <w:p w:rsidR="00F87C68" w:rsidRPr="004C43C1" w:rsidRDefault="00F87C68" w:rsidP="00C27996">
            <w:pPr>
              <w:rPr>
                <w:rFonts w:ascii="Times New Roman" w:eastAsia="Times New Roman" w:hAnsi="Times New Roman" w:cs="Times New Roman"/>
                <w:color w:val="000000"/>
                <w:lang w:val="es-419" w:eastAsia="es-419" w:bidi="ar-SA"/>
              </w:rPr>
            </w:pPr>
            <w:r w:rsidRPr="004C43C1">
              <w:rPr>
                <w:rFonts w:ascii="Times New Roman" w:eastAsia="Times New Roman" w:hAnsi="Times New Roman" w:cs="Times New Roman"/>
                <w:color w:val="000000"/>
                <w:lang w:eastAsia="es-419" w:bidi="ar-SA"/>
              </w:rPr>
              <w:t>PORCENTAJE CLASIFICADOS CORRECTAMENTE</w:t>
            </w:r>
          </w:p>
        </w:tc>
        <w:tc>
          <w:tcPr>
            <w:tcW w:w="1496" w:type="dxa"/>
            <w:tcBorders>
              <w:top w:val="nil"/>
              <w:left w:val="nil"/>
              <w:bottom w:val="single" w:sz="4" w:space="0" w:color="auto"/>
              <w:right w:val="single" w:sz="4" w:space="0" w:color="auto"/>
            </w:tcBorders>
            <w:shd w:val="clear" w:color="auto" w:fill="auto"/>
            <w:noWrap/>
            <w:vAlign w:val="bottom"/>
            <w:hideMark/>
          </w:tcPr>
          <w:p w:rsidR="00F87C68" w:rsidRPr="004C43C1" w:rsidRDefault="00F87C68" w:rsidP="00C27996">
            <w:pPr>
              <w:rPr>
                <w:rFonts w:ascii="Calibri" w:eastAsia="Times New Roman" w:hAnsi="Calibri" w:cs="Calibri"/>
                <w:color w:val="000000"/>
                <w:sz w:val="22"/>
                <w:szCs w:val="22"/>
                <w:lang w:val="es-419" w:eastAsia="es-419" w:bidi="ar-SA"/>
              </w:rPr>
            </w:pPr>
            <w:r w:rsidRPr="00F87C68">
              <w:rPr>
                <w:rFonts w:ascii="Calibri" w:eastAsia="Times New Roman" w:hAnsi="Calibri" w:cs="Calibri"/>
                <w:color w:val="000000"/>
                <w:sz w:val="22"/>
                <w:szCs w:val="22"/>
                <w:lang w:val="es-419" w:eastAsia="es-419" w:bidi="ar-SA"/>
              </w:rPr>
              <w:t>81.57 %</w:t>
            </w:r>
          </w:p>
        </w:tc>
      </w:tr>
      <w:tr w:rsidR="00F87C68" w:rsidRPr="004C43C1" w:rsidTr="00C27996">
        <w:trPr>
          <w:trHeight w:val="315"/>
        </w:trPr>
        <w:tc>
          <w:tcPr>
            <w:tcW w:w="7366" w:type="dxa"/>
            <w:tcBorders>
              <w:top w:val="nil"/>
              <w:left w:val="single" w:sz="4" w:space="0" w:color="auto"/>
              <w:bottom w:val="single" w:sz="4" w:space="0" w:color="auto"/>
              <w:right w:val="single" w:sz="4" w:space="0" w:color="auto"/>
            </w:tcBorders>
            <w:shd w:val="clear" w:color="auto" w:fill="auto"/>
            <w:noWrap/>
            <w:vAlign w:val="center"/>
            <w:hideMark/>
          </w:tcPr>
          <w:p w:rsidR="00F87C68" w:rsidRPr="004C43C1" w:rsidRDefault="00F87C68" w:rsidP="00C27996">
            <w:pPr>
              <w:rPr>
                <w:rFonts w:ascii="Times New Roman" w:eastAsia="Times New Roman" w:hAnsi="Times New Roman" w:cs="Times New Roman"/>
                <w:color w:val="000000"/>
                <w:lang w:val="es-419" w:eastAsia="es-419" w:bidi="ar-SA"/>
              </w:rPr>
            </w:pPr>
            <w:r w:rsidRPr="004C43C1">
              <w:rPr>
                <w:rFonts w:ascii="Times New Roman" w:eastAsia="Times New Roman" w:hAnsi="Times New Roman" w:cs="Times New Roman"/>
                <w:color w:val="000000"/>
                <w:lang w:eastAsia="es-419" w:bidi="ar-SA"/>
              </w:rPr>
              <w:t>PORCENTAJE CLASIFICADOS ERRONEAMENTE</w:t>
            </w:r>
          </w:p>
        </w:tc>
        <w:tc>
          <w:tcPr>
            <w:tcW w:w="1496" w:type="dxa"/>
            <w:tcBorders>
              <w:top w:val="nil"/>
              <w:left w:val="nil"/>
              <w:bottom w:val="single" w:sz="4" w:space="0" w:color="auto"/>
              <w:right w:val="single" w:sz="4" w:space="0" w:color="auto"/>
            </w:tcBorders>
            <w:shd w:val="clear" w:color="auto" w:fill="auto"/>
            <w:noWrap/>
            <w:vAlign w:val="bottom"/>
            <w:hideMark/>
          </w:tcPr>
          <w:p w:rsidR="00F87C68" w:rsidRPr="004C43C1" w:rsidRDefault="00F87C68" w:rsidP="00C27996">
            <w:pPr>
              <w:rPr>
                <w:rFonts w:ascii="Calibri" w:eastAsia="Times New Roman" w:hAnsi="Calibri" w:cs="Calibri"/>
                <w:color w:val="000000"/>
                <w:sz w:val="22"/>
                <w:szCs w:val="22"/>
                <w:lang w:val="es-419" w:eastAsia="es-419" w:bidi="ar-SA"/>
              </w:rPr>
            </w:pPr>
            <w:r w:rsidRPr="00F87C68">
              <w:rPr>
                <w:rFonts w:ascii="Calibri" w:eastAsia="Times New Roman" w:hAnsi="Calibri" w:cs="Calibri"/>
                <w:color w:val="000000"/>
                <w:sz w:val="22"/>
                <w:szCs w:val="22"/>
                <w:lang w:val="es-419" w:eastAsia="es-419" w:bidi="ar-SA"/>
              </w:rPr>
              <w:t>18.43 %</w:t>
            </w:r>
          </w:p>
        </w:tc>
      </w:tr>
    </w:tbl>
    <w:p w:rsidR="00F87C68" w:rsidRDefault="00F87C68" w:rsidP="00A67C88"/>
    <w:p w:rsidR="00A67C88" w:rsidRDefault="00A67C88" w:rsidP="00A67C88"/>
    <w:p w:rsidR="00310FD7" w:rsidRPr="00251E0A" w:rsidRDefault="00310FD7" w:rsidP="00A67C88">
      <w:pPr>
        <w:rPr>
          <w:b/>
        </w:rPr>
      </w:pPr>
      <w:r w:rsidRPr="00251E0A">
        <w:rPr>
          <w:b/>
        </w:rPr>
        <w:t>V – Resultado</w:t>
      </w:r>
    </w:p>
    <w:p w:rsidR="00310FD7" w:rsidRDefault="00310FD7" w:rsidP="00A67C88"/>
    <w:p w:rsidR="00310FD7" w:rsidRDefault="00310FD7" w:rsidP="00A67C88"/>
    <w:p w:rsidR="00112581" w:rsidRDefault="00112581" w:rsidP="00A67C88">
      <w:r>
        <w:t>El MLP desarrollado tuvo un buen rendimiento en comparación con otros métodos de clasificación, e incluso obtuvo mejores resultados que otras redes neuronales MLP citados en la bibliografía (la red neuronal con menor tasa de error encontrada en la bibliografía es de 19.8%, nuestra red obtuvo 18.43%).</w:t>
      </w:r>
    </w:p>
    <w:p w:rsidR="00112581" w:rsidRDefault="00112581" w:rsidP="00A67C88"/>
    <w:p w:rsidR="00A67C88" w:rsidRDefault="00A67C88" w:rsidP="00A67C88"/>
    <w:tbl>
      <w:tblPr>
        <w:tblW w:w="10490" w:type="dxa"/>
        <w:tblInd w:w="70" w:type="dxa"/>
        <w:tblCellMar>
          <w:left w:w="70" w:type="dxa"/>
          <w:right w:w="70" w:type="dxa"/>
        </w:tblCellMar>
        <w:tblLook w:val="04A0" w:firstRow="1" w:lastRow="0" w:firstColumn="1" w:lastColumn="0" w:noHBand="0" w:noVBand="1"/>
      </w:tblPr>
      <w:tblGrid>
        <w:gridCol w:w="422"/>
        <w:gridCol w:w="1760"/>
        <w:gridCol w:w="820"/>
        <w:gridCol w:w="3902"/>
        <w:gridCol w:w="3586"/>
      </w:tblGrid>
      <w:tr w:rsidR="00A67C88" w:rsidRPr="00A67C88" w:rsidTr="00EE0222">
        <w:trPr>
          <w:trHeight w:val="300"/>
        </w:trPr>
        <w:tc>
          <w:tcPr>
            <w:tcW w:w="422"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A67C88" w:rsidRPr="00A67C88" w:rsidRDefault="00A67C88" w:rsidP="00A67C88">
            <w:pPr>
              <w:rPr>
                <w:rFonts w:ascii="Calibri" w:eastAsia="Times New Roman" w:hAnsi="Calibri" w:cs="Calibri"/>
                <w:b/>
                <w:bCs/>
                <w:color w:val="000000"/>
                <w:sz w:val="22"/>
                <w:szCs w:val="22"/>
                <w:lang w:val="es-419" w:eastAsia="es-419" w:bidi="ar-SA"/>
              </w:rPr>
            </w:pPr>
            <w:r w:rsidRPr="00A67C88">
              <w:rPr>
                <w:rFonts w:ascii="Calibri" w:eastAsia="Times New Roman" w:hAnsi="Calibri" w:cs="Calibri"/>
                <w:b/>
                <w:bCs/>
                <w:color w:val="000000"/>
                <w:sz w:val="22"/>
                <w:szCs w:val="22"/>
                <w:lang w:val="es-419" w:eastAsia="es-419" w:bidi="ar-SA"/>
              </w:rPr>
              <w:t>#.</w:t>
            </w:r>
          </w:p>
        </w:tc>
        <w:tc>
          <w:tcPr>
            <w:tcW w:w="1760" w:type="dxa"/>
            <w:tcBorders>
              <w:top w:val="single" w:sz="4" w:space="0" w:color="auto"/>
              <w:left w:val="nil"/>
              <w:bottom w:val="single" w:sz="4" w:space="0" w:color="auto"/>
              <w:right w:val="single" w:sz="4" w:space="0" w:color="auto"/>
            </w:tcBorders>
            <w:shd w:val="clear" w:color="000000" w:fill="FFFF00"/>
            <w:noWrap/>
            <w:vAlign w:val="bottom"/>
            <w:hideMark/>
          </w:tcPr>
          <w:p w:rsidR="00A67C88" w:rsidRPr="00A67C88" w:rsidRDefault="00A67C88" w:rsidP="00A67C88">
            <w:pPr>
              <w:rPr>
                <w:rFonts w:ascii="Calibri" w:eastAsia="Times New Roman" w:hAnsi="Calibri" w:cs="Calibri"/>
                <w:b/>
                <w:bCs/>
                <w:color w:val="000000"/>
                <w:sz w:val="22"/>
                <w:szCs w:val="22"/>
                <w:lang w:val="es-419" w:eastAsia="es-419" w:bidi="ar-SA"/>
              </w:rPr>
            </w:pPr>
            <w:r w:rsidRPr="00A67C88">
              <w:rPr>
                <w:rFonts w:ascii="Calibri" w:eastAsia="Times New Roman" w:hAnsi="Calibri" w:cs="Calibri"/>
                <w:b/>
                <w:bCs/>
                <w:color w:val="000000"/>
                <w:sz w:val="22"/>
                <w:szCs w:val="22"/>
                <w:lang w:val="es-419" w:eastAsia="es-419" w:bidi="ar-SA"/>
              </w:rPr>
              <w:t>contributor</w:t>
            </w:r>
          </w:p>
        </w:tc>
        <w:tc>
          <w:tcPr>
            <w:tcW w:w="820" w:type="dxa"/>
            <w:tcBorders>
              <w:top w:val="single" w:sz="4" w:space="0" w:color="auto"/>
              <w:left w:val="nil"/>
              <w:bottom w:val="single" w:sz="4" w:space="0" w:color="auto"/>
              <w:right w:val="single" w:sz="4" w:space="0" w:color="auto"/>
            </w:tcBorders>
            <w:shd w:val="clear" w:color="000000" w:fill="FFFF00"/>
            <w:noWrap/>
            <w:vAlign w:val="bottom"/>
            <w:hideMark/>
          </w:tcPr>
          <w:p w:rsidR="00A67C88" w:rsidRPr="00A67C88" w:rsidRDefault="00A67C88" w:rsidP="00A67C88">
            <w:pPr>
              <w:rPr>
                <w:rFonts w:ascii="Calibri" w:eastAsia="Times New Roman" w:hAnsi="Calibri" w:cs="Calibri"/>
                <w:b/>
                <w:bCs/>
                <w:color w:val="000000"/>
                <w:sz w:val="22"/>
                <w:szCs w:val="22"/>
                <w:lang w:val="es-419" w:eastAsia="es-419" w:bidi="ar-SA"/>
              </w:rPr>
            </w:pPr>
            <w:r w:rsidRPr="00A67C88">
              <w:rPr>
                <w:rFonts w:ascii="Calibri" w:eastAsia="Times New Roman" w:hAnsi="Calibri" w:cs="Calibri"/>
                <w:b/>
                <w:bCs/>
                <w:color w:val="000000"/>
                <w:sz w:val="22"/>
                <w:szCs w:val="22"/>
                <w:lang w:val="es-419" w:eastAsia="es-419" w:bidi="ar-SA"/>
              </w:rPr>
              <w:t> error </w:t>
            </w:r>
          </w:p>
        </w:tc>
        <w:tc>
          <w:tcPr>
            <w:tcW w:w="3902" w:type="dxa"/>
            <w:tcBorders>
              <w:top w:val="single" w:sz="4" w:space="0" w:color="auto"/>
              <w:left w:val="nil"/>
              <w:bottom w:val="single" w:sz="4" w:space="0" w:color="auto"/>
              <w:right w:val="single" w:sz="4" w:space="0" w:color="auto"/>
            </w:tcBorders>
            <w:shd w:val="clear" w:color="000000" w:fill="FFFF00"/>
            <w:noWrap/>
            <w:vAlign w:val="bottom"/>
            <w:hideMark/>
          </w:tcPr>
          <w:p w:rsidR="00A67C88" w:rsidRPr="00A67C88" w:rsidRDefault="00A67C88" w:rsidP="00A67C88">
            <w:pPr>
              <w:rPr>
                <w:rFonts w:ascii="Calibri" w:eastAsia="Times New Roman" w:hAnsi="Calibri" w:cs="Calibri"/>
                <w:b/>
                <w:bCs/>
                <w:color w:val="000000"/>
                <w:sz w:val="22"/>
                <w:szCs w:val="22"/>
                <w:lang w:val="es-419" w:eastAsia="es-419" w:bidi="ar-SA"/>
              </w:rPr>
            </w:pPr>
            <w:r w:rsidRPr="00A67C88">
              <w:rPr>
                <w:rFonts w:ascii="Calibri" w:eastAsia="Times New Roman" w:hAnsi="Calibri" w:cs="Calibri"/>
                <w:b/>
                <w:bCs/>
                <w:color w:val="000000"/>
                <w:sz w:val="22"/>
                <w:szCs w:val="22"/>
                <w:lang w:val="es-419" w:eastAsia="es-419" w:bidi="ar-SA"/>
              </w:rPr>
              <w:t>research lab</w:t>
            </w:r>
          </w:p>
        </w:tc>
        <w:tc>
          <w:tcPr>
            <w:tcW w:w="3586" w:type="dxa"/>
            <w:tcBorders>
              <w:top w:val="single" w:sz="4" w:space="0" w:color="auto"/>
              <w:left w:val="nil"/>
              <w:bottom w:val="single" w:sz="4" w:space="0" w:color="auto"/>
              <w:right w:val="single" w:sz="4" w:space="0" w:color="auto"/>
            </w:tcBorders>
            <w:shd w:val="clear" w:color="000000" w:fill="FFFF00"/>
            <w:noWrap/>
            <w:vAlign w:val="bottom"/>
            <w:hideMark/>
          </w:tcPr>
          <w:p w:rsidR="00A67C88" w:rsidRPr="00A67C88" w:rsidRDefault="00A67C88" w:rsidP="00A67C88">
            <w:pPr>
              <w:rPr>
                <w:rFonts w:ascii="Calibri" w:eastAsia="Times New Roman" w:hAnsi="Calibri" w:cs="Calibri"/>
                <w:b/>
                <w:bCs/>
                <w:color w:val="000000"/>
                <w:sz w:val="22"/>
                <w:szCs w:val="22"/>
                <w:lang w:val="es-419" w:eastAsia="es-419" w:bidi="ar-SA"/>
              </w:rPr>
            </w:pPr>
            <w:r w:rsidRPr="00A67C88">
              <w:rPr>
                <w:rFonts w:ascii="Calibri" w:eastAsia="Times New Roman" w:hAnsi="Calibri" w:cs="Calibri"/>
                <w:b/>
                <w:bCs/>
                <w:color w:val="000000"/>
                <w:sz w:val="22"/>
                <w:szCs w:val="22"/>
                <w:lang w:val="es-419" w:eastAsia="es-419" w:bidi="ar-SA"/>
              </w:rPr>
              <w:t>Classification</w:t>
            </w:r>
          </w:p>
        </w:tc>
      </w:tr>
      <w:tr w:rsidR="00A67C88" w:rsidRPr="00A67C88" w:rsidTr="00EE0222">
        <w:trPr>
          <w:trHeight w:val="300"/>
        </w:trPr>
        <w:tc>
          <w:tcPr>
            <w:tcW w:w="422" w:type="dxa"/>
            <w:tcBorders>
              <w:top w:val="nil"/>
              <w:left w:val="single" w:sz="4" w:space="0" w:color="auto"/>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1.</w:t>
            </w:r>
          </w:p>
        </w:tc>
        <w:tc>
          <w:tcPr>
            <w:tcW w:w="1760"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Brett Mensh</w:t>
            </w:r>
          </w:p>
        </w:tc>
        <w:tc>
          <w:tcPr>
            <w:tcW w:w="820"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11.3% </w:t>
            </w:r>
          </w:p>
        </w:tc>
        <w:tc>
          <w:tcPr>
            <w:tcW w:w="3902"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MIT</w:t>
            </w:r>
          </w:p>
        </w:tc>
        <w:tc>
          <w:tcPr>
            <w:tcW w:w="3586"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Discriminant analysis</w:t>
            </w:r>
          </w:p>
        </w:tc>
      </w:tr>
      <w:tr w:rsidR="00A67C88" w:rsidRPr="00A67C88" w:rsidTr="00EE0222">
        <w:trPr>
          <w:trHeight w:val="300"/>
        </w:trPr>
        <w:tc>
          <w:tcPr>
            <w:tcW w:w="422" w:type="dxa"/>
            <w:tcBorders>
              <w:top w:val="nil"/>
              <w:left w:val="single" w:sz="4" w:space="0" w:color="auto"/>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2.</w:t>
            </w:r>
          </w:p>
        </w:tc>
        <w:tc>
          <w:tcPr>
            <w:tcW w:w="1760"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Guido Dornhege</w:t>
            </w:r>
          </w:p>
        </w:tc>
        <w:tc>
          <w:tcPr>
            <w:tcW w:w="820"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11.6% </w:t>
            </w:r>
          </w:p>
        </w:tc>
        <w:tc>
          <w:tcPr>
            <w:tcW w:w="3902"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Fraunhofer FIRST (IDA), Berlin</w:t>
            </w:r>
          </w:p>
        </w:tc>
        <w:tc>
          <w:tcPr>
            <w:tcW w:w="3586" w:type="dxa"/>
            <w:tcBorders>
              <w:top w:val="nil"/>
              <w:left w:val="nil"/>
              <w:bottom w:val="single" w:sz="4" w:space="0" w:color="auto"/>
              <w:right w:val="single" w:sz="4" w:space="0" w:color="auto"/>
            </w:tcBorders>
            <w:shd w:val="clear" w:color="auto" w:fill="auto"/>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regularized discriminant analysis</w:t>
            </w:r>
          </w:p>
        </w:tc>
      </w:tr>
      <w:tr w:rsidR="00A67C88" w:rsidRPr="00A67C88" w:rsidTr="00EE0222">
        <w:trPr>
          <w:trHeight w:val="300"/>
        </w:trPr>
        <w:tc>
          <w:tcPr>
            <w:tcW w:w="422" w:type="dxa"/>
            <w:tcBorders>
              <w:top w:val="nil"/>
              <w:left w:val="single" w:sz="4" w:space="0" w:color="auto"/>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3.</w:t>
            </w:r>
          </w:p>
        </w:tc>
        <w:tc>
          <w:tcPr>
            <w:tcW w:w="1760"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Kai-Min Chung</w:t>
            </w:r>
          </w:p>
        </w:tc>
        <w:tc>
          <w:tcPr>
            <w:tcW w:w="820"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11.9% </w:t>
            </w:r>
          </w:p>
        </w:tc>
        <w:tc>
          <w:tcPr>
            <w:tcW w:w="3902"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National Taiwan University, Taipei</w:t>
            </w:r>
          </w:p>
        </w:tc>
        <w:tc>
          <w:tcPr>
            <w:tcW w:w="3586"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support vector machine (SVM)</w:t>
            </w:r>
          </w:p>
        </w:tc>
      </w:tr>
      <w:tr w:rsidR="00A67C88" w:rsidRPr="00A67C88" w:rsidTr="00EE0222">
        <w:trPr>
          <w:trHeight w:val="300"/>
        </w:trPr>
        <w:tc>
          <w:tcPr>
            <w:tcW w:w="422" w:type="dxa"/>
            <w:tcBorders>
              <w:top w:val="nil"/>
              <w:left w:val="single" w:sz="4" w:space="0" w:color="auto"/>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4.</w:t>
            </w:r>
          </w:p>
        </w:tc>
        <w:tc>
          <w:tcPr>
            <w:tcW w:w="1760"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Tzu-Kuo Huang</w:t>
            </w:r>
          </w:p>
        </w:tc>
        <w:tc>
          <w:tcPr>
            <w:tcW w:w="820"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15.0% </w:t>
            </w:r>
          </w:p>
        </w:tc>
        <w:tc>
          <w:tcPr>
            <w:tcW w:w="3902"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National Taiwan University, Taipei</w:t>
            </w:r>
          </w:p>
        </w:tc>
        <w:tc>
          <w:tcPr>
            <w:tcW w:w="3586"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nonlinear SVM</w:t>
            </w:r>
          </w:p>
        </w:tc>
      </w:tr>
      <w:tr w:rsidR="00A67C88" w:rsidRPr="00A67C88" w:rsidTr="00EE0222">
        <w:trPr>
          <w:trHeight w:val="300"/>
        </w:trPr>
        <w:tc>
          <w:tcPr>
            <w:tcW w:w="422" w:type="dxa"/>
            <w:tcBorders>
              <w:top w:val="nil"/>
              <w:left w:val="single" w:sz="4" w:space="0" w:color="auto"/>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5.</w:t>
            </w:r>
          </w:p>
        </w:tc>
        <w:tc>
          <w:tcPr>
            <w:tcW w:w="1760"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David Pinto</w:t>
            </w:r>
          </w:p>
        </w:tc>
        <w:tc>
          <w:tcPr>
            <w:tcW w:w="820"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15.7% </w:t>
            </w:r>
          </w:p>
        </w:tc>
        <w:tc>
          <w:tcPr>
            <w:tcW w:w="3902"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University of Florida</w:t>
            </w:r>
          </w:p>
        </w:tc>
        <w:tc>
          <w:tcPr>
            <w:tcW w:w="3586"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Hidden Markov Model with 10 states</w:t>
            </w:r>
          </w:p>
        </w:tc>
      </w:tr>
      <w:tr w:rsidR="00A67C88" w:rsidRPr="00A67C88" w:rsidTr="00EE0222">
        <w:trPr>
          <w:trHeight w:val="300"/>
        </w:trPr>
        <w:tc>
          <w:tcPr>
            <w:tcW w:w="422" w:type="dxa"/>
            <w:tcBorders>
              <w:top w:val="nil"/>
              <w:left w:val="single" w:sz="4" w:space="0" w:color="auto"/>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6.</w:t>
            </w:r>
          </w:p>
        </w:tc>
        <w:tc>
          <w:tcPr>
            <w:tcW w:w="1760"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Juma Mbwana</w:t>
            </w:r>
          </w:p>
        </w:tc>
        <w:tc>
          <w:tcPr>
            <w:tcW w:w="820"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17.1% </w:t>
            </w:r>
          </w:p>
        </w:tc>
        <w:tc>
          <w:tcPr>
            <w:tcW w:w="3902"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Yale University</w:t>
            </w:r>
          </w:p>
        </w:tc>
        <w:tc>
          <w:tcPr>
            <w:tcW w:w="3586"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 xml:space="preserve">SVM </w:t>
            </w:r>
          </w:p>
        </w:tc>
      </w:tr>
      <w:tr w:rsidR="00A67C88" w:rsidRPr="00A67C88" w:rsidTr="00EE0222">
        <w:trPr>
          <w:trHeight w:val="300"/>
        </w:trPr>
        <w:tc>
          <w:tcPr>
            <w:tcW w:w="422" w:type="dxa"/>
            <w:tcBorders>
              <w:top w:val="nil"/>
              <w:left w:val="single" w:sz="4" w:space="0" w:color="auto"/>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7.</w:t>
            </w:r>
          </w:p>
        </w:tc>
        <w:tc>
          <w:tcPr>
            <w:tcW w:w="1760"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Vladimir Bostanov</w:t>
            </w:r>
          </w:p>
        </w:tc>
        <w:tc>
          <w:tcPr>
            <w:tcW w:w="820"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17.4% </w:t>
            </w:r>
          </w:p>
        </w:tc>
        <w:tc>
          <w:tcPr>
            <w:tcW w:w="3902"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University of T</w:t>
            </w:r>
            <w:r>
              <w:rPr>
                <w:rFonts w:ascii="Tahoma" w:eastAsia="Times New Roman" w:hAnsi="Tahoma" w:cs="Tahoma"/>
                <w:color w:val="000000"/>
                <w:sz w:val="22"/>
                <w:szCs w:val="22"/>
                <w:lang w:val="es-419" w:eastAsia="es-419" w:bidi="ar-SA"/>
              </w:rPr>
              <w:t>o</w:t>
            </w:r>
            <w:r w:rsidRPr="00A67C88">
              <w:rPr>
                <w:rFonts w:ascii="Calibri" w:eastAsia="Times New Roman" w:hAnsi="Calibri" w:cs="Calibri"/>
                <w:color w:val="000000"/>
                <w:sz w:val="22"/>
                <w:szCs w:val="22"/>
                <w:lang w:val="es-419" w:eastAsia="es-419" w:bidi="ar-SA"/>
              </w:rPr>
              <w:t>bingen</w:t>
            </w:r>
          </w:p>
        </w:tc>
        <w:tc>
          <w:tcPr>
            <w:tcW w:w="3586"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Linear Discriminant Analysis (LDA)</w:t>
            </w:r>
          </w:p>
        </w:tc>
      </w:tr>
      <w:tr w:rsidR="00A67C88" w:rsidRPr="00A67C88" w:rsidTr="00EE0222">
        <w:trPr>
          <w:trHeight w:val="300"/>
        </w:trPr>
        <w:tc>
          <w:tcPr>
            <w:tcW w:w="422" w:type="dxa"/>
            <w:tcBorders>
              <w:top w:val="nil"/>
              <w:left w:val="single" w:sz="4" w:space="0" w:color="auto"/>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8.</w:t>
            </w:r>
          </w:p>
        </w:tc>
        <w:tc>
          <w:tcPr>
            <w:tcW w:w="1760"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Ulrich Hoffmann</w:t>
            </w:r>
          </w:p>
        </w:tc>
        <w:tc>
          <w:tcPr>
            <w:tcW w:w="820"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17.8% </w:t>
            </w:r>
          </w:p>
        </w:tc>
        <w:tc>
          <w:tcPr>
            <w:tcW w:w="3902"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 </w:t>
            </w:r>
          </w:p>
        </w:tc>
        <w:tc>
          <w:tcPr>
            <w:tcW w:w="3586"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regularized linear fisher discriminant</w:t>
            </w:r>
          </w:p>
        </w:tc>
      </w:tr>
      <w:tr w:rsidR="00A67C88" w:rsidRPr="00A67C88" w:rsidTr="00EE0222">
        <w:trPr>
          <w:trHeight w:val="300"/>
        </w:trPr>
        <w:tc>
          <w:tcPr>
            <w:tcW w:w="422" w:type="dxa"/>
            <w:tcBorders>
              <w:top w:val="nil"/>
              <w:left w:val="single" w:sz="4" w:space="0" w:color="auto"/>
              <w:bottom w:val="single" w:sz="4" w:space="0" w:color="auto"/>
              <w:right w:val="single" w:sz="4" w:space="0" w:color="auto"/>
            </w:tcBorders>
            <w:shd w:val="clear" w:color="000000" w:fill="FFFF00"/>
            <w:noWrap/>
            <w:vAlign w:val="bottom"/>
            <w:hideMark/>
          </w:tcPr>
          <w:p w:rsidR="00A67C88" w:rsidRPr="00A67C88" w:rsidRDefault="00A67C88" w:rsidP="00A67C88">
            <w:pPr>
              <w:rPr>
                <w:rFonts w:ascii="Calibri" w:eastAsia="Times New Roman" w:hAnsi="Calibri" w:cs="Calibri"/>
                <w:b/>
                <w:bCs/>
                <w:color w:val="000000"/>
                <w:sz w:val="22"/>
                <w:szCs w:val="22"/>
                <w:lang w:val="es-419" w:eastAsia="es-419" w:bidi="ar-SA"/>
              </w:rPr>
            </w:pPr>
            <w:r w:rsidRPr="00A67C88">
              <w:rPr>
                <w:rFonts w:ascii="Calibri" w:eastAsia="Times New Roman" w:hAnsi="Calibri" w:cs="Calibri"/>
                <w:b/>
                <w:bCs/>
                <w:color w:val="000000"/>
                <w:sz w:val="22"/>
                <w:szCs w:val="22"/>
                <w:lang w:val="es-419" w:eastAsia="es-419" w:bidi="ar-SA"/>
              </w:rPr>
              <w:t>*</w:t>
            </w:r>
          </w:p>
        </w:tc>
        <w:tc>
          <w:tcPr>
            <w:tcW w:w="1760" w:type="dxa"/>
            <w:tcBorders>
              <w:top w:val="nil"/>
              <w:left w:val="nil"/>
              <w:bottom w:val="single" w:sz="4" w:space="0" w:color="auto"/>
              <w:right w:val="single" w:sz="4" w:space="0" w:color="auto"/>
            </w:tcBorders>
            <w:shd w:val="clear" w:color="000000" w:fill="FFFF00"/>
            <w:noWrap/>
            <w:vAlign w:val="bottom"/>
            <w:hideMark/>
          </w:tcPr>
          <w:p w:rsidR="00A67C88" w:rsidRPr="00A67C88" w:rsidRDefault="00A67C88" w:rsidP="00A67C88">
            <w:pPr>
              <w:rPr>
                <w:rFonts w:ascii="Calibri" w:eastAsia="Times New Roman" w:hAnsi="Calibri" w:cs="Calibri"/>
                <w:b/>
                <w:bCs/>
                <w:color w:val="000000"/>
                <w:sz w:val="22"/>
                <w:szCs w:val="22"/>
                <w:lang w:val="es-419" w:eastAsia="es-419" w:bidi="ar-SA"/>
              </w:rPr>
            </w:pPr>
            <w:r w:rsidRPr="00A67C88">
              <w:rPr>
                <w:rFonts w:ascii="Calibri" w:eastAsia="Times New Roman" w:hAnsi="Calibri" w:cs="Calibri"/>
                <w:b/>
                <w:bCs/>
                <w:color w:val="000000"/>
                <w:sz w:val="22"/>
                <w:szCs w:val="22"/>
                <w:lang w:val="es-419" w:eastAsia="es-419" w:bidi="ar-SA"/>
              </w:rPr>
              <w:t>Arellano Nahuel</w:t>
            </w:r>
          </w:p>
        </w:tc>
        <w:tc>
          <w:tcPr>
            <w:tcW w:w="820" w:type="dxa"/>
            <w:tcBorders>
              <w:top w:val="nil"/>
              <w:left w:val="nil"/>
              <w:bottom w:val="single" w:sz="4" w:space="0" w:color="auto"/>
              <w:right w:val="single" w:sz="4" w:space="0" w:color="auto"/>
            </w:tcBorders>
            <w:shd w:val="clear" w:color="000000" w:fill="FFFF00"/>
            <w:noWrap/>
            <w:vAlign w:val="bottom"/>
            <w:hideMark/>
          </w:tcPr>
          <w:p w:rsidR="00A67C88" w:rsidRPr="00A67C88" w:rsidRDefault="00A67C88" w:rsidP="00A67C88">
            <w:pPr>
              <w:rPr>
                <w:rFonts w:ascii="Calibri" w:eastAsia="Times New Roman" w:hAnsi="Calibri" w:cs="Calibri"/>
                <w:b/>
                <w:bCs/>
                <w:color w:val="000000"/>
                <w:sz w:val="22"/>
                <w:szCs w:val="22"/>
                <w:lang w:val="es-419" w:eastAsia="es-419" w:bidi="ar-SA"/>
              </w:rPr>
            </w:pPr>
            <w:r w:rsidRPr="00A67C88">
              <w:rPr>
                <w:rFonts w:ascii="Calibri" w:eastAsia="Times New Roman" w:hAnsi="Calibri" w:cs="Calibri"/>
                <w:b/>
                <w:bCs/>
                <w:color w:val="000000"/>
                <w:sz w:val="22"/>
                <w:szCs w:val="22"/>
                <w:lang w:val="es-419" w:eastAsia="es-419" w:bidi="ar-SA"/>
              </w:rPr>
              <w:t>18.43%</w:t>
            </w:r>
          </w:p>
        </w:tc>
        <w:tc>
          <w:tcPr>
            <w:tcW w:w="3902" w:type="dxa"/>
            <w:tcBorders>
              <w:top w:val="nil"/>
              <w:left w:val="nil"/>
              <w:bottom w:val="single" w:sz="4" w:space="0" w:color="auto"/>
              <w:right w:val="single" w:sz="4" w:space="0" w:color="auto"/>
            </w:tcBorders>
            <w:shd w:val="clear" w:color="000000" w:fill="FFFF00"/>
            <w:noWrap/>
            <w:vAlign w:val="bottom"/>
            <w:hideMark/>
          </w:tcPr>
          <w:p w:rsidR="00A67C88" w:rsidRPr="00A67C88" w:rsidRDefault="00A67C88" w:rsidP="00A67C88">
            <w:pPr>
              <w:rPr>
                <w:rFonts w:ascii="Calibri" w:eastAsia="Times New Roman" w:hAnsi="Calibri" w:cs="Calibri"/>
                <w:b/>
                <w:bCs/>
                <w:color w:val="000000"/>
                <w:sz w:val="22"/>
                <w:szCs w:val="22"/>
                <w:lang w:val="es-419" w:eastAsia="es-419" w:bidi="ar-SA"/>
              </w:rPr>
            </w:pPr>
            <w:r w:rsidRPr="00A67C88">
              <w:rPr>
                <w:rFonts w:ascii="Calibri" w:eastAsia="Times New Roman" w:hAnsi="Calibri" w:cs="Calibri"/>
                <w:b/>
                <w:bCs/>
                <w:color w:val="000000"/>
                <w:sz w:val="22"/>
                <w:szCs w:val="22"/>
                <w:lang w:val="es-419" w:eastAsia="es-419" w:bidi="ar-SA"/>
              </w:rPr>
              <w:t>Universidad Nacional de Lujan</w:t>
            </w:r>
          </w:p>
        </w:tc>
        <w:tc>
          <w:tcPr>
            <w:tcW w:w="3586" w:type="dxa"/>
            <w:tcBorders>
              <w:top w:val="nil"/>
              <w:left w:val="nil"/>
              <w:bottom w:val="single" w:sz="4" w:space="0" w:color="auto"/>
              <w:right w:val="single" w:sz="4" w:space="0" w:color="auto"/>
            </w:tcBorders>
            <w:shd w:val="clear" w:color="000000" w:fill="FFFF00"/>
            <w:noWrap/>
            <w:vAlign w:val="bottom"/>
            <w:hideMark/>
          </w:tcPr>
          <w:p w:rsidR="00A67C88" w:rsidRPr="00A67C88" w:rsidRDefault="00A67C88" w:rsidP="00A67C88">
            <w:pPr>
              <w:rPr>
                <w:rFonts w:ascii="Calibri" w:eastAsia="Times New Roman" w:hAnsi="Calibri" w:cs="Calibri"/>
                <w:b/>
                <w:bCs/>
                <w:color w:val="000000"/>
                <w:sz w:val="22"/>
                <w:szCs w:val="22"/>
                <w:lang w:val="es-419" w:eastAsia="es-419" w:bidi="ar-SA"/>
              </w:rPr>
            </w:pPr>
            <w:r w:rsidRPr="00A67C88">
              <w:rPr>
                <w:rFonts w:ascii="Calibri" w:eastAsia="Times New Roman" w:hAnsi="Calibri" w:cs="Calibri"/>
                <w:b/>
                <w:bCs/>
                <w:color w:val="000000"/>
                <w:sz w:val="22"/>
                <w:szCs w:val="22"/>
                <w:lang w:val="es-419" w:eastAsia="es-419" w:bidi="ar-SA"/>
              </w:rPr>
              <w:t>MLP neural network</w:t>
            </w:r>
          </w:p>
        </w:tc>
      </w:tr>
      <w:tr w:rsidR="00A67C88" w:rsidRPr="00A67C88" w:rsidTr="00EE0222">
        <w:trPr>
          <w:trHeight w:val="300"/>
        </w:trPr>
        <w:tc>
          <w:tcPr>
            <w:tcW w:w="422" w:type="dxa"/>
            <w:tcBorders>
              <w:top w:val="nil"/>
              <w:left w:val="single" w:sz="4" w:space="0" w:color="auto"/>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9.</w:t>
            </w:r>
          </w:p>
        </w:tc>
        <w:tc>
          <w:tcPr>
            <w:tcW w:w="1760"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Deniz Erdogmus</w:t>
            </w:r>
          </w:p>
        </w:tc>
        <w:tc>
          <w:tcPr>
            <w:tcW w:w="820"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19.1% </w:t>
            </w:r>
          </w:p>
        </w:tc>
        <w:tc>
          <w:tcPr>
            <w:tcW w:w="3902"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University of Florida</w:t>
            </w:r>
          </w:p>
        </w:tc>
        <w:tc>
          <w:tcPr>
            <w:tcW w:w="3586"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Majority vote of different 5 methods</w:t>
            </w:r>
          </w:p>
        </w:tc>
      </w:tr>
      <w:tr w:rsidR="00A67C88" w:rsidRPr="00A67C88" w:rsidTr="00EE0222">
        <w:trPr>
          <w:trHeight w:val="300"/>
        </w:trPr>
        <w:tc>
          <w:tcPr>
            <w:tcW w:w="422" w:type="dxa"/>
            <w:tcBorders>
              <w:top w:val="nil"/>
              <w:left w:val="single" w:sz="4" w:space="0" w:color="auto"/>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b/>
                <w:color w:val="000000"/>
                <w:sz w:val="22"/>
                <w:szCs w:val="22"/>
                <w:lang w:val="es-419" w:eastAsia="es-419" w:bidi="ar-SA"/>
              </w:rPr>
            </w:pPr>
            <w:r w:rsidRPr="00A67C88">
              <w:rPr>
                <w:rFonts w:ascii="Calibri" w:eastAsia="Times New Roman" w:hAnsi="Calibri" w:cs="Calibri"/>
                <w:b/>
                <w:color w:val="000000"/>
                <w:sz w:val="22"/>
                <w:szCs w:val="22"/>
                <w:lang w:val="es-419" w:eastAsia="es-419" w:bidi="ar-SA"/>
              </w:rPr>
              <w:t>10.</w:t>
            </w:r>
          </w:p>
        </w:tc>
        <w:tc>
          <w:tcPr>
            <w:tcW w:w="1760"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b/>
                <w:color w:val="000000"/>
                <w:sz w:val="22"/>
                <w:szCs w:val="22"/>
                <w:lang w:val="es-419" w:eastAsia="es-419" w:bidi="ar-SA"/>
              </w:rPr>
            </w:pPr>
            <w:r w:rsidRPr="00A67C88">
              <w:rPr>
                <w:rFonts w:ascii="Calibri" w:eastAsia="Times New Roman" w:hAnsi="Calibri" w:cs="Calibri"/>
                <w:b/>
                <w:color w:val="000000"/>
                <w:sz w:val="22"/>
                <w:szCs w:val="22"/>
                <w:lang w:val="es-419" w:eastAsia="es-419" w:bidi="ar-SA"/>
              </w:rPr>
              <w:t>Justin Sanchez</w:t>
            </w:r>
          </w:p>
        </w:tc>
        <w:tc>
          <w:tcPr>
            <w:tcW w:w="820"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b/>
                <w:color w:val="000000"/>
                <w:sz w:val="22"/>
                <w:szCs w:val="22"/>
                <w:lang w:val="es-419" w:eastAsia="es-419" w:bidi="ar-SA"/>
              </w:rPr>
            </w:pPr>
            <w:r w:rsidRPr="00A67C88">
              <w:rPr>
                <w:rFonts w:ascii="Calibri" w:eastAsia="Times New Roman" w:hAnsi="Calibri" w:cs="Calibri"/>
                <w:b/>
                <w:color w:val="000000"/>
                <w:sz w:val="22"/>
                <w:szCs w:val="22"/>
                <w:lang w:val="es-419" w:eastAsia="es-419" w:bidi="ar-SA"/>
              </w:rPr>
              <w:t>19.8% </w:t>
            </w:r>
          </w:p>
        </w:tc>
        <w:tc>
          <w:tcPr>
            <w:tcW w:w="3902"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b/>
                <w:color w:val="000000"/>
                <w:sz w:val="22"/>
                <w:szCs w:val="22"/>
                <w:lang w:val="es-419" w:eastAsia="es-419" w:bidi="ar-SA"/>
              </w:rPr>
            </w:pPr>
            <w:r w:rsidRPr="00A67C88">
              <w:rPr>
                <w:rFonts w:ascii="Calibri" w:eastAsia="Times New Roman" w:hAnsi="Calibri" w:cs="Calibri"/>
                <w:b/>
                <w:color w:val="000000"/>
                <w:sz w:val="22"/>
                <w:szCs w:val="22"/>
                <w:lang w:val="es-419" w:eastAsia="es-419" w:bidi="ar-SA"/>
              </w:rPr>
              <w:t>University of Florida</w:t>
            </w:r>
          </w:p>
        </w:tc>
        <w:tc>
          <w:tcPr>
            <w:tcW w:w="3586"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b/>
                <w:color w:val="000000"/>
                <w:sz w:val="22"/>
                <w:szCs w:val="22"/>
                <w:lang w:val="es-419" w:eastAsia="es-419" w:bidi="ar-SA"/>
              </w:rPr>
            </w:pPr>
            <w:r w:rsidRPr="00A67C88">
              <w:rPr>
                <w:rFonts w:ascii="Calibri" w:eastAsia="Times New Roman" w:hAnsi="Calibri" w:cs="Calibri"/>
                <w:b/>
                <w:color w:val="000000"/>
                <w:sz w:val="22"/>
                <w:szCs w:val="22"/>
                <w:lang w:val="es-419" w:eastAsia="es-419" w:bidi="ar-SA"/>
              </w:rPr>
              <w:t>Recursive Multi-Layer Perceptron</w:t>
            </w:r>
          </w:p>
        </w:tc>
      </w:tr>
      <w:tr w:rsidR="00A67C88" w:rsidRPr="00A67C88" w:rsidTr="00EE0222">
        <w:trPr>
          <w:trHeight w:val="300"/>
        </w:trPr>
        <w:tc>
          <w:tcPr>
            <w:tcW w:w="422" w:type="dxa"/>
            <w:tcBorders>
              <w:top w:val="nil"/>
              <w:left w:val="single" w:sz="4" w:space="0" w:color="auto"/>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b/>
                <w:color w:val="000000"/>
                <w:sz w:val="22"/>
                <w:szCs w:val="22"/>
                <w:lang w:val="es-419" w:eastAsia="es-419" w:bidi="ar-SA"/>
              </w:rPr>
            </w:pPr>
            <w:r w:rsidRPr="00A67C88">
              <w:rPr>
                <w:rFonts w:ascii="Calibri" w:eastAsia="Times New Roman" w:hAnsi="Calibri" w:cs="Calibri"/>
                <w:b/>
                <w:color w:val="000000"/>
                <w:sz w:val="22"/>
                <w:szCs w:val="22"/>
                <w:lang w:val="es-419" w:eastAsia="es-419" w:bidi="ar-SA"/>
              </w:rPr>
              <w:t>11.</w:t>
            </w:r>
          </w:p>
        </w:tc>
        <w:tc>
          <w:tcPr>
            <w:tcW w:w="1760"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b/>
                <w:color w:val="000000"/>
                <w:sz w:val="22"/>
                <w:szCs w:val="22"/>
                <w:lang w:val="es-419" w:eastAsia="es-419" w:bidi="ar-SA"/>
              </w:rPr>
            </w:pPr>
            <w:r w:rsidRPr="00A67C88">
              <w:rPr>
                <w:rFonts w:ascii="Calibri" w:eastAsia="Times New Roman" w:hAnsi="Calibri" w:cs="Calibri"/>
                <w:b/>
                <w:color w:val="000000"/>
                <w:sz w:val="22"/>
                <w:szCs w:val="22"/>
                <w:lang w:val="es-419" w:eastAsia="es-419" w:bidi="ar-SA"/>
              </w:rPr>
              <w:t>Amir Saffari</w:t>
            </w:r>
          </w:p>
        </w:tc>
        <w:tc>
          <w:tcPr>
            <w:tcW w:w="820"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b/>
                <w:color w:val="000000"/>
                <w:sz w:val="22"/>
                <w:szCs w:val="22"/>
                <w:lang w:val="es-419" w:eastAsia="es-419" w:bidi="ar-SA"/>
              </w:rPr>
            </w:pPr>
            <w:r w:rsidRPr="00A67C88">
              <w:rPr>
                <w:rFonts w:ascii="Calibri" w:eastAsia="Times New Roman" w:hAnsi="Calibri" w:cs="Calibri"/>
                <w:b/>
                <w:color w:val="000000"/>
                <w:sz w:val="22"/>
                <w:szCs w:val="22"/>
                <w:lang w:val="es-419" w:eastAsia="es-419" w:bidi="ar-SA"/>
              </w:rPr>
              <w:t>23.5% </w:t>
            </w:r>
          </w:p>
        </w:tc>
        <w:tc>
          <w:tcPr>
            <w:tcW w:w="3902"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b/>
                <w:color w:val="000000"/>
                <w:sz w:val="22"/>
                <w:szCs w:val="22"/>
                <w:lang w:val="es-419" w:eastAsia="es-419" w:bidi="ar-SA"/>
              </w:rPr>
            </w:pPr>
            <w:r w:rsidRPr="00A67C88">
              <w:rPr>
                <w:rFonts w:ascii="Calibri" w:eastAsia="Times New Roman" w:hAnsi="Calibri" w:cs="Calibri"/>
                <w:b/>
                <w:color w:val="000000"/>
                <w:sz w:val="22"/>
                <w:szCs w:val="22"/>
                <w:lang w:val="es-419" w:eastAsia="es-419" w:bidi="ar-SA"/>
              </w:rPr>
              <w:t>Sahand University of Technology, Tabriz</w:t>
            </w:r>
          </w:p>
        </w:tc>
        <w:tc>
          <w:tcPr>
            <w:tcW w:w="3586"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b/>
                <w:color w:val="000000"/>
                <w:sz w:val="22"/>
                <w:szCs w:val="22"/>
                <w:lang w:val="es-419" w:eastAsia="es-419" w:bidi="ar-SA"/>
              </w:rPr>
            </w:pPr>
            <w:r w:rsidRPr="00A67C88">
              <w:rPr>
                <w:rFonts w:ascii="Calibri" w:eastAsia="Times New Roman" w:hAnsi="Calibri" w:cs="Calibri"/>
                <w:b/>
                <w:color w:val="000000"/>
                <w:sz w:val="22"/>
                <w:szCs w:val="22"/>
                <w:lang w:val="es-419" w:eastAsia="es-419" w:bidi="ar-SA"/>
              </w:rPr>
              <w:t>Neural Network</w:t>
            </w:r>
          </w:p>
        </w:tc>
      </w:tr>
      <w:tr w:rsidR="00A67C88" w:rsidRPr="00A67C88" w:rsidTr="00EE0222">
        <w:trPr>
          <w:trHeight w:val="300"/>
        </w:trPr>
        <w:tc>
          <w:tcPr>
            <w:tcW w:w="422" w:type="dxa"/>
            <w:tcBorders>
              <w:top w:val="nil"/>
              <w:left w:val="single" w:sz="4" w:space="0" w:color="auto"/>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b/>
                <w:color w:val="000000"/>
                <w:sz w:val="22"/>
                <w:szCs w:val="22"/>
                <w:lang w:val="es-419" w:eastAsia="es-419" w:bidi="ar-SA"/>
              </w:rPr>
            </w:pPr>
            <w:r w:rsidRPr="00A67C88">
              <w:rPr>
                <w:rFonts w:ascii="Calibri" w:eastAsia="Times New Roman" w:hAnsi="Calibri" w:cs="Calibri"/>
                <w:b/>
                <w:color w:val="000000"/>
                <w:sz w:val="22"/>
                <w:szCs w:val="22"/>
                <w:lang w:val="es-419" w:eastAsia="es-419" w:bidi="ar-SA"/>
              </w:rPr>
              <w:t>12.</w:t>
            </w:r>
          </w:p>
        </w:tc>
        <w:tc>
          <w:tcPr>
            <w:tcW w:w="1760"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b/>
                <w:color w:val="000000"/>
                <w:sz w:val="22"/>
                <w:szCs w:val="22"/>
                <w:lang w:val="es-419" w:eastAsia="es-419" w:bidi="ar-SA"/>
              </w:rPr>
            </w:pPr>
            <w:r w:rsidRPr="00A67C88">
              <w:rPr>
                <w:rFonts w:ascii="Calibri" w:eastAsia="Times New Roman" w:hAnsi="Calibri" w:cs="Calibri"/>
                <w:b/>
                <w:color w:val="000000"/>
                <w:sz w:val="22"/>
                <w:szCs w:val="22"/>
                <w:lang w:val="es-419" w:eastAsia="es-419" w:bidi="ar-SA"/>
              </w:rPr>
              <w:t>Michael Grabner</w:t>
            </w:r>
          </w:p>
        </w:tc>
        <w:tc>
          <w:tcPr>
            <w:tcW w:w="820"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b/>
                <w:color w:val="000000"/>
                <w:sz w:val="22"/>
                <w:szCs w:val="22"/>
                <w:lang w:val="es-419" w:eastAsia="es-419" w:bidi="ar-SA"/>
              </w:rPr>
            </w:pPr>
            <w:r w:rsidRPr="00A67C88">
              <w:rPr>
                <w:rFonts w:ascii="Calibri" w:eastAsia="Times New Roman" w:hAnsi="Calibri" w:cs="Calibri"/>
                <w:b/>
                <w:color w:val="000000"/>
                <w:sz w:val="22"/>
                <w:szCs w:val="22"/>
                <w:lang w:val="es-419" w:eastAsia="es-419" w:bidi="ar-SA"/>
              </w:rPr>
              <w:t>24.6% </w:t>
            </w:r>
          </w:p>
        </w:tc>
        <w:tc>
          <w:tcPr>
            <w:tcW w:w="3902"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b/>
                <w:color w:val="000000"/>
                <w:sz w:val="22"/>
                <w:szCs w:val="22"/>
                <w:lang w:val="es-419" w:eastAsia="es-419" w:bidi="ar-SA"/>
              </w:rPr>
            </w:pPr>
            <w:r w:rsidRPr="00A67C88">
              <w:rPr>
                <w:rFonts w:ascii="Calibri" w:eastAsia="Times New Roman" w:hAnsi="Calibri" w:cs="Calibri"/>
                <w:b/>
                <w:color w:val="000000"/>
                <w:sz w:val="22"/>
                <w:szCs w:val="22"/>
                <w:lang w:val="es-419" w:eastAsia="es-419" w:bidi="ar-SA"/>
              </w:rPr>
              <w:t>Technical University of Graz</w:t>
            </w:r>
          </w:p>
        </w:tc>
        <w:tc>
          <w:tcPr>
            <w:tcW w:w="3586"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b/>
                <w:color w:val="000000"/>
                <w:sz w:val="22"/>
                <w:szCs w:val="22"/>
                <w:lang w:val="es-419" w:eastAsia="es-419" w:bidi="ar-SA"/>
              </w:rPr>
            </w:pPr>
            <w:r w:rsidRPr="00A67C88">
              <w:rPr>
                <w:rFonts w:ascii="Calibri" w:eastAsia="Times New Roman" w:hAnsi="Calibri" w:cs="Calibri"/>
                <w:b/>
                <w:color w:val="000000"/>
                <w:sz w:val="22"/>
                <w:szCs w:val="22"/>
                <w:lang w:val="es-419" w:eastAsia="es-419" w:bidi="ar-SA"/>
              </w:rPr>
              <w:t>MLP neural network</w:t>
            </w:r>
          </w:p>
        </w:tc>
      </w:tr>
      <w:tr w:rsidR="00A67C88" w:rsidRPr="00A67C88" w:rsidTr="00EE0222">
        <w:trPr>
          <w:trHeight w:val="300"/>
        </w:trPr>
        <w:tc>
          <w:tcPr>
            <w:tcW w:w="422" w:type="dxa"/>
            <w:tcBorders>
              <w:top w:val="nil"/>
              <w:left w:val="single" w:sz="4" w:space="0" w:color="auto"/>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13.</w:t>
            </w:r>
          </w:p>
        </w:tc>
        <w:tc>
          <w:tcPr>
            <w:tcW w:w="1760"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Yadu Rao</w:t>
            </w:r>
          </w:p>
        </w:tc>
        <w:tc>
          <w:tcPr>
            <w:tcW w:w="820"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34.5% </w:t>
            </w:r>
          </w:p>
        </w:tc>
        <w:tc>
          <w:tcPr>
            <w:tcW w:w="3902"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University of Florida</w:t>
            </w:r>
          </w:p>
        </w:tc>
        <w:tc>
          <w:tcPr>
            <w:tcW w:w="3586"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Time-delay neural network predictor</w:t>
            </w:r>
          </w:p>
        </w:tc>
      </w:tr>
      <w:tr w:rsidR="00A67C88" w:rsidRPr="00A67C88" w:rsidTr="00EE0222">
        <w:trPr>
          <w:trHeight w:val="300"/>
        </w:trPr>
        <w:tc>
          <w:tcPr>
            <w:tcW w:w="422" w:type="dxa"/>
            <w:tcBorders>
              <w:top w:val="nil"/>
              <w:left w:val="single" w:sz="4" w:space="0" w:color="auto"/>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14.</w:t>
            </w:r>
          </w:p>
        </w:tc>
        <w:tc>
          <w:tcPr>
            <w:tcW w:w="1760"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Kenneth Hild</w:t>
            </w:r>
          </w:p>
        </w:tc>
        <w:tc>
          <w:tcPr>
            <w:tcW w:w="820"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46.8% </w:t>
            </w:r>
          </w:p>
        </w:tc>
        <w:tc>
          <w:tcPr>
            <w:tcW w:w="3902"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University of Florida</w:t>
            </w:r>
          </w:p>
        </w:tc>
        <w:tc>
          <w:tcPr>
            <w:tcW w:w="3586"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non-parametric Bayes classifier</w:t>
            </w:r>
          </w:p>
        </w:tc>
      </w:tr>
      <w:tr w:rsidR="00A67C88" w:rsidRPr="00A67C88" w:rsidTr="00EE0222">
        <w:trPr>
          <w:trHeight w:val="300"/>
        </w:trPr>
        <w:tc>
          <w:tcPr>
            <w:tcW w:w="422" w:type="dxa"/>
            <w:tcBorders>
              <w:top w:val="nil"/>
              <w:left w:val="single" w:sz="4" w:space="0" w:color="auto"/>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15.</w:t>
            </w:r>
          </w:p>
        </w:tc>
        <w:tc>
          <w:tcPr>
            <w:tcW w:w="1760"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Fabien Torre</w:t>
            </w:r>
          </w:p>
        </w:tc>
        <w:tc>
          <w:tcPr>
            <w:tcW w:w="820"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 49.1% </w:t>
            </w:r>
          </w:p>
        </w:tc>
        <w:tc>
          <w:tcPr>
            <w:tcW w:w="3902"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University of Lille, GRAppA</w:t>
            </w:r>
          </w:p>
        </w:tc>
        <w:tc>
          <w:tcPr>
            <w:tcW w:w="3586" w:type="dxa"/>
            <w:tcBorders>
              <w:top w:val="nil"/>
              <w:left w:val="nil"/>
              <w:bottom w:val="single" w:sz="4" w:space="0" w:color="auto"/>
              <w:right w:val="single" w:sz="4" w:space="0" w:color="auto"/>
            </w:tcBorders>
            <w:shd w:val="clear" w:color="auto" w:fill="auto"/>
            <w:noWrap/>
            <w:vAlign w:val="bottom"/>
            <w:hideMark/>
          </w:tcPr>
          <w:p w:rsidR="00A67C88" w:rsidRPr="00A67C88" w:rsidRDefault="00A67C88" w:rsidP="00A67C88">
            <w:pPr>
              <w:rPr>
                <w:rFonts w:ascii="Calibri" w:eastAsia="Times New Roman" w:hAnsi="Calibri" w:cs="Calibri"/>
                <w:color w:val="000000"/>
                <w:sz w:val="22"/>
                <w:szCs w:val="22"/>
                <w:lang w:val="es-419" w:eastAsia="es-419" w:bidi="ar-SA"/>
              </w:rPr>
            </w:pPr>
            <w:r w:rsidRPr="00A67C88">
              <w:rPr>
                <w:rFonts w:ascii="Calibri" w:eastAsia="Times New Roman" w:hAnsi="Calibri" w:cs="Calibri"/>
                <w:color w:val="000000"/>
                <w:sz w:val="22"/>
                <w:szCs w:val="22"/>
                <w:lang w:val="es-419" w:eastAsia="es-419" w:bidi="ar-SA"/>
              </w:rPr>
              <w:t>stochastic algorithm (GloBo)</w:t>
            </w:r>
          </w:p>
        </w:tc>
      </w:tr>
    </w:tbl>
    <w:p w:rsidR="00A67C88" w:rsidRDefault="000D2A71" w:rsidP="00A67C88">
      <w:hyperlink r:id="rId20" w:history="1">
        <w:r w:rsidRPr="00524A06">
          <w:rPr>
            <w:rStyle w:val="Hipervnculo"/>
          </w:rPr>
          <w:t>http://bbci.de/competition/ii/results/index.html</w:t>
        </w:r>
      </w:hyperlink>
    </w:p>
    <w:p w:rsidR="000D2A71" w:rsidRDefault="000D2A71" w:rsidP="00A67C88"/>
    <w:p w:rsidR="00864EB4" w:rsidRDefault="00864EB4" w:rsidP="00A67C88"/>
    <w:p w:rsidR="00864EB4" w:rsidRDefault="00864EB4" w:rsidP="00A67C88"/>
    <w:p w:rsidR="00864EB4" w:rsidRDefault="00864EB4" w:rsidP="00A67C88"/>
    <w:p w:rsidR="00864EB4" w:rsidRDefault="00864EB4" w:rsidP="00A67C88"/>
    <w:p w:rsidR="00864EB4" w:rsidRDefault="00864EB4" w:rsidP="00A67C88"/>
    <w:p w:rsidR="00864EB4" w:rsidRDefault="00864EB4" w:rsidP="00A67C88"/>
    <w:p w:rsidR="00864EB4" w:rsidRDefault="00864EB4" w:rsidP="00A67C88">
      <w:r w:rsidRPr="00251E0A">
        <w:rPr>
          <w:b/>
        </w:rPr>
        <w:t>Bibliografía</w:t>
      </w:r>
      <w:r>
        <w:t>.</w:t>
      </w:r>
    </w:p>
    <w:p w:rsidR="00864EB4" w:rsidRDefault="00864EB4" w:rsidP="00A67C88"/>
    <w:p w:rsidR="000D2A71" w:rsidRPr="00642ABA" w:rsidRDefault="00642ABA" w:rsidP="00A67C88">
      <w:pPr>
        <w:rPr>
          <w:rFonts w:ascii="CMR8" w:hAnsi="CMR8" w:cs="CMR8"/>
          <w:sz w:val="22"/>
          <w:szCs w:val="16"/>
          <w:lang w:val="es-419" w:bidi="ar-SA"/>
        </w:rPr>
      </w:pPr>
      <w:r w:rsidRPr="00642ABA">
        <w:rPr>
          <w:i/>
          <w:sz w:val="22"/>
        </w:rPr>
        <w:t>Competición BCI II, self-regulation o</w:t>
      </w:r>
      <w:r w:rsidRPr="00642ABA">
        <w:rPr>
          <w:i/>
          <w:sz w:val="22"/>
        </w:rPr>
        <w:t>f slow cotical potentials (SCPs)</w:t>
      </w:r>
      <w:r>
        <w:rPr>
          <w:i/>
          <w:sz w:val="22"/>
        </w:rPr>
        <w:t xml:space="preserve">, </w:t>
      </w:r>
      <w:hyperlink r:id="rId21" w:history="1">
        <w:r w:rsidR="000D2A71" w:rsidRPr="00642ABA">
          <w:rPr>
            <w:rStyle w:val="Hipervnculo"/>
            <w:rFonts w:ascii="CMR8" w:hAnsi="CMR8" w:cs="CMR8"/>
            <w:sz w:val="22"/>
            <w:szCs w:val="16"/>
            <w:lang w:val="es-419" w:bidi="ar-SA"/>
          </w:rPr>
          <w:t>http://www.bbci.de/competition</w:t>
        </w:r>
      </w:hyperlink>
    </w:p>
    <w:p w:rsidR="00642ABA" w:rsidRDefault="00642ABA" w:rsidP="00A67C88">
      <w:r w:rsidRPr="00642ABA">
        <w:rPr>
          <w:i/>
        </w:rPr>
        <w:t>Limpiar parpadeos en eeglab usando ica</w:t>
      </w:r>
      <w:r>
        <w:rPr>
          <w:i/>
        </w:rPr>
        <w:t>,</w:t>
      </w:r>
      <w:r w:rsidRPr="00642ABA">
        <w:rPr>
          <w:i/>
        </w:rPr>
        <w:t xml:space="preserve"> </w:t>
      </w:r>
      <w:hyperlink r:id="rId22" w:history="1">
        <w:r w:rsidRPr="00524A06">
          <w:rPr>
            <w:rStyle w:val="Hipervnculo"/>
          </w:rPr>
          <w:t>http://wdb.ugr.es/~molinae/</w:t>
        </w:r>
      </w:hyperlink>
    </w:p>
    <w:p w:rsidR="00E210B8" w:rsidRPr="00E210B8" w:rsidRDefault="00E210B8" w:rsidP="00E210B8">
      <w:r>
        <w:rPr>
          <w:i/>
        </w:rPr>
        <w:t xml:space="preserve">Diseño de redes neuronales Multicapa y entrenamiento, </w:t>
      </w:r>
      <w:hyperlink r:id="rId23" w:history="1">
        <w:r w:rsidRPr="00E210B8">
          <w:rPr>
            <w:rStyle w:val="Hipervnculo"/>
          </w:rPr>
          <w:t>http://es.slideshare.net/mentelibre/diseo-de-redes-neuronales-multicapa-y-entrenamiento</w:t>
        </w:r>
      </w:hyperlink>
    </w:p>
    <w:p w:rsidR="00642ABA" w:rsidRDefault="00642ABA" w:rsidP="00A67C88">
      <w:r w:rsidRPr="00642ABA">
        <w:rPr>
          <w:i/>
        </w:rPr>
        <w:t>Evolving artificial neural networks to design Brain-Computer Inte</w:t>
      </w:r>
      <w:r w:rsidRPr="00642ABA">
        <w:rPr>
          <w:i/>
        </w:rPr>
        <w:t>rfaces,</w:t>
      </w:r>
      <w:r w:rsidR="00E210B8">
        <w:rPr>
          <w:i/>
        </w:rPr>
        <w:t xml:space="preserve"> </w:t>
      </w:r>
      <w:hyperlink r:id="rId24" w:history="1">
        <w:r w:rsidR="00E210B8" w:rsidRPr="00E210B8">
          <w:rPr>
            <w:rStyle w:val="Hipervnculo"/>
          </w:rPr>
          <w:t>http://mercurio.ugr.es/pedro/research/bci/listpapers/2012_EVOSTAR-bci.pdf</w:t>
        </w:r>
      </w:hyperlink>
    </w:p>
    <w:p w:rsidR="00642ABA" w:rsidRDefault="00521339" w:rsidP="00521339">
      <w:pPr>
        <w:rPr>
          <w:i/>
        </w:rPr>
      </w:pPr>
      <w:r w:rsidRPr="00521339">
        <w:rPr>
          <w:i/>
        </w:rPr>
        <w:t>Cancelling ECG Artifacts in E</w:t>
      </w:r>
      <w:r w:rsidRPr="00521339">
        <w:rPr>
          <w:i/>
        </w:rPr>
        <w:t xml:space="preserve">EG Using a Modified Independent </w:t>
      </w:r>
      <w:r w:rsidRPr="00521339">
        <w:rPr>
          <w:i/>
        </w:rPr>
        <w:t>Component Analysis Approach</w:t>
      </w:r>
    </w:p>
    <w:p w:rsidR="00E210B8" w:rsidRPr="00521339" w:rsidRDefault="00E210B8" w:rsidP="00521339">
      <w:pPr>
        <w:rPr>
          <w:i/>
        </w:rPr>
      </w:pPr>
      <w:bookmarkStart w:id="0" w:name="_GoBack"/>
      <w:bookmarkEnd w:id="0"/>
    </w:p>
    <w:sectPr w:rsidR="00E210B8" w:rsidRPr="00521339">
      <w:footerReference w:type="default" r:id="rId25"/>
      <w:pgSz w:w="11906" w:h="16838"/>
      <w:pgMar w:top="1134" w:right="1134" w:bottom="1134" w:left="1134" w:header="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1F17" w:rsidRDefault="00541F17" w:rsidP="00396CAD">
      <w:r>
        <w:separator/>
      </w:r>
    </w:p>
  </w:endnote>
  <w:endnote w:type="continuationSeparator" w:id="0">
    <w:p w:rsidR="00541F17" w:rsidRDefault="00541F17" w:rsidP="00396C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1"/>
    <w:family w:val="roman"/>
    <w:pitch w:val="variable"/>
  </w:font>
  <w:font w:name="WenQuanYi Micro Hei">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Mangal">
    <w:altName w:val="Courier New"/>
    <w:panose1 w:val="00000400000000000000"/>
    <w:charset w:val="01"/>
    <w:family w:val="roman"/>
    <w:pitch w:val="variable"/>
    <w:sig w:usb0="00002000" w:usb1="00000000" w:usb2="00000000" w:usb3="00000000" w:csb0="00000000" w:csb1="00000000"/>
  </w:font>
  <w:font w:name="DejaVu Sans">
    <w:altName w:val="Times New Roman"/>
    <w:charset w:val="00"/>
    <w:family w:val="auto"/>
    <w:pitch w:val="variable"/>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MR8">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7093903"/>
      <w:docPartObj>
        <w:docPartGallery w:val="Page Numbers (Bottom of Page)"/>
        <w:docPartUnique/>
      </w:docPartObj>
    </w:sdtPr>
    <w:sdtContent>
      <w:p w:rsidR="00396CAD" w:rsidRDefault="00396CAD">
        <w:pPr>
          <w:pStyle w:val="Piedepgina"/>
          <w:jc w:val="right"/>
        </w:pPr>
        <w:r>
          <w:fldChar w:fldCharType="begin"/>
        </w:r>
        <w:r>
          <w:instrText>PAGE   \* MERGEFORMAT</w:instrText>
        </w:r>
        <w:r>
          <w:fldChar w:fldCharType="separate"/>
        </w:r>
        <w:r w:rsidR="001F1EF5" w:rsidRPr="001F1EF5">
          <w:rPr>
            <w:noProof/>
            <w:lang w:val="es-ES"/>
          </w:rPr>
          <w:t>11</w:t>
        </w:r>
        <w:r>
          <w:fldChar w:fldCharType="end"/>
        </w:r>
      </w:p>
    </w:sdtContent>
  </w:sdt>
  <w:p w:rsidR="00396CAD" w:rsidRDefault="00396CA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1F17" w:rsidRDefault="00541F17" w:rsidP="00396CAD">
      <w:r>
        <w:separator/>
      </w:r>
    </w:p>
  </w:footnote>
  <w:footnote w:type="continuationSeparator" w:id="0">
    <w:p w:rsidR="00541F17" w:rsidRDefault="00541F17" w:rsidP="00396CA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120CA"/>
    <w:rsid w:val="000468D2"/>
    <w:rsid w:val="000A1B65"/>
    <w:rsid w:val="000D2A71"/>
    <w:rsid w:val="00112581"/>
    <w:rsid w:val="00184974"/>
    <w:rsid w:val="001A2681"/>
    <w:rsid w:val="001B18C2"/>
    <w:rsid w:val="001F1EF5"/>
    <w:rsid w:val="001F5DB7"/>
    <w:rsid w:val="00251E0A"/>
    <w:rsid w:val="00310FD7"/>
    <w:rsid w:val="00396CAD"/>
    <w:rsid w:val="0040356B"/>
    <w:rsid w:val="004274A3"/>
    <w:rsid w:val="00431A09"/>
    <w:rsid w:val="004C43C1"/>
    <w:rsid w:val="005120CA"/>
    <w:rsid w:val="00521339"/>
    <w:rsid w:val="00541F17"/>
    <w:rsid w:val="005C4BB0"/>
    <w:rsid w:val="005C62B0"/>
    <w:rsid w:val="005E3906"/>
    <w:rsid w:val="00613550"/>
    <w:rsid w:val="00642ABA"/>
    <w:rsid w:val="006C55B9"/>
    <w:rsid w:val="0076776C"/>
    <w:rsid w:val="007820ED"/>
    <w:rsid w:val="00864EB4"/>
    <w:rsid w:val="00996F6A"/>
    <w:rsid w:val="00A67C88"/>
    <w:rsid w:val="00B35F79"/>
    <w:rsid w:val="00B4657B"/>
    <w:rsid w:val="00B5780C"/>
    <w:rsid w:val="00C8776B"/>
    <w:rsid w:val="00CC1FA9"/>
    <w:rsid w:val="00CE18B3"/>
    <w:rsid w:val="00D64A39"/>
    <w:rsid w:val="00E210B8"/>
    <w:rsid w:val="00E604B8"/>
    <w:rsid w:val="00E961E3"/>
    <w:rsid w:val="00EE0222"/>
    <w:rsid w:val="00F15DEF"/>
    <w:rsid w:val="00F87C68"/>
    <w:rsid w:val="00FD0306"/>
    <w:rsid w:val="00FE7A02"/>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8C068"/>
  <w15:docId w15:val="{A7C46DE0-45FB-4DCE-B61B-D50961A15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WenQuanYi Micro Hei" w:hAnsi="Liberation Serif" w:cs="Lohit Devanagari"/>
        <w:sz w:val="24"/>
        <w:szCs w:val="24"/>
        <w:lang w:val="es-A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642ABA"/>
    <w:pPr>
      <w:spacing w:before="100" w:beforeAutospacing="1" w:after="100" w:afterAutospacing="1"/>
      <w:outlineLvl w:val="0"/>
    </w:pPr>
    <w:rPr>
      <w:rFonts w:ascii="Times New Roman" w:eastAsia="Times New Roman" w:hAnsi="Times New Roman" w:cs="Times New Roman"/>
      <w:b/>
      <w:bCs/>
      <w:kern w:val="36"/>
      <w:sz w:val="48"/>
      <w:szCs w:val="48"/>
      <w:lang w:val="es-419" w:eastAsia="es-419"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character" w:customStyle="1" w:styleId="apple-converted-space">
    <w:name w:val="apple-converted-space"/>
    <w:basedOn w:val="Fuentedeprrafopredeter"/>
    <w:rsid w:val="00996F6A"/>
  </w:style>
  <w:style w:type="character" w:styleId="Hipervnculo">
    <w:name w:val="Hyperlink"/>
    <w:basedOn w:val="Fuentedeprrafopredeter"/>
    <w:uiPriority w:val="99"/>
    <w:unhideWhenUsed/>
    <w:rsid w:val="000D2A71"/>
    <w:rPr>
      <w:color w:val="0563C1" w:themeColor="hyperlink"/>
      <w:u w:val="single"/>
    </w:rPr>
  </w:style>
  <w:style w:type="character" w:customStyle="1" w:styleId="Ttulo1Car">
    <w:name w:val="Título 1 Car"/>
    <w:basedOn w:val="Fuentedeprrafopredeter"/>
    <w:link w:val="Ttulo1"/>
    <w:uiPriority w:val="9"/>
    <w:rsid w:val="00642ABA"/>
    <w:rPr>
      <w:rFonts w:ascii="Times New Roman" w:eastAsia="Times New Roman" w:hAnsi="Times New Roman" w:cs="Times New Roman"/>
      <w:b/>
      <w:bCs/>
      <w:kern w:val="36"/>
      <w:sz w:val="48"/>
      <w:szCs w:val="48"/>
      <w:lang w:val="es-419" w:eastAsia="es-419" w:bidi="ar-SA"/>
    </w:rPr>
  </w:style>
  <w:style w:type="paragraph" w:styleId="Encabezado">
    <w:name w:val="header"/>
    <w:basedOn w:val="Normal"/>
    <w:link w:val="EncabezadoCar"/>
    <w:uiPriority w:val="99"/>
    <w:unhideWhenUsed/>
    <w:rsid w:val="00396CAD"/>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rsid w:val="00396CAD"/>
    <w:rPr>
      <w:rFonts w:cs="Mangal"/>
      <w:szCs w:val="21"/>
    </w:rPr>
  </w:style>
  <w:style w:type="paragraph" w:styleId="Piedepgina">
    <w:name w:val="footer"/>
    <w:basedOn w:val="Normal"/>
    <w:link w:val="PiedepginaCar"/>
    <w:uiPriority w:val="99"/>
    <w:unhideWhenUsed/>
    <w:rsid w:val="00396CAD"/>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rsid w:val="00396CAD"/>
    <w:rPr>
      <w:rFonts w:cs="Mangal"/>
      <w:szCs w:val="21"/>
    </w:rPr>
  </w:style>
  <w:style w:type="paragraph" w:customStyle="1" w:styleId="Standard">
    <w:name w:val="Standard"/>
    <w:rsid w:val="00C8776B"/>
    <w:pPr>
      <w:widowControl w:val="0"/>
      <w:suppressAutoHyphens/>
      <w:autoSpaceDN w:val="0"/>
      <w:textAlignment w:val="baseline"/>
    </w:pPr>
    <w:rPr>
      <w:rFonts w:ascii="Times New Roman" w:eastAsia="DejaVu Sans" w:hAnsi="Times New Roman" w:cs="DejaVu Sans"/>
      <w:kern w:val="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269333">
      <w:bodyDiv w:val="1"/>
      <w:marLeft w:val="0"/>
      <w:marRight w:val="0"/>
      <w:marTop w:val="0"/>
      <w:marBottom w:val="0"/>
      <w:divBdr>
        <w:top w:val="none" w:sz="0" w:space="0" w:color="auto"/>
        <w:left w:val="none" w:sz="0" w:space="0" w:color="auto"/>
        <w:bottom w:val="none" w:sz="0" w:space="0" w:color="auto"/>
        <w:right w:val="none" w:sz="0" w:space="0" w:color="auto"/>
      </w:divBdr>
    </w:div>
    <w:div w:id="374233232">
      <w:bodyDiv w:val="1"/>
      <w:marLeft w:val="0"/>
      <w:marRight w:val="0"/>
      <w:marTop w:val="0"/>
      <w:marBottom w:val="0"/>
      <w:divBdr>
        <w:top w:val="none" w:sz="0" w:space="0" w:color="auto"/>
        <w:left w:val="none" w:sz="0" w:space="0" w:color="auto"/>
        <w:bottom w:val="none" w:sz="0" w:space="0" w:color="auto"/>
        <w:right w:val="none" w:sz="0" w:space="0" w:color="auto"/>
      </w:divBdr>
    </w:div>
    <w:div w:id="460811452">
      <w:bodyDiv w:val="1"/>
      <w:marLeft w:val="0"/>
      <w:marRight w:val="0"/>
      <w:marTop w:val="0"/>
      <w:marBottom w:val="0"/>
      <w:divBdr>
        <w:top w:val="none" w:sz="0" w:space="0" w:color="auto"/>
        <w:left w:val="none" w:sz="0" w:space="0" w:color="auto"/>
        <w:bottom w:val="none" w:sz="0" w:space="0" w:color="auto"/>
        <w:right w:val="none" w:sz="0" w:space="0" w:color="auto"/>
      </w:divBdr>
    </w:div>
    <w:div w:id="1294483908">
      <w:bodyDiv w:val="1"/>
      <w:marLeft w:val="0"/>
      <w:marRight w:val="0"/>
      <w:marTop w:val="0"/>
      <w:marBottom w:val="0"/>
      <w:divBdr>
        <w:top w:val="none" w:sz="0" w:space="0" w:color="auto"/>
        <w:left w:val="none" w:sz="0" w:space="0" w:color="auto"/>
        <w:bottom w:val="none" w:sz="0" w:space="0" w:color="auto"/>
        <w:right w:val="none" w:sz="0" w:space="0" w:color="auto"/>
      </w:divBdr>
    </w:div>
    <w:div w:id="1296451179">
      <w:bodyDiv w:val="1"/>
      <w:marLeft w:val="0"/>
      <w:marRight w:val="0"/>
      <w:marTop w:val="0"/>
      <w:marBottom w:val="0"/>
      <w:divBdr>
        <w:top w:val="none" w:sz="0" w:space="0" w:color="auto"/>
        <w:left w:val="none" w:sz="0" w:space="0" w:color="auto"/>
        <w:bottom w:val="none" w:sz="0" w:space="0" w:color="auto"/>
        <w:right w:val="none" w:sz="0" w:space="0" w:color="auto"/>
      </w:divBdr>
    </w:div>
    <w:div w:id="1403747611">
      <w:bodyDiv w:val="1"/>
      <w:marLeft w:val="0"/>
      <w:marRight w:val="0"/>
      <w:marTop w:val="0"/>
      <w:marBottom w:val="0"/>
      <w:divBdr>
        <w:top w:val="none" w:sz="0" w:space="0" w:color="auto"/>
        <w:left w:val="none" w:sz="0" w:space="0" w:color="auto"/>
        <w:bottom w:val="none" w:sz="0" w:space="0" w:color="auto"/>
        <w:right w:val="none" w:sz="0" w:space="0" w:color="auto"/>
      </w:divBdr>
    </w:div>
    <w:div w:id="1546675511">
      <w:bodyDiv w:val="1"/>
      <w:marLeft w:val="0"/>
      <w:marRight w:val="0"/>
      <w:marTop w:val="0"/>
      <w:marBottom w:val="0"/>
      <w:divBdr>
        <w:top w:val="none" w:sz="0" w:space="0" w:color="auto"/>
        <w:left w:val="none" w:sz="0" w:space="0" w:color="auto"/>
        <w:bottom w:val="none" w:sz="0" w:space="0" w:color="auto"/>
        <w:right w:val="none" w:sz="0" w:space="0" w:color="auto"/>
      </w:divBdr>
    </w:div>
    <w:div w:id="2054841553">
      <w:bodyDiv w:val="1"/>
      <w:marLeft w:val="0"/>
      <w:marRight w:val="0"/>
      <w:marTop w:val="0"/>
      <w:marBottom w:val="0"/>
      <w:divBdr>
        <w:top w:val="none" w:sz="0" w:space="0" w:color="auto"/>
        <w:left w:val="none" w:sz="0" w:space="0" w:color="auto"/>
        <w:bottom w:val="none" w:sz="0" w:space="0" w:color="auto"/>
        <w:right w:val="none" w:sz="0" w:space="0" w:color="auto"/>
      </w:divBdr>
    </w:div>
    <w:div w:id="2108649990">
      <w:bodyDiv w:val="1"/>
      <w:marLeft w:val="0"/>
      <w:marRight w:val="0"/>
      <w:marTop w:val="0"/>
      <w:marBottom w:val="0"/>
      <w:divBdr>
        <w:top w:val="none" w:sz="0" w:space="0" w:color="auto"/>
        <w:left w:val="none" w:sz="0" w:space="0" w:color="auto"/>
        <w:bottom w:val="none" w:sz="0" w:space="0" w:color="auto"/>
        <w:right w:val="none" w:sz="0" w:space="0" w:color="auto"/>
      </w:divBdr>
    </w:div>
    <w:div w:id="21155141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www.bbci.de/competitio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yperlink" Target="http://bbci.de/competition/ii/results/index.html" TargetMode="External"/><Relationship Id="rId1" Type="http://schemas.openxmlformats.org/officeDocument/2006/relationships/styles" Target="styles.xml"/><Relationship Id="rId6" Type="http://schemas.openxmlformats.org/officeDocument/2006/relationships/hyperlink" Target="mailto:juanca87@hotmail.com" TargetMode="External"/><Relationship Id="rId11" Type="http://schemas.openxmlformats.org/officeDocument/2006/relationships/image" Target="media/image5.png"/><Relationship Id="rId24" Type="http://schemas.openxmlformats.org/officeDocument/2006/relationships/hyperlink" Target="http://mercurio.ugr.es/pedro/research/bci/listpapers/2012_EVOSTAR-bci.pdf" TargetMode="Externa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es.slideshare.net/mentelibre/diseo-de-redes-neuronales-multicapa-y-entrenamiento"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footnotes" Target="footnote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wdb.ugr.es/~molinae/"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1"/>
    <w:family w:val="roman"/>
    <w:pitch w:val="variable"/>
  </w:font>
  <w:font w:name="WenQuanYi Micro Hei">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Mangal">
    <w:altName w:val="Courier New"/>
    <w:panose1 w:val="00000400000000000000"/>
    <w:charset w:val="01"/>
    <w:family w:val="roman"/>
    <w:pitch w:val="variable"/>
    <w:sig w:usb0="00002000" w:usb1="00000000" w:usb2="00000000" w:usb3="00000000" w:csb0="00000000" w:csb1="00000000"/>
  </w:font>
  <w:font w:name="DejaVu Sans">
    <w:altName w:val="Times New Roman"/>
    <w:charset w:val="00"/>
    <w:family w:val="auto"/>
    <w:pitch w:val="variable"/>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MR8">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9CA"/>
    <w:rsid w:val="00B53CC5"/>
    <w:rsid w:val="00D469CA"/>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419" w:eastAsia="es-419"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D469CA"/>
    <w:rPr>
      <w:color w:val="808080"/>
    </w:rPr>
  </w:style>
  <w:style w:type="paragraph" w:customStyle="1" w:styleId="BDF0836D17FA4543AC11282BC116B1FB">
    <w:name w:val="BDF0836D17FA4543AC11282BC116B1FB"/>
    <w:rsid w:val="00D469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1</Pages>
  <Words>2086</Words>
  <Characters>11473</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Arellano nahuel</dc:creator>
  <dc:description/>
  <cp:lastModifiedBy>admin_ntwks</cp:lastModifiedBy>
  <cp:revision>24</cp:revision>
  <cp:lastPrinted>2017-02-25T05:27:00Z</cp:lastPrinted>
  <dcterms:created xsi:type="dcterms:W3CDTF">2017-02-18T21:22:00Z</dcterms:created>
  <dcterms:modified xsi:type="dcterms:W3CDTF">2017-02-25T05:30:00Z</dcterms:modified>
  <dc:language>en-US</dc:language>
</cp:coreProperties>
</file>