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B33881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substation.name</w:t>
            </w:r>
            <w:proofErr w:type="gramEnd"/>
            <w:r w:rsidRPr="00417E22">
              <w:rPr>
                <w:rFonts w:ascii="Tahoma" w:hAnsi="Tahoma" w:cs="Tahoma"/>
              </w:rPr>
              <w:t>_erms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.date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9C57F15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.manufacturer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.time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6FC97727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.model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.humidity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64EA4A5C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1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24A5238" w:rsidR="00050CAE" w:rsidRPr="006515A2" w:rsidRDefault="00B93139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93139">
              <w:rPr>
                <w:rFonts w:ascii="Tahoma" w:hAnsi="Tahoma" w:cs="Tahoma"/>
              </w:rPr>
              <w:t>{{</w:t>
            </w:r>
            <w:proofErr w:type="spellStart"/>
            <w:r w:rsidRPr="00B93139">
              <w:rPr>
                <w:rFonts w:ascii="Tahoma" w:hAnsi="Tahoma" w:cs="Tahoma"/>
              </w:rPr>
              <w:t>visual_image</w:t>
            </w:r>
            <w:proofErr w:type="spellEnd"/>
            <w:r w:rsidRPr="00B93139">
              <w:rPr>
                <w:rFonts w:ascii="Tahoma" w:hAnsi="Tahoma" w:cs="Tahoma"/>
              </w:rPr>
              <w:t>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8353374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DA7DE0">
              <w:rPr>
                <w:rFonts w:ascii="Tahoma" w:hAnsi="Tahoma" w:cs="Tahoma"/>
                <w:sz w:val="20"/>
                <w:szCs w:val="18"/>
              </w:rPr>
              <w:t>batt4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417E22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57500E4D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945E42">
              <w:rPr>
                <w:rFonts w:ascii="Tahoma" w:hAnsi="Tahoma" w:cs="Tahoma"/>
                <w:sz w:val="20"/>
                <w:szCs w:val="18"/>
              </w:rPr>
              <w:instrText xml:space="preserve">DOCVARIABLE _Fd537050027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945E4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317A89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317A89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317A89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317A89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080478" w:val="30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050027" w:val="-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11529" w:val="30.0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4594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45E42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3139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A7DE0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2026-07-06T20:53:00Z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