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40C53016" w:rsidR="00CD355F" w:rsidRPr="006515A2" w:rsidRDefault="00855547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67D27FE0" wp14:editId="1180A3F2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58BBC12D" w:rsidR="00CD355F" w:rsidRPr="00883F34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LINKBOX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254A3A57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13D7709" w:rsidR="00CD355F" w:rsidRPr="006B50B4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480F5D39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-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6D360881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568EC54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32EA384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55547">
              <w:rPr>
                <w:rFonts w:ascii="Tahoma" w:hAnsi="Tahoma" w:cs="Tahoma"/>
                <w:sz w:val="20"/>
                <w:szCs w:val="18"/>
              </w:rPr>
              <w:instrText xml:space="preserve">DOCVARIABLE _Fd740937785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55547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6CBDBD2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55547">
              <w:rPr>
                <w:rFonts w:ascii="Tahoma" w:hAnsi="Tahoma" w:cs="Tahoma"/>
                <w:sz w:val="20"/>
                <w:szCs w:val="18"/>
              </w:rPr>
              <w:instrText xml:space="preserve">DOCVARIABLE _Fd1279093889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55547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364AEB0B" w:rsidR="00CD355F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3DCD889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55547">
              <w:rPr>
                <w:rFonts w:ascii="Tahoma" w:hAnsi="Tahoma" w:cs="Tahoma"/>
                <w:sz w:val="20"/>
                <w:szCs w:val="18"/>
              </w:rPr>
              <w:instrText xml:space="preserve">DOCVARIABLE _Fd912420068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55547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5B184F5D" w:rsidR="00CD355F" w:rsidRPr="006515A2" w:rsidRDefault="006445B0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56B75C74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4D5D0DAF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855547">
              <w:rPr>
                <w:rFonts w:ascii="Tahoma" w:hAnsi="Tahoma" w:cs="Tahoma"/>
                <w:sz w:val="20"/>
                <w:szCs w:val="20"/>
              </w:rPr>
              <w:instrText xml:space="preserve">DOCVARIABLE _Fd740196303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855547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09FE636E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4E286C7F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6445B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5EF6D270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6445B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6445B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45711E04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6445B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6445B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6445B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6445B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6445B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5515C290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3DF402A1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6445B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30EFBE0E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3ED5F39E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6445B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527A2B62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785AE7C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6445B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168361AB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33DF3F12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6445B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093889" w:val="-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257055" w:val="-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104413" w:val="-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0196303" w:val="- "/>
    <w:docVar w:name="_Fd740937785" w:val="-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253542" w:val="-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20068" w:val="-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563017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445B0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180F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55547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39</cp:revision>
  <cp:lastPrinted>2024-02-15T06:34:00Z</cp:lastPrinted>
  <dcterms:created xsi:type="dcterms:W3CDTF">2020-12-22T09:17:00Z</dcterms:created>
  <dcterms:modified xsi:type="dcterms:W3CDTF">2026-08-02T09:31:00Z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