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ADCE2D" w14:textId="2885DB0F" w:rsidR="00BC74E8" w:rsidRPr="00A87EBC" w:rsidRDefault="00A47E83">
      <w:pPr>
        <w:rPr>
          <w:rFonts w:asciiTheme="majorBidi" w:hAnsiTheme="majorBidi" w:cstheme="majorBidi"/>
          <w:b/>
          <w:bCs/>
          <w:color w:val="C45911" w:themeColor="accent2" w:themeShade="BF"/>
          <w:sz w:val="32"/>
          <w:szCs w:val="32"/>
        </w:rPr>
      </w:pPr>
      <w:r w:rsidRPr="00A87EBC">
        <w:rPr>
          <w:rFonts w:asciiTheme="majorBidi" w:hAnsiTheme="majorBidi" w:cstheme="majorBidi"/>
          <w:b/>
          <w:bCs/>
          <w:color w:val="C45911" w:themeColor="accent2" w:themeShade="BF"/>
          <w:sz w:val="32"/>
          <w:szCs w:val="32"/>
        </w:rPr>
        <w:t>Question-2:</w:t>
      </w:r>
    </w:p>
    <w:p w14:paraId="3231A9B7" w14:textId="3EC59432" w:rsidR="00A47E83" w:rsidRPr="00A87EBC" w:rsidRDefault="00A47E83">
      <w:pPr>
        <w:rPr>
          <w:rFonts w:asciiTheme="majorBidi" w:hAnsiTheme="majorBidi" w:cstheme="majorBidi"/>
          <w:b/>
          <w:bCs/>
          <w:i/>
          <w:iCs/>
          <w:sz w:val="28"/>
          <w:szCs w:val="28"/>
        </w:rPr>
      </w:pPr>
      <w:r w:rsidRPr="00A87EBC">
        <w:rPr>
          <w:rFonts w:asciiTheme="majorBidi" w:hAnsiTheme="majorBidi" w:cstheme="majorBidi"/>
          <w:b/>
          <w:bCs/>
          <w:i/>
          <w:iCs/>
          <w:sz w:val="28"/>
          <w:szCs w:val="28"/>
        </w:rPr>
        <w:t>Part-a)</w:t>
      </w:r>
    </w:p>
    <w:p w14:paraId="3CD31D47" w14:textId="43CB0756" w:rsidR="00A47E83" w:rsidRDefault="00A47E83">
      <w:pPr>
        <w:rPr>
          <w:rFonts w:asciiTheme="majorBidi" w:hAnsiTheme="majorBidi" w:cstheme="majorBidi"/>
          <w:sz w:val="24"/>
          <w:szCs w:val="24"/>
        </w:rPr>
      </w:pPr>
      <w:r>
        <w:rPr>
          <w:rFonts w:asciiTheme="majorBidi" w:hAnsiTheme="majorBidi" w:cstheme="majorBidi"/>
          <w:sz w:val="24"/>
          <w:szCs w:val="24"/>
        </w:rPr>
        <w:t xml:space="preserve">                       </w:t>
      </w:r>
    </w:p>
    <w:p w14:paraId="5FF52D38" w14:textId="05AE3CD8" w:rsidR="00A47E83" w:rsidRDefault="00A47E83">
      <w:pPr>
        <w:rPr>
          <w:rFonts w:asciiTheme="majorBidi" w:hAnsiTheme="majorBidi" w:cstheme="majorBidi"/>
          <w:sz w:val="20"/>
          <w:szCs w:val="20"/>
        </w:rPr>
      </w:pPr>
      <w:r>
        <w:rPr>
          <w:rFonts w:asciiTheme="majorBidi" w:hAnsiTheme="majorBidi" w:cstheme="majorBidi"/>
          <w:sz w:val="20"/>
          <w:szCs w:val="20"/>
        </w:rPr>
        <w:t xml:space="preserve">                                </w:t>
      </w:r>
      <w:r>
        <w:drawing>
          <wp:inline distT="0" distB="0" distL="0" distR="0" wp14:anchorId="1F73DBC9" wp14:editId="3AC380E4">
            <wp:extent cx="3800475" cy="27146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800475" cy="2714625"/>
                    </a:xfrm>
                    <a:prstGeom prst="rect">
                      <a:avLst/>
                    </a:prstGeom>
                  </pic:spPr>
                </pic:pic>
              </a:graphicData>
            </a:graphic>
          </wp:inline>
        </w:drawing>
      </w:r>
    </w:p>
    <w:p w14:paraId="10DBC489" w14:textId="0232E14B" w:rsidR="00A47E83" w:rsidRDefault="00A47E83" w:rsidP="00A47E83">
      <w:pPr>
        <w:rPr>
          <w:rFonts w:asciiTheme="majorBidi" w:hAnsiTheme="majorBidi" w:cstheme="majorBidi"/>
          <w:sz w:val="20"/>
          <w:szCs w:val="20"/>
        </w:rPr>
      </w:pPr>
      <w:r>
        <w:rPr>
          <w:rFonts w:asciiTheme="majorBidi" w:hAnsiTheme="majorBidi" w:cstheme="majorBidi"/>
          <w:sz w:val="20"/>
          <w:szCs w:val="20"/>
        </w:rPr>
        <w:t xml:space="preserve">                                                Figure-1: graph of wave functions at different values of n.</w:t>
      </w:r>
    </w:p>
    <w:p w14:paraId="74F9996A" w14:textId="70BE9418" w:rsidR="00A47E83" w:rsidRDefault="00A47E83" w:rsidP="00A47E83">
      <w:pPr>
        <w:rPr>
          <w:rFonts w:asciiTheme="majorBidi" w:hAnsiTheme="majorBidi" w:cstheme="majorBidi"/>
          <w:sz w:val="24"/>
          <w:szCs w:val="24"/>
        </w:rPr>
      </w:pPr>
      <w:r>
        <w:rPr>
          <w:rFonts w:asciiTheme="majorBidi" w:hAnsiTheme="majorBidi" w:cstheme="majorBidi"/>
          <w:sz w:val="24"/>
          <w:szCs w:val="24"/>
        </w:rPr>
        <w:t xml:space="preserve">Observation: it looks like that as we increese the value of </w:t>
      </w:r>
      <w:r>
        <w:rPr>
          <w:rFonts w:asciiTheme="majorBidi" w:hAnsiTheme="majorBidi" w:cstheme="majorBidi"/>
          <w:b/>
          <w:bCs/>
          <w:i/>
          <w:iCs/>
          <w:sz w:val="24"/>
          <w:szCs w:val="24"/>
        </w:rPr>
        <w:t>n</w:t>
      </w:r>
      <w:r>
        <w:rPr>
          <w:rFonts w:asciiTheme="majorBidi" w:hAnsiTheme="majorBidi" w:cstheme="majorBidi"/>
          <w:sz w:val="24"/>
          <w:szCs w:val="24"/>
        </w:rPr>
        <w:t xml:space="preserve"> the number of oscilations also rises. In the graph of n=0 we have a single </w:t>
      </w:r>
      <w:r w:rsidR="00C414BB">
        <w:rPr>
          <w:rFonts w:asciiTheme="majorBidi" w:hAnsiTheme="majorBidi" w:cstheme="majorBidi"/>
          <w:sz w:val="24"/>
          <w:szCs w:val="24"/>
        </w:rPr>
        <w:t>peak/trough</w:t>
      </w:r>
      <w:r>
        <w:rPr>
          <w:rFonts w:asciiTheme="majorBidi" w:hAnsiTheme="majorBidi" w:cstheme="majorBidi"/>
          <w:sz w:val="24"/>
          <w:szCs w:val="24"/>
        </w:rPr>
        <w:t xml:space="preserve">, in n=1 we have two </w:t>
      </w:r>
      <w:r w:rsidR="00C414BB">
        <w:rPr>
          <w:rFonts w:asciiTheme="majorBidi" w:hAnsiTheme="majorBidi" w:cstheme="majorBidi"/>
          <w:sz w:val="24"/>
          <w:szCs w:val="24"/>
        </w:rPr>
        <w:t>peak and trough</w:t>
      </w:r>
      <w:r>
        <w:rPr>
          <w:rFonts w:asciiTheme="majorBidi" w:hAnsiTheme="majorBidi" w:cstheme="majorBidi"/>
          <w:sz w:val="24"/>
          <w:szCs w:val="24"/>
        </w:rPr>
        <w:t xml:space="preserve">, in n=2 we have three </w:t>
      </w:r>
      <w:r w:rsidR="00C414BB">
        <w:rPr>
          <w:rFonts w:asciiTheme="majorBidi" w:hAnsiTheme="majorBidi" w:cstheme="majorBidi"/>
          <w:sz w:val="24"/>
          <w:szCs w:val="24"/>
        </w:rPr>
        <w:t>peak and trough</w:t>
      </w:r>
      <w:r>
        <w:rPr>
          <w:rFonts w:asciiTheme="majorBidi" w:hAnsiTheme="majorBidi" w:cstheme="majorBidi"/>
          <w:sz w:val="24"/>
          <w:szCs w:val="24"/>
        </w:rPr>
        <w:t xml:space="preserve"> and so on.</w:t>
      </w:r>
    </w:p>
    <w:p w14:paraId="4258081B" w14:textId="5CC66A29" w:rsidR="00A47E83" w:rsidRPr="00A87EBC" w:rsidRDefault="00A47E83" w:rsidP="00A47E83">
      <w:pPr>
        <w:rPr>
          <w:rFonts w:asciiTheme="majorBidi" w:hAnsiTheme="majorBidi" w:cstheme="majorBidi"/>
          <w:b/>
          <w:bCs/>
          <w:i/>
          <w:iCs/>
          <w:sz w:val="28"/>
          <w:szCs w:val="28"/>
        </w:rPr>
      </w:pPr>
      <w:r w:rsidRPr="00A87EBC">
        <w:rPr>
          <w:rFonts w:asciiTheme="majorBidi" w:hAnsiTheme="majorBidi" w:cstheme="majorBidi"/>
          <w:b/>
          <w:bCs/>
          <w:i/>
          <w:iCs/>
          <w:sz w:val="28"/>
          <w:szCs w:val="28"/>
        </w:rPr>
        <w:t>Part-b)</w:t>
      </w:r>
    </w:p>
    <w:p w14:paraId="42E386A7" w14:textId="5B592389" w:rsidR="00A47E83" w:rsidRDefault="00C414BB" w:rsidP="00A47E83">
      <w:pPr>
        <w:rPr>
          <w:rFonts w:asciiTheme="majorBidi" w:hAnsiTheme="majorBidi" w:cstheme="majorBidi"/>
          <w:sz w:val="24"/>
          <w:szCs w:val="24"/>
        </w:rPr>
      </w:pPr>
      <w:r>
        <w:rPr>
          <w:rFonts w:asciiTheme="majorBidi" w:hAnsiTheme="majorBidi" w:cstheme="majorBidi"/>
          <w:sz w:val="24"/>
          <w:szCs w:val="24"/>
        </w:rPr>
        <w:t xml:space="preserve">                           </w:t>
      </w:r>
      <w:r w:rsidR="00A47E83">
        <w:drawing>
          <wp:inline distT="0" distB="0" distL="0" distR="0" wp14:anchorId="6D8BEA07" wp14:editId="2B9E0382">
            <wp:extent cx="3876675" cy="26384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876675" cy="2638425"/>
                    </a:xfrm>
                    <a:prstGeom prst="rect">
                      <a:avLst/>
                    </a:prstGeom>
                  </pic:spPr>
                </pic:pic>
              </a:graphicData>
            </a:graphic>
          </wp:inline>
        </w:drawing>
      </w:r>
    </w:p>
    <w:p w14:paraId="7DA2165C" w14:textId="409408BA" w:rsidR="00C414BB" w:rsidRPr="00C414BB" w:rsidRDefault="00C414BB" w:rsidP="00A47E83">
      <w:pPr>
        <w:rPr>
          <w:rFonts w:asciiTheme="majorBidi" w:hAnsiTheme="majorBidi" w:cstheme="majorBidi"/>
          <w:sz w:val="20"/>
          <w:szCs w:val="20"/>
        </w:rPr>
      </w:pPr>
      <w:r>
        <w:rPr>
          <w:rFonts w:asciiTheme="majorBidi" w:hAnsiTheme="majorBidi" w:cstheme="majorBidi"/>
          <w:sz w:val="24"/>
          <w:szCs w:val="24"/>
        </w:rPr>
        <w:t xml:space="preserve">                                                 </w:t>
      </w:r>
      <w:r>
        <w:rPr>
          <w:rFonts w:asciiTheme="majorBidi" w:hAnsiTheme="majorBidi" w:cstheme="majorBidi"/>
          <w:sz w:val="20"/>
          <w:szCs w:val="20"/>
        </w:rPr>
        <w:t>Figure-2: Graph of the wave function at n=30</w:t>
      </w:r>
    </w:p>
    <w:p w14:paraId="05B528A6" w14:textId="0A1FA024" w:rsidR="00C414BB" w:rsidRDefault="00C414BB" w:rsidP="00A47E83">
      <w:pPr>
        <w:rPr>
          <w:rFonts w:asciiTheme="majorBidi" w:hAnsiTheme="majorBidi" w:cstheme="majorBidi"/>
          <w:sz w:val="24"/>
          <w:szCs w:val="24"/>
        </w:rPr>
      </w:pPr>
      <w:r>
        <w:rPr>
          <w:rFonts w:asciiTheme="majorBidi" w:hAnsiTheme="majorBidi" w:cstheme="majorBidi"/>
          <w:sz w:val="24"/>
          <w:szCs w:val="24"/>
        </w:rPr>
        <w:lastRenderedPageBreak/>
        <w:t>Observation: our observation in part a) is confirmed! We observe a dramatic increase in the number of oscillations for this case.</w:t>
      </w:r>
    </w:p>
    <w:p w14:paraId="7A4F2D03" w14:textId="575A2A1B" w:rsidR="00C414BB" w:rsidRDefault="00C414BB" w:rsidP="00A47E83">
      <w:pPr>
        <w:rPr>
          <w:rFonts w:asciiTheme="majorBidi" w:hAnsiTheme="majorBidi" w:cstheme="majorBidi"/>
          <w:sz w:val="24"/>
          <w:szCs w:val="24"/>
        </w:rPr>
      </w:pPr>
    </w:p>
    <w:p w14:paraId="390E3D4D" w14:textId="35C7B536" w:rsidR="00C13740" w:rsidRDefault="00C13740" w:rsidP="00A47E83">
      <w:pPr>
        <w:rPr>
          <w:rFonts w:asciiTheme="majorBidi" w:hAnsiTheme="majorBidi" w:cstheme="majorBidi"/>
          <w:sz w:val="24"/>
          <w:szCs w:val="24"/>
        </w:rPr>
      </w:pPr>
      <w:r>
        <w:rPr>
          <w:rFonts w:asciiTheme="majorBidi" w:hAnsiTheme="majorBidi" w:cstheme="majorBidi"/>
          <w:sz w:val="24"/>
          <w:szCs w:val="24"/>
        </w:rPr>
        <w:t>Part-b)</w:t>
      </w:r>
    </w:p>
    <w:p w14:paraId="497F966F" w14:textId="1B2E55F7" w:rsidR="00C13740" w:rsidRDefault="00C13740" w:rsidP="00A47E83">
      <w:pPr>
        <w:rPr>
          <w:rFonts w:asciiTheme="majorBidi" w:hAnsiTheme="majorBidi" w:cstheme="majorBidi"/>
          <w:sz w:val="24"/>
          <w:szCs w:val="24"/>
        </w:rPr>
      </w:pPr>
      <w:r>
        <w:rPr>
          <w:rFonts w:asciiTheme="majorBidi" w:hAnsiTheme="majorBidi" w:cstheme="majorBidi"/>
          <w:sz w:val="24"/>
          <w:szCs w:val="24"/>
        </w:rPr>
        <w:t xml:space="preserve">                                </w:t>
      </w:r>
      <w:r w:rsidR="004F7A08">
        <w:drawing>
          <wp:inline distT="0" distB="0" distL="0" distR="0" wp14:anchorId="5BA4A3E5" wp14:editId="563066C0">
            <wp:extent cx="3829050" cy="27813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29050" cy="2781300"/>
                    </a:xfrm>
                    <a:prstGeom prst="rect">
                      <a:avLst/>
                    </a:prstGeom>
                  </pic:spPr>
                </pic:pic>
              </a:graphicData>
            </a:graphic>
          </wp:inline>
        </w:drawing>
      </w:r>
    </w:p>
    <w:p w14:paraId="34776B20" w14:textId="418D10FA" w:rsidR="00C13740" w:rsidRDefault="00C13740" w:rsidP="00A47E83">
      <w:pPr>
        <w:rPr>
          <w:rFonts w:asciiTheme="majorBidi" w:eastAsiaTheme="minorEastAsia" w:hAnsiTheme="majorBidi" w:cstheme="majorBidi"/>
          <w:sz w:val="20"/>
          <w:szCs w:val="20"/>
        </w:rPr>
      </w:pPr>
      <w:r>
        <w:rPr>
          <w:rFonts w:asciiTheme="majorBidi" w:hAnsiTheme="majorBidi" w:cstheme="majorBidi"/>
          <w:sz w:val="24"/>
          <w:szCs w:val="24"/>
        </w:rPr>
        <w:t xml:space="preserve">                                             </w:t>
      </w:r>
      <w:r>
        <w:rPr>
          <w:rFonts w:asciiTheme="majorBidi" w:hAnsiTheme="majorBidi" w:cstheme="majorBidi"/>
          <w:sz w:val="20"/>
          <w:szCs w:val="20"/>
        </w:rPr>
        <w:t xml:space="preserve">Figure-3: the expectation of </w:t>
      </w:r>
      <m:oMath>
        <m:sSup>
          <m:sSupPr>
            <m:ctrlPr>
              <w:rPr>
                <w:rFonts w:ascii="Cambria Math" w:hAnsi="Cambria Math" w:cstheme="majorBidi"/>
                <w:i/>
                <w:sz w:val="20"/>
                <w:szCs w:val="20"/>
              </w:rPr>
            </m:ctrlPr>
          </m:sSupPr>
          <m:e>
            <m:r>
              <w:rPr>
                <w:rFonts w:ascii="Cambria Math" w:hAnsi="Cambria Math" w:cstheme="majorBidi"/>
                <w:sz w:val="20"/>
                <w:szCs w:val="20"/>
              </w:rPr>
              <m:t>x</m:t>
            </m:r>
          </m:e>
          <m:sup>
            <m:r>
              <w:rPr>
                <w:rFonts w:ascii="Cambria Math" w:hAnsi="Cambria Math" w:cstheme="majorBidi"/>
                <w:sz w:val="20"/>
                <w:szCs w:val="20"/>
              </w:rPr>
              <m:t>2</m:t>
            </m:r>
          </m:sup>
        </m:sSup>
      </m:oMath>
      <w:r>
        <w:rPr>
          <w:rFonts w:asciiTheme="majorBidi" w:eastAsiaTheme="minorEastAsia" w:hAnsiTheme="majorBidi" w:cstheme="majorBidi"/>
          <w:sz w:val="20"/>
          <w:szCs w:val="20"/>
        </w:rPr>
        <w:t xml:space="preserve"> over different values of n.</w:t>
      </w:r>
    </w:p>
    <w:p w14:paraId="5BD12DEC" w14:textId="02DB8E2E" w:rsidR="00C13740" w:rsidRDefault="00C13740" w:rsidP="00A47E83">
      <w:pPr>
        <w:rPr>
          <w:rFonts w:asciiTheme="majorBidi" w:eastAsiaTheme="minorEastAsia" w:hAnsiTheme="majorBidi" w:cstheme="majorBidi"/>
          <w:sz w:val="20"/>
          <w:szCs w:val="20"/>
        </w:rPr>
      </w:pPr>
    </w:p>
    <w:p w14:paraId="3BEA2D37" w14:textId="6C0DA2A1" w:rsidR="00C13740" w:rsidRPr="00C13740" w:rsidRDefault="00C13740" w:rsidP="00A47E83">
      <w:pPr>
        <w:rPr>
          <w:rFonts w:asciiTheme="majorBidi" w:hAnsiTheme="majorBidi" w:cstheme="majorBidi"/>
          <w:sz w:val="24"/>
          <w:szCs w:val="24"/>
        </w:rPr>
      </w:pPr>
      <w:r w:rsidRPr="00C13740">
        <w:rPr>
          <w:rFonts w:asciiTheme="majorBidi" w:eastAsiaTheme="minorEastAsia" w:hAnsiTheme="majorBidi" w:cstheme="majorBidi"/>
          <w:b/>
          <w:bCs/>
          <w:sz w:val="24"/>
          <w:szCs w:val="24"/>
        </w:rPr>
        <w:t>Observation:</w:t>
      </w:r>
      <w:r>
        <w:rPr>
          <w:rFonts w:asciiTheme="majorBidi" w:eastAsiaTheme="minorEastAsia" w:hAnsiTheme="majorBidi" w:cstheme="majorBidi"/>
          <w:sz w:val="24"/>
          <w:szCs w:val="24"/>
        </w:rPr>
        <w:t xml:space="preserve"> the expectation </w:t>
      </w:r>
      <w:r w:rsidRPr="00C13740">
        <w:rPr>
          <w:rFonts w:asciiTheme="majorBidi" w:eastAsiaTheme="minorEastAsia" w:hAnsiTheme="majorBidi" w:cstheme="majorBidi"/>
          <w:sz w:val="24"/>
          <w:szCs w:val="24"/>
        </w:rPr>
        <w:t xml:space="preserve">value </w:t>
      </w:r>
      <m:oMath>
        <m:sSup>
          <m:sSupPr>
            <m:ctrlPr>
              <w:rPr>
                <w:rFonts w:ascii="Cambria Math" w:hAnsi="Cambria Math" w:cstheme="majorBidi"/>
                <w:i/>
                <w:sz w:val="24"/>
                <w:szCs w:val="24"/>
              </w:rPr>
            </m:ctrlPr>
          </m:sSupPr>
          <m:e>
            <m:r>
              <w:rPr>
                <w:rFonts w:ascii="Cambria Math" w:hAnsi="Cambria Math" w:cstheme="majorBidi"/>
                <w:sz w:val="24"/>
                <w:szCs w:val="24"/>
              </w:rPr>
              <m:t>x</m:t>
            </m:r>
          </m:e>
          <m:sup>
            <m:r>
              <w:rPr>
                <w:rFonts w:ascii="Cambria Math" w:hAnsi="Cambria Math" w:cstheme="majorBidi"/>
                <w:sz w:val="24"/>
                <w:szCs w:val="24"/>
              </w:rPr>
              <m:t>2</m:t>
            </m:r>
          </m:sup>
        </m:sSup>
      </m:oMath>
      <w:r w:rsidRPr="00C13740">
        <w:rPr>
          <w:rFonts w:asciiTheme="majorBidi" w:eastAsiaTheme="minorEastAsia" w:hAnsiTheme="majorBidi" w:cstheme="majorBidi"/>
          <w:sz w:val="24"/>
          <w:szCs w:val="24"/>
        </w:rPr>
        <w:t xml:space="preserve"> </w:t>
      </w:r>
      <w:r>
        <w:rPr>
          <w:rFonts w:asciiTheme="majorBidi" w:eastAsiaTheme="minorEastAsia" w:hAnsiTheme="majorBidi" w:cstheme="majorBidi"/>
          <w:sz w:val="24"/>
          <w:szCs w:val="24"/>
        </w:rPr>
        <w:t>increases linearly over n</w:t>
      </w:r>
      <w:r w:rsidRPr="00C13740">
        <w:rPr>
          <w:rFonts w:asciiTheme="majorBidi" w:eastAsiaTheme="minorEastAsia" w:hAnsiTheme="majorBidi" w:cstheme="majorBidi"/>
          <w:sz w:val="24"/>
          <w:szCs w:val="24"/>
        </w:rPr>
        <w:t>.</w:t>
      </w:r>
      <w:r>
        <w:rPr>
          <w:rFonts w:asciiTheme="majorBidi" w:eastAsiaTheme="minorEastAsia" w:hAnsiTheme="majorBidi" w:cstheme="majorBidi"/>
          <w:sz w:val="20"/>
          <w:szCs w:val="20"/>
        </w:rPr>
        <w:t xml:space="preserve"> </w:t>
      </w:r>
    </w:p>
    <w:p w14:paraId="2B24D761" w14:textId="55652467" w:rsidR="00C414BB" w:rsidRDefault="00C13740" w:rsidP="00A47E83">
      <w:pPr>
        <w:rPr>
          <w:rFonts w:asciiTheme="majorBidi" w:hAnsiTheme="majorBidi" w:cstheme="majorBidi"/>
          <w:sz w:val="24"/>
          <w:szCs w:val="24"/>
        </w:rPr>
      </w:pPr>
      <w:r>
        <w:rPr>
          <w:rFonts w:asciiTheme="majorBidi" w:hAnsiTheme="majorBidi" w:cstheme="majorBidi"/>
          <w:sz w:val="24"/>
          <w:szCs w:val="24"/>
        </w:rPr>
        <w:t xml:space="preserve">                                  </w:t>
      </w:r>
      <w:r w:rsidR="004F7A08">
        <w:drawing>
          <wp:inline distT="0" distB="0" distL="0" distR="0" wp14:anchorId="24326966" wp14:editId="3D02352A">
            <wp:extent cx="3781425" cy="27051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81425" cy="2705100"/>
                    </a:xfrm>
                    <a:prstGeom prst="rect">
                      <a:avLst/>
                    </a:prstGeom>
                  </pic:spPr>
                </pic:pic>
              </a:graphicData>
            </a:graphic>
          </wp:inline>
        </w:drawing>
      </w:r>
    </w:p>
    <w:p w14:paraId="709B80BD" w14:textId="2115F7A1" w:rsidR="00C13740" w:rsidRPr="00C13740" w:rsidRDefault="00C13740" w:rsidP="00C13740">
      <w:pPr>
        <w:rPr>
          <w:rFonts w:asciiTheme="majorBidi" w:eastAsiaTheme="minorEastAsia" w:hAnsiTheme="majorBidi" w:cstheme="majorBidi"/>
          <w:sz w:val="20"/>
          <w:szCs w:val="20"/>
        </w:rPr>
      </w:pPr>
      <w:r>
        <w:rPr>
          <w:rFonts w:asciiTheme="majorBidi" w:eastAsiaTheme="minorEastAsia" w:hAnsiTheme="majorBidi" w:cstheme="majorBidi"/>
          <w:b/>
          <w:bCs/>
          <w:sz w:val="24"/>
          <w:szCs w:val="24"/>
        </w:rPr>
        <w:t xml:space="preserve">                                   </w:t>
      </w:r>
      <w:r>
        <w:rPr>
          <w:rFonts w:asciiTheme="majorBidi" w:eastAsiaTheme="minorEastAsia" w:hAnsiTheme="majorBidi" w:cstheme="majorBidi"/>
          <w:b/>
          <w:bCs/>
          <w:sz w:val="20"/>
          <w:szCs w:val="20"/>
        </w:rPr>
        <w:t xml:space="preserve">              </w:t>
      </w:r>
      <w:r>
        <w:rPr>
          <w:rFonts w:asciiTheme="majorBidi" w:eastAsiaTheme="minorEastAsia" w:hAnsiTheme="majorBidi" w:cstheme="majorBidi"/>
          <w:sz w:val="20"/>
          <w:szCs w:val="20"/>
        </w:rPr>
        <w:t xml:space="preserve">Figure-4: </w:t>
      </w:r>
      <w:r>
        <w:rPr>
          <w:rFonts w:asciiTheme="majorBidi" w:hAnsiTheme="majorBidi" w:cstheme="majorBidi"/>
          <w:sz w:val="20"/>
          <w:szCs w:val="20"/>
        </w:rPr>
        <w:t xml:space="preserve">the expectation of </w:t>
      </w:r>
      <m:oMath>
        <m:sSup>
          <m:sSupPr>
            <m:ctrlPr>
              <w:rPr>
                <w:rFonts w:ascii="Cambria Math" w:hAnsi="Cambria Math" w:cstheme="majorBidi"/>
                <w:i/>
                <w:sz w:val="20"/>
                <w:szCs w:val="20"/>
              </w:rPr>
            </m:ctrlPr>
          </m:sSupPr>
          <m:e>
            <m:r>
              <w:rPr>
                <w:rFonts w:ascii="Cambria Math" w:hAnsi="Cambria Math" w:cstheme="majorBidi"/>
                <w:sz w:val="20"/>
                <w:szCs w:val="20"/>
              </w:rPr>
              <m:t>p</m:t>
            </m:r>
          </m:e>
          <m:sup>
            <m:r>
              <w:rPr>
                <w:rFonts w:ascii="Cambria Math" w:hAnsi="Cambria Math" w:cstheme="majorBidi"/>
                <w:sz w:val="20"/>
                <w:szCs w:val="20"/>
              </w:rPr>
              <m:t>2</m:t>
            </m:r>
          </m:sup>
        </m:sSup>
      </m:oMath>
      <w:r>
        <w:rPr>
          <w:rFonts w:asciiTheme="majorBidi" w:eastAsiaTheme="minorEastAsia" w:hAnsiTheme="majorBidi" w:cstheme="majorBidi"/>
          <w:sz w:val="20"/>
          <w:szCs w:val="20"/>
        </w:rPr>
        <w:t xml:space="preserve"> over different values of n.</w:t>
      </w:r>
    </w:p>
    <w:p w14:paraId="129E9A43" w14:textId="00158D65" w:rsidR="00C13740" w:rsidRDefault="00C13740" w:rsidP="00C13740">
      <w:pPr>
        <w:rPr>
          <w:rFonts w:asciiTheme="majorBidi" w:eastAsiaTheme="minorEastAsia" w:hAnsiTheme="majorBidi" w:cstheme="majorBidi"/>
          <w:sz w:val="20"/>
          <w:szCs w:val="20"/>
        </w:rPr>
      </w:pPr>
      <w:r w:rsidRPr="00C13740">
        <w:rPr>
          <w:rFonts w:asciiTheme="majorBidi" w:eastAsiaTheme="minorEastAsia" w:hAnsiTheme="majorBidi" w:cstheme="majorBidi"/>
          <w:b/>
          <w:bCs/>
          <w:sz w:val="24"/>
          <w:szCs w:val="24"/>
        </w:rPr>
        <w:t>Observation</w:t>
      </w:r>
      <w:r>
        <w:rPr>
          <w:rFonts w:asciiTheme="majorBidi" w:eastAsiaTheme="minorEastAsia" w:hAnsiTheme="majorBidi" w:cstheme="majorBidi"/>
          <w:b/>
          <w:bCs/>
          <w:sz w:val="24"/>
          <w:szCs w:val="24"/>
        </w:rPr>
        <w:t>:</w:t>
      </w:r>
      <w:r>
        <w:rPr>
          <w:rFonts w:asciiTheme="majorBidi" w:eastAsiaTheme="minorEastAsia" w:hAnsiTheme="majorBidi" w:cstheme="majorBidi"/>
          <w:sz w:val="24"/>
          <w:szCs w:val="24"/>
        </w:rPr>
        <w:t xml:space="preserve"> the expectation </w:t>
      </w:r>
      <w:r w:rsidRPr="00C13740">
        <w:rPr>
          <w:rFonts w:asciiTheme="majorBidi" w:eastAsiaTheme="minorEastAsia" w:hAnsiTheme="majorBidi" w:cstheme="majorBidi"/>
          <w:sz w:val="24"/>
          <w:szCs w:val="24"/>
        </w:rPr>
        <w:t xml:space="preserve">value </w:t>
      </w:r>
      <m:oMath>
        <m:sSup>
          <m:sSupPr>
            <m:ctrlPr>
              <w:rPr>
                <w:rFonts w:ascii="Cambria Math" w:hAnsi="Cambria Math" w:cstheme="majorBidi"/>
                <w:i/>
                <w:sz w:val="24"/>
                <w:szCs w:val="24"/>
              </w:rPr>
            </m:ctrlPr>
          </m:sSupPr>
          <m:e>
            <m:r>
              <w:rPr>
                <w:rFonts w:ascii="Cambria Math" w:hAnsi="Cambria Math" w:cstheme="majorBidi"/>
                <w:sz w:val="24"/>
                <w:szCs w:val="24"/>
              </w:rPr>
              <m:t>p</m:t>
            </m:r>
          </m:e>
          <m:sup>
            <m:r>
              <w:rPr>
                <w:rFonts w:ascii="Cambria Math" w:hAnsi="Cambria Math" w:cstheme="majorBidi"/>
                <w:sz w:val="24"/>
                <w:szCs w:val="24"/>
              </w:rPr>
              <m:t>2</m:t>
            </m:r>
          </m:sup>
        </m:sSup>
      </m:oMath>
      <w:r w:rsidRPr="00C13740">
        <w:rPr>
          <w:rFonts w:asciiTheme="majorBidi" w:eastAsiaTheme="minorEastAsia" w:hAnsiTheme="majorBidi" w:cstheme="majorBidi"/>
          <w:sz w:val="24"/>
          <w:szCs w:val="24"/>
        </w:rPr>
        <w:t xml:space="preserve"> </w:t>
      </w:r>
      <w:r>
        <w:rPr>
          <w:rFonts w:asciiTheme="majorBidi" w:eastAsiaTheme="minorEastAsia" w:hAnsiTheme="majorBidi" w:cstheme="majorBidi"/>
          <w:sz w:val="24"/>
          <w:szCs w:val="24"/>
        </w:rPr>
        <w:t>increases linearly over</w:t>
      </w:r>
      <w:r w:rsidRPr="00C13740">
        <w:rPr>
          <w:rFonts w:asciiTheme="majorBidi" w:eastAsiaTheme="minorEastAsia" w:hAnsiTheme="majorBidi" w:cstheme="majorBidi"/>
          <w:sz w:val="24"/>
          <w:szCs w:val="24"/>
        </w:rPr>
        <w:t xml:space="preserve"> n.</w:t>
      </w:r>
      <w:r>
        <w:rPr>
          <w:rFonts w:asciiTheme="majorBidi" w:eastAsiaTheme="minorEastAsia" w:hAnsiTheme="majorBidi" w:cstheme="majorBidi"/>
          <w:sz w:val="20"/>
          <w:szCs w:val="20"/>
        </w:rPr>
        <w:t xml:space="preserve"> </w:t>
      </w:r>
    </w:p>
    <w:p w14:paraId="55DE15FC" w14:textId="43FE4A87" w:rsidR="00C13740" w:rsidRDefault="00C13740" w:rsidP="00C13740">
      <w:pPr>
        <w:rPr>
          <w:rFonts w:asciiTheme="majorBidi" w:eastAsiaTheme="minorEastAsia" w:hAnsiTheme="majorBidi" w:cstheme="majorBidi"/>
          <w:sz w:val="20"/>
          <w:szCs w:val="20"/>
        </w:rPr>
      </w:pPr>
    </w:p>
    <w:p w14:paraId="0D7DE654" w14:textId="4DDCB8A4" w:rsidR="00C13740" w:rsidRDefault="004F7A08" w:rsidP="00C13740">
      <w:pPr>
        <w:rPr>
          <w:rFonts w:asciiTheme="majorBidi" w:hAnsiTheme="majorBidi" w:cstheme="majorBidi"/>
          <w:sz w:val="24"/>
          <w:szCs w:val="24"/>
        </w:rPr>
      </w:pPr>
      <w:r>
        <w:rPr>
          <w:rFonts w:asciiTheme="majorBidi" w:hAnsiTheme="majorBidi" w:cstheme="majorBidi"/>
          <w:sz w:val="24"/>
          <w:szCs w:val="24"/>
        </w:rPr>
        <w:t xml:space="preserve">                                    </w:t>
      </w:r>
      <w:r>
        <w:drawing>
          <wp:inline distT="0" distB="0" distL="0" distR="0" wp14:anchorId="27A43B3B" wp14:editId="6280FD21">
            <wp:extent cx="3790950" cy="27146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90950" cy="2714625"/>
                    </a:xfrm>
                    <a:prstGeom prst="rect">
                      <a:avLst/>
                    </a:prstGeom>
                  </pic:spPr>
                </pic:pic>
              </a:graphicData>
            </a:graphic>
          </wp:inline>
        </w:drawing>
      </w:r>
    </w:p>
    <w:p w14:paraId="73869648" w14:textId="3E86F0A9" w:rsidR="004F7A08" w:rsidRDefault="004F7A08" w:rsidP="00C13740">
      <w:pPr>
        <w:rPr>
          <w:rFonts w:asciiTheme="majorBidi" w:hAnsiTheme="majorBidi" w:cstheme="majorBidi"/>
          <w:sz w:val="20"/>
          <w:szCs w:val="20"/>
        </w:rPr>
      </w:pPr>
      <w:r>
        <w:rPr>
          <w:rFonts w:asciiTheme="majorBidi" w:hAnsiTheme="majorBidi" w:cstheme="majorBidi"/>
          <w:sz w:val="24"/>
          <w:szCs w:val="24"/>
        </w:rPr>
        <w:t xml:space="preserve">                                             </w:t>
      </w:r>
      <w:r>
        <w:rPr>
          <w:rFonts w:asciiTheme="majorBidi" w:hAnsiTheme="majorBidi" w:cstheme="majorBidi"/>
          <w:sz w:val="20"/>
          <w:szCs w:val="20"/>
        </w:rPr>
        <w:t>Figure-5: The uncertainty in position in respect to the value of n.</w:t>
      </w:r>
    </w:p>
    <w:p w14:paraId="59CB4CAC" w14:textId="08B61D90" w:rsidR="004F7A08" w:rsidRDefault="004F7A08" w:rsidP="00C13740">
      <w:pPr>
        <w:rPr>
          <w:rFonts w:asciiTheme="majorBidi" w:hAnsiTheme="majorBidi" w:cstheme="majorBidi"/>
          <w:sz w:val="24"/>
          <w:szCs w:val="24"/>
        </w:rPr>
      </w:pPr>
      <w:r w:rsidRPr="004F7A08">
        <w:rPr>
          <w:rFonts w:asciiTheme="majorBidi" w:hAnsiTheme="majorBidi" w:cstheme="majorBidi"/>
          <w:b/>
          <w:bCs/>
          <w:sz w:val="24"/>
          <w:szCs w:val="24"/>
        </w:rPr>
        <w:t>Observation:</w:t>
      </w:r>
      <w:r>
        <w:rPr>
          <w:rFonts w:asciiTheme="majorBidi" w:hAnsiTheme="majorBidi" w:cstheme="majorBidi"/>
          <w:sz w:val="24"/>
          <w:szCs w:val="24"/>
        </w:rPr>
        <w:t xml:space="preserve"> The uncertainty in position increases as we go to higher and more excited states of the system. It also seems that this growth in uncertainty is a </w:t>
      </w:r>
      <w:r w:rsidRPr="00A87EBC">
        <w:rPr>
          <w:rFonts w:asciiTheme="majorBidi" w:hAnsiTheme="majorBidi" w:cstheme="majorBidi"/>
          <w:i/>
          <w:iCs/>
          <w:sz w:val="24"/>
          <w:szCs w:val="24"/>
        </w:rPr>
        <w:t>square root growth</w:t>
      </w:r>
      <w:r>
        <w:rPr>
          <w:rFonts w:asciiTheme="majorBidi" w:hAnsiTheme="majorBidi" w:cstheme="majorBidi"/>
          <w:sz w:val="24"/>
          <w:szCs w:val="24"/>
        </w:rPr>
        <w:t xml:space="preserve">, which matches the theoretical evaluation of uncertainty in position for the harmonic oscillator. </w:t>
      </w:r>
    </w:p>
    <w:p w14:paraId="2512F999" w14:textId="63FE21AB" w:rsidR="004F7A08" w:rsidRDefault="004F7A08" w:rsidP="00C13740">
      <w:pPr>
        <w:rPr>
          <w:rFonts w:asciiTheme="majorBidi" w:hAnsiTheme="majorBidi" w:cstheme="majorBidi"/>
          <w:sz w:val="24"/>
          <w:szCs w:val="24"/>
        </w:rPr>
      </w:pPr>
    </w:p>
    <w:p w14:paraId="275E9B14" w14:textId="2649DD1A" w:rsidR="004F7A08" w:rsidRPr="004F7A08" w:rsidRDefault="004F7A08" w:rsidP="00C13740">
      <w:pPr>
        <w:rPr>
          <w:rFonts w:asciiTheme="majorBidi" w:hAnsiTheme="majorBidi" w:cstheme="majorBidi"/>
          <w:sz w:val="24"/>
          <w:szCs w:val="24"/>
        </w:rPr>
      </w:pPr>
      <w:r>
        <w:rPr>
          <w:rFonts w:asciiTheme="majorBidi" w:hAnsiTheme="majorBidi" w:cstheme="majorBidi"/>
          <w:sz w:val="24"/>
          <w:szCs w:val="24"/>
        </w:rPr>
        <w:t xml:space="preserve">                                     </w:t>
      </w:r>
      <w:r>
        <w:drawing>
          <wp:inline distT="0" distB="0" distL="0" distR="0" wp14:anchorId="31A81299" wp14:editId="17DE383F">
            <wp:extent cx="3771900" cy="2743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71900" cy="2743200"/>
                    </a:xfrm>
                    <a:prstGeom prst="rect">
                      <a:avLst/>
                    </a:prstGeom>
                  </pic:spPr>
                </pic:pic>
              </a:graphicData>
            </a:graphic>
          </wp:inline>
        </w:drawing>
      </w:r>
    </w:p>
    <w:p w14:paraId="403028EB" w14:textId="7ACC9DDE" w:rsidR="00C13740" w:rsidRDefault="004F7A08" w:rsidP="00A47E83">
      <w:pPr>
        <w:rPr>
          <w:rFonts w:asciiTheme="majorBidi" w:hAnsiTheme="majorBidi" w:cstheme="majorBidi"/>
          <w:sz w:val="20"/>
          <w:szCs w:val="20"/>
        </w:rPr>
      </w:pPr>
      <w:r>
        <w:rPr>
          <w:rFonts w:asciiTheme="majorBidi" w:hAnsiTheme="majorBidi" w:cstheme="majorBidi"/>
          <w:sz w:val="24"/>
          <w:szCs w:val="24"/>
        </w:rPr>
        <w:t xml:space="preserve">                                             </w:t>
      </w:r>
      <w:r>
        <w:rPr>
          <w:rFonts w:asciiTheme="majorBidi" w:hAnsiTheme="majorBidi" w:cstheme="majorBidi"/>
          <w:sz w:val="20"/>
          <w:szCs w:val="20"/>
        </w:rPr>
        <w:t>Figure-6: The uncertainty in momentum in respect to the value of n</w:t>
      </w:r>
    </w:p>
    <w:p w14:paraId="1182330A" w14:textId="4D98DDD3" w:rsidR="004F7A08" w:rsidRDefault="004F7A08" w:rsidP="004F7A08">
      <w:pPr>
        <w:rPr>
          <w:rFonts w:asciiTheme="majorBidi" w:hAnsiTheme="majorBidi" w:cstheme="majorBidi"/>
          <w:sz w:val="24"/>
          <w:szCs w:val="24"/>
        </w:rPr>
      </w:pPr>
      <w:r w:rsidRPr="004F7A08">
        <w:rPr>
          <w:rFonts w:asciiTheme="majorBidi" w:hAnsiTheme="majorBidi" w:cstheme="majorBidi"/>
          <w:b/>
          <w:bCs/>
          <w:sz w:val="24"/>
          <w:szCs w:val="24"/>
        </w:rPr>
        <w:t>Observation:</w:t>
      </w:r>
      <w:r>
        <w:rPr>
          <w:rFonts w:asciiTheme="majorBidi" w:hAnsiTheme="majorBidi" w:cstheme="majorBidi"/>
          <w:sz w:val="24"/>
          <w:szCs w:val="24"/>
        </w:rPr>
        <w:t xml:space="preserve"> The uncertainty in momentum increases as we go to higher and more excited states of the system. Similar to the case of position, it also seems that this growth in uncertainty is a </w:t>
      </w:r>
      <w:r w:rsidRPr="00A87EBC">
        <w:rPr>
          <w:rFonts w:asciiTheme="majorBidi" w:hAnsiTheme="majorBidi" w:cstheme="majorBidi"/>
          <w:i/>
          <w:iCs/>
          <w:sz w:val="24"/>
          <w:szCs w:val="24"/>
        </w:rPr>
        <w:t>square root growth</w:t>
      </w:r>
      <w:r>
        <w:rPr>
          <w:rFonts w:asciiTheme="majorBidi" w:hAnsiTheme="majorBidi" w:cstheme="majorBidi"/>
          <w:sz w:val="24"/>
          <w:szCs w:val="24"/>
        </w:rPr>
        <w:t xml:space="preserve">, which matches the theoretical evaluation of uncertainty in momentum for the harmonic oscillator. </w:t>
      </w:r>
    </w:p>
    <w:p w14:paraId="7C82D08C" w14:textId="69954AD9" w:rsidR="004F7A08" w:rsidRDefault="00136A93" w:rsidP="004F7A08">
      <w:pPr>
        <w:rPr>
          <w:rFonts w:asciiTheme="majorBidi" w:hAnsiTheme="majorBidi" w:cstheme="majorBidi"/>
          <w:sz w:val="24"/>
          <w:szCs w:val="24"/>
        </w:rPr>
      </w:pPr>
      <w:r>
        <w:rPr>
          <w:rFonts w:asciiTheme="majorBidi" w:hAnsiTheme="majorBidi" w:cstheme="majorBidi"/>
          <w:sz w:val="24"/>
          <w:szCs w:val="24"/>
        </w:rPr>
        <w:lastRenderedPageBreak/>
        <w:t xml:space="preserve">                                   </w:t>
      </w:r>
      <w:r>
        <w:drawing>
          <wp:inline distT="0" distB="0" distL="0" distR="0" wp14:anchorId="7C45EFB0" wp14:editId="22092F2C">
            <wp:extent cx="3857625" cy="27051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57625" cy="2705100"/>
                    </a:xfrm>
                    <a:prstGeom prst="rect">
                      <a:avLst/>
                    </a:prstGeom>
                  </pic:spPr>
                </pic:pic>
              </a:graphicData>
            </a:graphic>
          </wp:inline>
        </w:drawing>
      </w:r>
    </w:p>
    <w:p w14:paraId="3601FB69" w14:textId="20267F7B" w:rsidR="00136A93" w:rsidRDefault="00136A93" w:rsidP="00136A93">
      <w:pPr>
        <w:rPr>
          <w:rFonts w:asciiTheme="majorBidi" w:hAnsiTheme="majorBidi" w:cstheme="majorBidi"/>
          <w:sz w:val="20"/>
          <w:szCs w:val="20"/>
        </w:rPr>
      </w:pPr>
      <w:r>
        <w:rPr>
          <w:rFonts w:asciiTheme="majorBidi" w:hAnsiTheme="majorBidi" w:cstheme="majorBidi"/>
          <w:sz w:val="24"/>
          <w:szCs w:val="24"/>
        </w:rPr>
        <w:t xml:space="preserve">                  </w:t>
      </w:r>
      <w:r>
        <w:rPr>
          <w:rFonts w:asciiTheme="majorBidi" w:hAnsiTheme="majorBidi" w:cstheme="majorBidi"/>
          <w:sz w:val="20"/>
          <w:szCs w:val="20"/>
        </w:rPr>
        <w:t>Figure-6: The uncertainty in momentum vs uncertainty in position in respect to varying value of n.</w:t>
      </w:r>
    </w:p>
    <w:p w14:paraId="7FF56287" w14:textId="48370137" w:rsidR="00136A93" w:rsidRDefault="00136A93" w:rsidP="00136A93">
      <w:pPr>
        <w:rPr>
          <w:rFonts w:asciiTheme="majorBidi" w:hAnsiTheme="majorBidi" w:cstheme="majorBidi"/>
          <w:sz w:val="24"/>
          <w:szCs w:val="24"/>
        </w:rPr>
      </w:pPr>
      <w:r w:rsidRPr="00136A93">
        <w:rPr>
          <w:rFonts w:asciiTheme="majorBidi" w:hAnsiTheme="majorBidi" w:cstheme="majorBidi"/>
          <w:b/>
          <w:bCs/>
          <w:sz w:val="24"/>
          <w:szCs w:val="24"/>
        </w:rPr>
        <w:t>Observation:</w:t>
      </w:r>
      <w:r>
        <w:rPr>
          <w:rFonts w:asciiTheme="majorBidi" w:hAnsiTheme="majorBidi" w:cstheme="majorBidi"/>
          <w:sz w:val="24"/>
          <w:szCs w:val="24"/>
        </w:rPr>
        <w:t xml:space="preserve"> Its seems that the relationship of these two quantities is fully linear and it can be interpreted that they are almost equal to each other at all values of n (as it can be seen in the graph).</w:t>
      </w:r>
      <w:r w:rsidR="00A87EBC">
        <w:rPr>
          <w:rFonts w:asciiTheme="majorBidi" w:hAnsiTheme="majorBidi" w:cstheme="majorBidi"/>
          <w:sz w:val="24"/>
          <w:szCs w:val="24"/>
        </w:rPr>
        <w:t xml:space="preserve"> In other words:</w:t>
      </w:r>
    </w:p>
    <w:p w14:paraId="1DA2F64E" w14:textId="65FB5008" w:rsidR="00A87EBC" w:rsidRDefault="00A87EBC" w:rsidP="00136A93">
      <w:pPr>
        <w:rPr>
          <w:rFonts w:asciiTheme="majorBidi" w:eastAsiaTheme="minorEastAsia" w:hAnsiTheme="majorBidi" w:cstheme="majorBidi"/>
          <w:b/>
          <w:bCs/>
          <w:sz w:val="32"/>
          <w:szCs w:val="32"/>
        </w:rPr>
      </w:pPr>
      <w:r>
        <w:rPr>
          <w:rFonts w:asciiTheme="majorBidi" w:hAnsiTheme="majorBidi" w:cstheme="majorBidi"/>
          <w:sz w:val="24"/>
          <w:szCs w:val="24"/>
        </w:rPr>
        <w:t xml:space="preserve">                                                                          </w:t>
      </w:r>
      <m:oMath>
        <m:sSub>
          <m:sSubPr>
            <m:ctrlPr>
              <w:rPr>
                <w:rFonts w:ascii="Cambria Math" w:hAnsi="Cambria Math" w:cstheme="majorBidi"/>
                <w:b/>
                <w:bCs/>
                <w:i/>
                <w:sz w:val="32"/>
                <w:szCs w:val="32"/>
              </w:rPr>
            </m:ctrlPr>
          </m:sSubPr>
          <m:e>
            <m:r>
              <m:rPr>
                <m:sty m:val="bi"/>
              </m:rPr>
              <w:rPr>
                <w:rFonts w:ascii="Cambria Math" w:hAnsi="Cambria Math" w:cstheme="majorBidi"/>
                <w:sz w:val="32"/>
                <w:szCs w:val="32"/>
              </w:rPr>
              <m:t>σ</m:t>
            </m:r>
          </m:e>
          <m:sub>
            <m:r>
              <m:rPr>
                <m:sty m:val="bi"/>
              </m:rPr>
              <w:rPr>
                <w:rFonts w:ascii="Cambria Math" w:hAnsi="Cambria Math" w:cstheme="majorBidi"/>
                <w:sz w:val="32"/>
                <w:szCs w:val="32"/>
              </w:rPr>
              <m:t>p</m:t>
            </m:r>
            <m:r>
              <m:rPr>
                <m:sty m:val="bi"/>
              </m:rPr>
              <w:rPr>
                <w:rFonts w:ascii="Cambria Math" w:hAnsi="Cambria Math" w:cstheme="majorBidi"/>
                <w:sz w:val="32"/>
                <w:szCs w:val="32"/>
              </w:rPr>
              <m:t>,n</m:t>
            </m:r>
          </m:sub>
        </m:sSub>
        <m:r>
          <m:rPr>
            <m:sty m:val="bi"/>
          </m:rPr>
          <w:rPr>
            <w:rFonts w:ascii="Cambria Math" w:hAnsi="Cambria Math" w:cstheme="majorBidi"/>
            <w:sz w:val="32"/>
            <w:szCs w:val="32"/>
          </w:rPr>
          <m:t>=</m:t>
        </m:r>
        <m:sSub>
          <m:sSubPr>
            <m:ctrlPr>
              <w:rPr>
                <w:rFonts w:ascii="Cambria Math" w:hAnsi="Cambria Math" w:cstheme="majorBidi"/>
                <w:b/>
                <w:bCs/>
                <w:i/>
                <w:sz w:val="32"/>
                <w:szCs w:val="32"/>
              </w:rPr>
            </m:ctrlPr>
          </m:sSubPr>
          <m:e>
            <m:r>
              <m:rPr>
                <m:sty m:val="bi"/>
              </m:rPr>
              <w:rPr>
                <w:rFonts w:ascii="Cambria Math" w:hAnsi="Cambria Math" w:cstheme="majorBidi"/>
                <w:sz w:val="32"/>
                <w:szCs w:val="32"/>
              </w:rPr>
              <m:t>σ</m:t>
            </m:r>
          </m:e>
          <m:sub>
            <m:r>
              <m:rPr>
                <m:sty m:val="bi"/>
              </m:rPr>
              <w:rPr>
                <w:rFonts w:ascii="Cambria Math" w:hAnsi="Cambria Math" w:cstheme="majorBidi"/>
                <w:sz w:val="32"/>
                <w:szCs w:val="32"/>
              </w:rPr>
              <m:t>x</m:t>
            </m:r>
            <m:r>
              <m:rPr>
                <m:sty m:val="bi"/>
              </m:rPr>
              <w:rPr>
                <w:rFonts w:ascii="Cambria Math" w:hAnsi="Cambria Math" w:cstheme="majorBidi"/>
                <w:sz w:val="32"/>
                <w:szCs w:val="32"/>
              </w:rPr>
              <m:t>,n</m:t>
            </m:r>
          </m:sub>
        </m:sSub>
      </m:oMath>
    </w:p>
    <w:p w14:paraId="7D7589FA" w14:textId="77777777" w:rsidR="00A87EBC" w:rsidRPr="00A87EBC" w:rsidRDefault="00A87EBC" w:rsidP="00136A93">
      <w:pPr>
        <w:rPr>
          <w:rFonts w:asciiTheme="majorBidi" w:hAnsiTheme="majorBidi" w:cstheme="majorBidi"/>
          <w:b/>
          <w:bCs/>
          <w:sz w:val="32"/>
          <w:szCs w:val="32"/>
        </w:rPr>
      </w:pPr>
    </w:p>
    <w:p w14:paraId="1F655833" w14:textId="5B80AD9A" w:rsidR="00136A93" w:rsidRDefault="00136A93" w:rsidP="00136A93">
      <w:pPr>
        <w:rPr>
          <w:rFonts w:asciiTheme="majorBidi" w:hAnsiTheme="majorBidi" w:cstheme="majorBidi"/>
          <w:sz w:val="24"/>
          <w:szCs w:val="24"/>
        </w:rPr>
      </w:pPr>
      <w:r>
        <w:rPr>
          <w:rFonts w:asciiTheme="majorBidi" w:hAnsiTheme="majorBidi" w:cstheme="majorBidi"/>
          <w:sz w:val="24"/>
          <w:szCs w:val="24"/>
        </w:rPr>
        <w:t xml:space="preserve">                                   </w:t>
      </w:r>
      <w:r>
        <w:drawing>
          <wp:inline distT="0" distB="0" distL="0" distR="0" wp14:anchorId="7F01169A" wp14:editId="67CD1CB6">
            <wp:extent cx="3714750" cy="26955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14750" cy="2695575"/>
                    </a:xfrm>
                    <a:prstGeom prst="rect">
                      <a:avLst/>
                    </a:prstGeom>
                  </pic:spPr>
                </pic:pic>
              </a:graphicData>
            </a:graphic>
          </wp:inline>
        </w:drawing>
      </w:r>
    </w:p>
    <w:p w14:paraId="7290DBE9" w14:textId="3795618D" w:rsidR="00136A93" w:rsidRDefault="00136A93" w:rsidP="00136A93">
      <w:pPr>
        <w:rPr>
          <w:rFonts w:asciiTheme="majorBidi" w:hAnsiTheme="majorBidi" w:cstheme="majorBidi"/>
          <w:sz w:val="20"/>
          <w:szCs w:val="20"/>
        </w:rPr>
      </w:pPr>
      <w:r>
        <w:rPr>
          <w:rFonts w:asciiTheme="majorBidi" w:hAnsiTheme="majorBidi" w:cstheme="majorBidi"/>
          <w:sz w:val="20"/>
          <w:szCs w:val="20"/>
        </w:rPr>
        <w:t xml:space="preserve">                                                  Figure-7: Energy of the system in respect to varying value of n.</w:t>
      </w:r>
    </w:p>
    <w:p w14:paraId="022908F2" w14:textId="34C5FB7B" w:rsidR="00136A93" w:rsidRDefault="00136A93" w:rsidP="00136A93">
      <w:pPr>
        <w:rPr>
          <w:rFonts w:asciiTheme="majorBidi" w:hAnsiTheme="majorBidi" w:cstheme="majorBidi"/>
          <w:sz w:val="24"/>
          <w:szCs w:val="24"/>
        </w:rPr>
      </w:pPr>
      <w:r w:rsidRPr="00A87EBC">
        <w:rPr>
          <w:rFonts w:asciiTheme="majorBidi" w:hAnsiTheme="majorBidi" w:cstheme="majorBidi"/>
          <w:b/>
          <w:bCs/>
          <w:sz w:val="24"/>
          <w:szCs w:val="24"/>
        </w:rPr>
        <w:t>Observation</w:t>
      </w:r>
      <w:r>
        <w:rPr>
          <w:rFonts w:asciiTheme="majorBidi" w:hAnsiTheme="majorBidi" w:cstheme="majorBidi"/>
          <w:sz w:val="24"/>
          <w:szCs w:val="24"/>
        </w:rPr>
        <w:t xml:space="preserve">: it is clearly seen that the relationship of the Energy and the n is fully linear (at least in range 0 to 15). However, for a closer analysis of a general rule we need to look at the values themselves. </w:t>
      </w:r>
    </w:p>
    <w:p w14:paraId="2A4D5C40" w14:textId="0ECE36A7" w:rsidR="00136A93" w:rsidRDefault="00136A93" w:rsidP="00136A93">
      <w:pPr>
        <w:rPr>
          <w:rFonts w:asciiTheme="majorBidi" w:hAnsiTheme="majorBidi" w:cstheme="majorBidi"/>
          <w:sz w:val="24"/>
          <w:szCs w:val="24"/>
        </w:rPr>
      </w:pPr>
    </w:p>
    <w:p w14:paraId="18134C75" w14:textId="3768E94A" w:rsidR="00136A93" w:rsidRDefault="00136A93" w:rsidP="00136A93">
      <w:pPr>
        <w:rPr>
          <w:rFonts w:asciiTheme="majorBidi" w:hAnsiTheme="majorBidi" w:cstheme="majorBidi"/>
          <w:sz w:val="24"/>
          <w:szCs w:val="24"/>
        </w:rPr>
      </w:pPr>
    </w:p>
    <w:tbl>
      <w:tblPr>
        <w:tblStyle w:val="TableGrid"/>
        <w:tblW w:w="0" w:type="auto"/>
        <w:tblInd w:w="2333" w:type="dxa"/>
        <w:tblLook w:val="04A0" w:firstRow="1" w:lastRow="0" w:firstColumn="1" w:lastColumn="0" w:noHBand="0" w:noVBand="1"/>
      </w:tblPr>
      <w:tblGrid>
        <w:gridCol w:w="1260"/>
        <w:gridCol w:w="3512"/>
      </w:tblGrid>
      <w:tr w:rsidR="0071351E" w14:paraId="17C897F4" w14:textId="77777777" w:rsidTr="00CD4CD5">
        <w:tc>
          <w:tcPr>
            <w:tcW w:w="1260" w:type="dxa"/>
          </w:tcPr>
          <w:p w14:paraId="7B68A4BC" w14:textId="18AAE43C" w:rsidR="0071351E" w:rsidRPr="0071351E" w:rsidRDefault="0071351E" w:rsidP="00136A93">
            <w:pPr>
              <w:rPr>
                <w:rFonts w:asciiTheme="majorBidi" w:hAnsiTheme="majorBidi" w:cstheme="majorBidi"/>
                <w:b/>
                <w:bCs/>
                <w:i/>
                <w:iCs/>
                <w:sz w:val="24"/>
                <w:szCs w:val="24"/>
              </w:rPr>
            </w:pPr>
            <w:r w:rsidRPr="0071351E">
              <w:rPr>
                <w:rFonts w:asciiTheme="majorBidi" w:hAnsiTheme="majorBidi" w:cstheme="majorBidi"/>
                <w:b/>
                <w:bCs/>
                <w:i/>
                <w:iCs/>
                <w:sz w:val="24"/>
                <w:szCs w:val="24"/>
              </w:rPr>
              <w:t>n-value</w:t>
            </w:r>
          </w:p>
        </w:tc>
        <w:tc>
          <w:tcPr>
            <w:tcW w:w="3512" w:type="dxa"/>
          </w:tcPr>
          <w:p w14:paraId="7884C00C" w14:textId="23F1464D" w:rsidR="0071351E" w:rsidRPr="0071351E" w:rsidRDefault="0071351E" w:rsidP="00136A93">
            <w:pPr>
              <w:rPr>
                <w:rFonts w:asciiTheme="majorBidi" w:hAnsiTheme="majorBidi" w:cstheme="majorBidi"/>
                <w:b/>
                <w:bCs/>
                <w:i/>
                <w:iCs/>
                <w:sz w:val="24"/>
                <w:szCs w:val="24"/>
              </w:rPr>
            </w:pPr>
            <w:r w:rsidRPr="0071351E">
              <w:rPr>
                <w:rFonts w:asciiTheme="majorBidi" w:hAnsiTheme="majorBidi" w:cstheme="majorBidi"/>
                <w:b/>
                <w:bCs/>
                <w:i/>
                <w:iCs/>
                <w:sz w:val="24"/>
                <w:szCs w:val="24"/>
              </w:rPr>
              <w:t>Numerically Calculated Energ</w:t>
            </w:r>
            <w:r w:rsidR="00CD4CD5">
              <w:rPr>
                <w:rFonts w:asciiTheme="majorBidi" w:hAnsiTheme="majorBidi" w:cstheme="majorBidi"/>
                <w:b/>
                <w:bCs/>
                <w:i/>
                <w:iCs/>
                <w:sz w:val="24"/>
                <w:szCs w:val="24"/>
              </w:rPr>
              <w:t>ies</w:t>
            </w:r>
          </w:p>
        </w:tc>
      </w:tr>
      <w:tr w:rsidR="0071351E" w14:paraId="792E831F" w14:textId="77777777" w:rsidTr="00CD4CD5">
        <w:tc>
          <w:tcPr>
            <w:tcW w:w="1260" w:type="dxa"/>
          </w:tcPr>
          <w:p w14:paraId="057A2E68" w14:textId="493BD560" w:rsidR="0071351E" w:rsidRDefault="0071351E" w:rsidP="00136A93">
            <w:pPr>
              <w:rPr>
                <w:rFonts w:asciiTheme="majorBidi" w:hAnsiTheme="majorBidi" w:cstheme="majorBidi"/>
                <w:sz w:val="24"/>
                <w:szCs w:val="24"/>
              </w:rPr>
            </w:pPr>
            <w:r>
              <w:rPr>
                <w:rFonts w:asciiTheme="majorBidi" w:hAnsiTheme="majorBidi" w:cstheme="majorBidi"/>
                <w:sz w:val="24"/>
                <w:szCs w:val="24"/>
              </w:rPr>
              <w:t>0</w:t>
            </w:r>
          </w:p>
        </w:tc>
        <w:tc>
          <w:tcPr>
            <w:tcW w:w="3512" w:type="dxa"/>
          </w:tcPr>
          <w:p w14:paraId="3B52F930" w14:textId="4AAE82C5" w:rsidR="0071351E" w:rsidRDefault="0071351E" w:rsidP="0071351E">
            <w:pPr>
              <w:rPr>
                <w:rFonts w:asciiTheme="majorBidi" w:hAnsiTheme="majorBidi" w:cstheme="majorBidi"/>
                <w:sz w:val="24"/>
                <w:szCs w:val="24"/>
              </w:rPr>
            </w:pPr>
            <w:r w:rsidRPr="0071351E">
              <w:rPr>
                <w:rFonts w:asciiTheme="majorBidi" w:hAnsiTheme="majorBidi" w:cstheme="majorBidi"/>
                <w:sz w:val="24"/>
                <w:szCs w:val="24"/>
              </w:rPr>
              <w:t>0.49999999999998673</w:t>
            </w:r>
          </w:p>
        </w:tc>
      </w:tr>
      <w:tr w:rsidR="0071351E" w14:paraId="14261CB2" w14:textId="77777777" w:rsidTr="00CD4CD5">
        <w:tc>
          <w:tcPr>
            <w:tcW w:w="1260" w:type="dxa"/>
          </w:tcPr>
          <w:p w14:paraId="0869308E" w14:textId="1775ACED" w:rsidR="0071351E" w:rsidRDefault="0071351E" w:rsidP="00136A93">
            <w:pPr>
              <w:rPr>
                <w:rFonts w:asciiTheme="majorBidi" w:hAnsiTheme="majorBidi" w:cstheme="majorBidi"/>
                <w:sz w:val="24"/>
                <w:szCs w:val="24"/>
              </w:rPr>
            </w:pPr>
            <w:r>
              <w:rPr>
                <w:rFonts w:asciiTheme="majorBidi" w:hAnsiTheme="majorBidi" w:cstheme="majorBidi"/>
                <w:sz w:val="24"/>
                <w:szCs w:val="24"/>
              </w:rPr>
              <w:t>1</w:t>
            </w:r>
          </w:p>
        </w:tc>
        <w:tc>
          <w:tcPr>
            <w:tcW w:w="3512" w:type="dxa"/>
          </w:tcPr>
          <w:p w14:paraId="46786777" w14:textId="3AFD97ED" w:rsidR="0071351E" w:rsidRDefault="0071351E" w:rsidP="0071351E">
            <w:pPr>
              <w:rPr>
                <w:rFonts w:asciiTheme="majorBidi" w:hAnsiTheme="majorBidi" w:cstheme="majorBidi"/>
                <w:sz w:val="24"/>
                <w:szCs w:val="24"/>
              </w:rPr>
            </w:pPr>
            <w:r w:rsidRPr="0071351E">
              <w:rPr>
                <w:rFonts w:asciiTheme="majorBidi" w:hAnsiTheme="majorBidi" w:cstheme="majorBidi"/>
                <w:sz w:val="24"/>
                <w:szCs w:val="24"/>
              </w:rPr>
              <w:t>1.50000000000361</w:t>
            </w:r>
          </w:p>
        </w:tc>
      </w:tr>
      <w:tr w:rsidR="0071351E" w14:paraId="478EC50C" w14:textId="77777777" w:rsidTr="00CD4CD5">
        <w:tc>
          <w:tcPr>
            <w:tcW w:w="1260" w:type="dxa"/>
          </w:tcPr>
          <w:p w14:paraId="152791B0" w14:textId="1877CCE7" w:rsidR="0071351E" w:rsidRDefault="0071351E" w:rsidP="00136A93">
            <w:pPr>
              <w:rPr>
                <w:rFonts w:asciiTheme="majorBidi" w:hAnsiTheme="majorBidi" w:cstheme="majorBidi"/>
                <w:sz w:val="24"/>
                <w:szCs w:val="24"/>
              </w:rPr>
            </w:pPr>
            <w:r>
              <w:rPr>
                <w:rFonts w:asciiTheme="majorBidi" w:hAnsiTheme="majorBidi" w:cstheme="majorBidi"/>
                <w:sz w:val="24"/>
                <w:szCs w:val="24"/>
              </w:rPr>
              <w:t>2</w:t>
            </w:r>
          </w:p>
        </w:tc>
        <w:tc>
          <w:tcPr>
            <w:tcW w:w="3512" w:type="dxa"/>
          </w:tcPr>
          <w:p w14:paraId="2A0CC92E" w14:textId="5D7771BA" w:rsidR="0071351E" w:rsidRDefault="0071351E" w:rsidP="0071351E">
            <w:pPr>
              <w:rPr>
                <w:rFonts w:asciiTheme="majorBidi" w:hAnsiTheme="majorBidi" w:cstheme="majorBidi"/>
                <w:sz w:val="24"/>
                <w:szCs w:val="24"/>
              </w:rPr>
            </w:pPr>
            <w:r w:rsidRPr="0071351E">
              <w:rPr>
                <w:rFonts w:asciiTheme="majorBidi" w:hAnsiTheme="majorBidi" w:cstheme="majorBidi"/>
                <w:sz w:val="24"/>
                <w:szCs w:val="24"/>
              </w:rPr>
              <w:t>2.500000000059724</w:t>
            </w:r>
          </w:p>
        </w:tc>
      </w:tr>
      <w:tr w:rsidR="0071351E" w14:paraId="4FEA7969" w14:textId="77777777" w:rsidTr="00CD4CD5">
        <w:tc>
          <w:tcPr>
            <w:tcW w:w="1260" w:type="dxa"/>
          </w:tcPr>
          <w:p w14:paraId="4B2A474F" w14:textId="46FC745D" w:rsidR="0071351E" w:rsidRDefault="0071351E" w:rsidP="00136A93">
            <w:pPr>
              <w:rPr>
                <w:rFonts w:asciiTheme="majorBidi" w:hAnsiTheme="majorBidi" w:cstheme="majorBidi"/>
                <w:sz w:val="24"/>
                <w:szCs w:val="24"/>
              </w:rPr>
            </w:pPr>
            <w:r>
              <w:rPr>
                <w:rFonts w:asciiTheme="majorBidi" w:hAnsiTheme="majorBidi" w:cstheme="majorBidi"/>
                <w:sz w:val="24"/>
                <w:szCs w:val="24"/>
              </w:rPr>
              <w:t>3</w:t>
            </w:r>
          </w:p>
        </w:tc>
        <w:tc>
          <w:tcPr>
            <w:tcW w:w="3512" w:type="dxa"/>
          </w:tcPr>
          <w:p w14:paraId="2FFE7565" w14:textId="66FC8002" w:rsidR="0071351E" w:rsidRDefault="0071351E" w:rsidP="0071351E">
            <w:pPr>
              <w:rPr>
                <w:rFonts w:asciiTheme="majorBidi" w:hAnsiTheme="majorBidi" w:cstheme="majorBidi"/>
                <w:sz w:val="24"/>
                <w:szCs w:val="24"/>
              </w:rPr>
            </w:pPr>
            <w:r w:rsidRPr="0071351E">
              <w:rPr>
                <w:rFonts w:asciiTheme="majorBidi" w:hAnsiTheme="majorBidi" w:cstheme="majorBidi"/>
                <w:sz w:val="24"/>
                <w:szCs w:val="24"/>
              </w:rPr>
              <w:t>3.499999999329178</w:t>
            </w:r>
          </w:p>
        </w:tc>
      </w:tr>
      <w:tr w:rsidR="0071351E" w14:paraId="3986B441" w14:textId="77777777" w:rsidTr="00CD4CD5">
        <w:tc>
          <w:tcPr>
            <w:tcW w:w="1260" w:type="dxa"/>
          </w:tcPr>
          <w:p w14:paraId="71408330" w14:textId="5E08E156" w:rsidR="0071351E" w:rsidRDefault="0071351E" w:rsidP="00136A93">
            <w:pPr>
              <w:rPr>
                <w:rFonts w:asciiTheme="majorBidi" w:hAnsiTheme="majorBidi" w:cstheme="majorBidi"/>
                <w:sz w:val="24"/>
                <w:szCs w:val="24"/>
              </w:rPr>
            </w:pPr>
            <w:r>
              <w:rPr>
                <w:rFonts w:asciiTheme="majorBidi" w:hAnsiTheme="majorBidi" w:cstheme="majorBidi"/>
                <w:sz w:val="24"/>
                <w:szCs w:val="24"/>
              </w:rPr>
              <w:t>4</w:t>
            </w:r>
          </w:p>
        </w:tc>
        <w:tc>
          <w:tcPr>
            <w:tcW w:w="3512" w:type="dxa"/>
          </w:tcPr>
          <w:p w14:paraId="52F5C4AB" w14:textId="2E6F7F3F" w:rsidR="0071351E" w:rsidRDefault="0071351E" w:rsidP="0071351E">
            <w:pPr>
              <w:rPr>
                <w:rFonts w:asciiTheme="majorBidi" w:hAnsiTheme="majorBidi" w:cstheme="majorBidi"/>
                <w:sz w:val="24"/>
                <w:szCs w:val="24"/>
              </w:rPr>
            </w:pPr>
            <w:r w:rsidRPr="0071351E">
              <w:rPr>
                <w:rFonts w:asciiTheme="majorBidi" w:hAnsiTheme="majorBidi" w:cstheme="majorBidi"/>
                <w:sz w:val="24"/>
                <w:szCs w:val="24"/>
              </w:rPr>
              <w:t>4.499999986345655</w:t>
            </w:r>
          </w:p>
        </w:tc>
      </w:tr>
      <w:tr w:rsidR="0071351E" w14:paraId="2C832283" w14:textId="77777777" w:rsidTr="00CD4CD5">
        <w:tc>
          <w:tcPr>
            <w:tcW w:w="1260" w:type="dxa"/>
          </w:tcPr>
          <w:p w14:paraId="7FBDFD2C" w14:textId="15B97A02" w:rsidR="0071351E" w:rsidRDefault="0071351E" w:rsidP="00136A93">
            <w:pPr>
              <w:rPr>
                <w:rFonts w:asciiTheme="majorBidi" w:hAnsiTheme="majorBidi" w:cstheme="majorBidi"/>
                <w:sz w:val="24"/>
                <w:szCs w:val="24"/>
              </w:rPr>
            </w:pPr>
            <w:r>
              <w:rPr>
                <w:rFonts w:asciiTheme="majorBidi" w:hAnsiTheme="majorBidi" w:cstheme="majorBidi"/>
                <w:sz w:val="24"/>
                <w:szCs w:val="24"/>
              </w:rPr>
              <w:t>5</w:t>
            </w:r>
          </w:p>
        </w:tc>
        <w:tc>
          <w:tcPr>
            <w:tcW w:w="3512" w:type="dxa"/>
          </w:tcPr>
          <w:p w14:paraId="36A67FD7" w14:textId="47F5D0F8" w:rsidR="0071351E" w:rsidRDefault="0071351E" w:rsidP="0071351E">
            <w:pPr>
              <w:rPr>
                <w:rFonts w:asciiTheme="majorBidi" w:hAnsiTheme="majorBidi" w:cstheme="majorBidi"/>
                <w:sz w:val="24"/>
                <w:szCs w:val="24"/>
              </w:rPr>
            </w:pPr>
            <w:r w:rsidRPr="0071351E">
              <w:rPr>
                <w:rFonts w:asciiTheme="majorBidi" w:hAnsiTheme="majorBidi" w:cstheme="majorBidi"/>
                <w:sz w:val="24"/>
                <w:szCs w:val="24"/>
              </w:rPr>
              <w:t>5.49999999844032</w:t>
            </w:r>
          </w:p>
        </w:tc>
      </w:tr>
      <w:tr w:rsidR="0071351E" w14:paraId="063B4273" w14:textId="77777777" w:rsidTr="00CD4CD5">
        <w:tc>
          <w:tcPr>
            <w:tcW w:w="1260" w:type="dxa"/>
          </w:tcPr>
          <w:p w14:paraId="3DCFD967" w14:textId="078A696F" w:rsidR="0071351E" w:rsidRDefault="0071351E" w:rsidP="00136A93">
            <w:pPr>
              <w:rPr>
                <w:rFonts w:asciiTheme="majorBidi" w:hAnsiTheme="majorBidi" w:cstheme="majorBidi"/>
                <w:sz w:val="24"/>
                <w:szCs w:val="24"/>
              </w:rPr>
            </w:pPr>
            <w:r>
              <w:rPr>
                <w:rFonts w:asciiTheme="majorBidi" w:hAnsiTheme="majorBidi" w:cstheme="majorBidi"/>
                <w:sz w:val="24"/>
                <w:szCs w:val="24"/>
              </w:rPr>
              <w:t>6</w:t>
            </w:r>
          </w:p>
        </w:tc>
        <w:tc>
          <w:tcPr>
            <w:tcW w:w="3512" w:type="dxa"/>
          </w:tcPr>
          <w:p w14:paraId="69D407C7" w14:textId="10EB65B1" w:rsidR="0071351E" w:rsidRDefault="0071351E" w:rsidP="0071351E">
            <w:pPr>
              <w:rPr>
                <w:rFonts w:asciiTheme="majorBidi" w:hAnsiTheme="majorBidi" w:cstheme="majorBidi"/>
                <w:sz w:val="24"/>
                <w:szCs w:val="24"/>
              </w:rPr>
            </w:pPr>
            <w:r w:rsidRPr="0071351E">
              <w:rPr>
                <w:rFonts w:asciiTheme="majorBidi" w:hAnsiTheme="majorBidi" w:cstheme="majorBidi"/>
                <w:sz w:val="24"/>
                <w:szCs w:val="24"/>
              </w:rPr>
              <w:t>6.500000839948109</w:t>
            </w:r>
          </w:p>
        </w:tc>
      </w:tr>
      <w:tr w:rsidR="0071351E" w14:paraId="33712DE2" w14:textId="77777777" w:rsidTr="00CD4CD5">
        <w:tc>
          <w:tcPr>
            <w:tcW w:w="1260" w:type="dxa"/>
          </w:tcPr>
          <w:p w14:paraId="2A70F17F" w14:textId="63FB7E78" w:rsidR="0071351E" w:rsidRDefault="0071351E" w:rsidP="00136A93">
            <w:pPr>
              <w:rPr>
                <w:rFonts w:asciiTheme="majorBidi" w:hAnsiTheme="majorBidi" w:cstheme="majorBidi"/>
                <w:sz w:val="24"/>
                <w:szCs w:val="24"/>
              </w:rPr>
            </w:pPr>
            <w:r>
              <w:rPr>
                <w:rFonts w:asciiTheme="majorBidi" w:hAnsiTheme="majorBidi" w:cstheme="majorBidi"/>
                <w:sz w:val="24"/>
                <w:szCs w:val="24"/>
              </w:rPr>
              <w:t>7</w:t>
            </w:r>
          </w:p>
        </w:tc>
        <w:tc>
          <w:tcPr>
            <w:tcW w:w="3512" w:type="dxa"/>
          </w:tcPr>
          <w:p w14:paraId="49ED660F" w14:textId="3A998B11" w:rsidR="0071351E" w:rsidRDefault="0071351E" w:rsidP="0071351E">
            <w:pPr>
              <w:rPr>
                <w:rFonts w:asciiTheme="majorBidi" w:hAnsiTheme="majorBidi" w:cstheme="majorBidi"/>
                <w:sz w:val="24"/>
                <w:szCs w:val="24"/>
              </w:rPr>
            </w:pPr>
            <w:r w:rsidRPr="0071351E">
              <w:rPr>
                <w:rFonts w:asciiTheme="majorBidi" w:hAnsiTheme="majorBidi" w:cstheme="majorBidi"/>
                <w:sz w:val="24"/>
                <w:szCs w:val="24"/>
              </w:rPr>
              <w:t>7.500002775286729</w:t>
            </w:r>
          </w:p>
        </w:tc>
      </w:tr>
      <w:tr w:rsidR="0071351E" w14:paraId="3A4E61E4" w14:textId="77777777" w:rsidTr="00CD4CD5">
        <w:tc>
          <w:tcPr>
            <w:tcW w:w="1260" w:type="dxa"/>
          </w:tcPr>
          <w:p w14:paraId="17FA082D" w14:textId="422FB5CF" w:rsidR="0071351E" w:rsidRDefault="0071351E" w:rsidP="00136A93">
            <w:pPr>
              <w:rPr>
                <w:rFonts w:asciiTheme="majorBidi" w:hAnsiTheme="majorBidi" w:cstheme="majorBidi"/>
                <w:sz w:val="24"/>
                <w:szCs w:val="24"/>
              </w:rPr>
            </w:pPr>
            <w:r>
              <w:rPr>
                <w:rFonts w:asciiTheme="majorBidi" w:hAnsiTheme="majorBidi" w:cstheme="majorBidi"/>
                <w:sz w:val="24"/>
                <w:szCs w:val="24"/>
              </w:rPr>
              <w:t>8</w:t>
            </w:r>
          </w:p>
        </w:tc>
        <w:tc>
          <w:tcPr>
            <w:tcW w:w="3512" w:type="dxa"/>
          </w:tcPr>
          <w:p w14:paraId="6E186E5A" w14:textId="49EB73A9" w:rsidR="0071351E" w:rsidRDefault="0071351E" w:rsidP="0071351E">
            <w:pPr>
              <w:rPr>
                <w:rFonts w:asciiTheme="majorBidi" w:hAnsiTheme="majorBidi" w:cstheme="majorBidi"/>
                <w:sz w:val="24"/>
                <w:szCs w:val="24"/>
              </w:rPr>
            </w:pPr>
            <w:r w:rsidRPr="0071351E">
              <w:rPr>
                <w:rFonts w:asciiTheme="majorBidi" w:hAnsiTheme="majorBidi" w:cstheme="majorBidi"/>
                <w:sz w:val="24"/>
                <w:szCs w:val="24"/>
              </w:rPr>
              <w:t>8.499980879868207</w:t>
            </w:r>
          </w:p>
        </w:tc>
      </w:tr>
      <w:tr w:rsidR="0071351E" w14:paraId="52600C37" w14:textId="77777777" w:rsidTr="00CD4CD5">
        <w:tc>
          <w:tcPr>
            <w:tcW w:w="1260" w:type="dxa"/>
          </w:tcPr>
          <w:p w14:paraId="6C0E3095" w14:textId="3B5E9579" w:rsidR="0071351E" w:rsidRDefault="0071351E" w:rsidP="00136A93">
            <w:pPr>
              <w:rPr>
                <w:rFonts w:asciiTheme="majorBidi" w:hAnsiTheme="majorBidi" w:cstheme="majorBidi"/>
                <w:sz w:val="24"/>
                <w:szCs w:val="24"/>
              </w:rPr>
            </w:pPr>
            <w:r>
              <w:rPr>
                <w:rFonts w:asciiTheme="majorBidi" w:hAnsiTheme="majorBidi" w:cstheme="majorBidi"/>
                <w:sz w:val="24"/>
                <w:szCs w:val="24"/>
              </w:rPr>
              <w:t>9</w:t>
            </w:r>
          </w:p>
        </w:tc>
        <w:tc>
          <w:tcPr>
            <w:tcW w:w="3512" w:type="dxa"/>
          </w:tcPr>
          <w:p w14:paraId="776AAC47" w14:textId="507FCFC6" w:rsidR="0071351E" w:rsidRDefault="0071351E" w:rsidP="0071351E">
            <w:pPr>
              <w:rPr>
                <w:rFonts w:asciiTheme="majorBidi" w:hAnsiTheme="majorBidi" w:cstheme="majorBidi"/>
                <w:sz w:val="24"/>
                <w:szCs w:val="24"/>
              </w:rPr>
            </w:pPr>
            <w:r w:rsidRPr="0071351E">
              <w:rPr>
                <w:rFonts w:asciiTheme="majorBidi" w:hAnsiTheme="majorBidi" w:cstheme="majorBidi"/>
                <w:sz w:val="24"/>
                <w:szCs w:val="24"/>
              </w:rPr>
              <w:t>9.499887536514807</w:t>
            </w:r>
          </w:p>
        </w:tc>
      </w:tr>
      <w:tr w:rsidR="0071351E" w14:paraId="65CDC7F0" w14:textId="77777777" w:rsidTr="00CD4CD5">
        <w:tc>
          <w:tcPr>
            <w:tcW w:w="1260" w:type="dxa"/>
          </w:tcPr>
          <w:p w14:paraId="49C16D86" w14:textId="2BF54425" w:rsidR="0071351E" w:rsidRDefault="0071351E" w:rsidP="00136A93">
            <w:pPr>
              <w:rPr>
                <w:rFonts w:asciiTheme="majorBidi" w:hAnsiTheme="majorBidi" w:cstheme="majorBidi"/>
                <w:sz w:val="24"/>
                <w:szCs w:val="24"/>
              </w:rPr>
            </w:pPr>
            <w:r>
              <w:rPr>
                <w:rFonts w:asciiTheme="majorBidi" w:hAnsiTheme="majorBidi" w:cstheme="majorBidi"/>
                <w:sz w:val="24"/>
                <w:szCs w:val="24"/>
              </w:rPr>
              <w:t>10</w:t>
            </w:r>
          </w:p>
        </w:tc>
        <w:tc>
          <w:tcPr>
            <w:tcW w:w="3512" w:type="dxa"/>
          </w:tcPr>
          <w:p w14:paraId="1C939BD4" w14:textId="4C7B58BC" w:rsidR="0071351E" w:rsidRDefault="0071351E" w:rsidP="0071351E">
            <w:pPr>
              <w:rPr>
                <w:rFonts w:asciiTheme="majorBidi" w:hAnsiTheme="majorBidi" w:cstheme="majorBidi"/>
                <w:sz w:val="24"/>
                <w:szCs w:val="24"/>
              </w:rPr>
            </w:pPr>
            <w:r w:rsidRPr="0071351E">
              <w:rPr>
                <w:rFonts w:asciiTheme="majorBidi" w:hAnsiTheme="majorBidi" w:cstheme="majorBidi"/>
                <w:sz w:val="24"/>
                <w:szCs w:val="24"/>
              </w:rPr>
              <w:t>10.500125202013185</w:t>
            </w:r>
          </w:p>
        </w:tc>
      </w:tr>
      <w:tr w:rsidR="0071351E" w14:paraId="7FB07246" w14:textId="77777777" w:rsidTr="00CD4CD5">
        <w:tc>
          <w:tcPr>
            <w:tcW w:w="1260" w:type="dxa"/>
          </w:tcPr>
          <w:p w14:paraId="227C3DAC" w14:textId="7AA25DD5" w:rsidR="0071351E" w:rsidRDefault="0071351E" w:rsidP="00136A93">
            <w:pPr>
              <w:rPr>
                <w:rFonts w:asciiTheme="majorBidi" w:hAnsiTheme="majorBidi" w:cstheme="majorBidi"/>
                <w:sz w:val="24"/>
                <w:szCs w:val="24"/>
              </w:rPr>
            </w:pPr>
            <w:r>
              <w:rPr>
                <w:rFonts w:asciiTheme="majorBidi" w:hAnsiTheme="majorBidi" w:cstheme="majorBidi"/>
                <w:sz w:val="24"/>
                <w:szCs w:val="24"/>
              </w:rPr>
              <w:t>11</w:t>
            </w:r>
          </w:p>
        </w:tc>
        <w:tc>
          <w:tcPr>
            <w:tcW w:w="3512" w:type="dxa"/>
          </w:tcPr>
          <w:p w14:paraId="1356B027" w14:textId="566242BA" w:rsidR="0071351E" w:rsidRDefault="0071351E" w:rsidP="0071351E">
            <w:pPr>
              <w:rPr>
                <w:rFonts w:asciiTheme="majorBidi" w:hAnsiTheme="majorBidi" w:cstheme="majorBidi"/>
                <w:sz w:val="24"/>
                <w:szCs w:val="24"/>
              </w:rPr>
            </w:pPr>
            <w:r w:rsidRPr="0071351E">
              <w:rPr>
                <w:rFonts w:asciiTheme="majorBidi" w:hAnsiTheme="majorBidi" w:cstheme="majorBidi"/>
                <w:sz w:val="24"/>
                <w:szCs w:val="24"/>
              </w:rPr>
              <w:t>11.50190580604222</w:t>
            </w:r>
          </w:p>
        </w:tc>
      </w:tr>
      <w:tr w:rsidR="0071351E" w14:paraId="3DF74459" w14:textId="77777777" w:rsidTr="00CD4CD5">
        <w:tc>
          <w:tcPr>
            <w:tcW w:w="1260" w:type="dxa"/>
          </w:tcPr>
          <w:p w14:paraId="2F1CEAC8" w14:textId="2CE2B343" w:rsidR="0071351E" w:rsidRDefault="0071351E" w:rsidP="00136A93">
            <w:pPr>
              <w:rPr>
                <w:rFonts w:asciiTheme="majorBidi" w:hAnsiTheme="majorBidi" w:cstheme="majorBidi"/>
                <w:sz w:val="24"/>
                <w:szCs w:val="24"/>
              </w:rPr>
            </w:pPr>
            <w:r>
              <w:rPr>
                <w:rFonts w:asciiTheme="majorBidi" w:hAnsiTheme="majorBidi" w:cstheme="majorBidi"/>
                <w:sz w:val="24"/>
                <w:szCs w:val="24"/>
              </w:rPr>
              <w:t>12</w:t>
            </w:r>
          </w:p>
        </w:tc>
        <w:tc>
          <w:tcPr>
            <w:tcW w:w="3512" w:type="dxa"/>
          </w:tcPr>
          <w:p w14:paraId="0367BE2C" w14:textId="2409291B" w:rsidR="0071351E" w:rsidRDefault="0071351E" w:rsidP="0071351E">
            <w:pPr>
              <w:rPr>
                <w:rFonts w:asciiTheme="majorBidi" w:hAnsiTheme="majorBidi" w:cstheme="majorBidi"/>
                <w:sz w:val="24"/>
                <w:szCs w:val="24"/>
              </w:rPr>
            </w:pPr>
            <w:r w:rsidRPr="0071351E">
              <w:rPr>
                <w:rFonts w:asciiTheme="majorBidi" w:hAnsiTheme="majorBidi" w:cstheme="majorBidi"/>
                <w:sz w:val="24"/>
                <w:szCs w:val="24"/>
              </w:rPr>
              <w:t>12.501629150524174</w:t>
            </w:r>
          </w:p>
        </w:tc>
      </w:tr>
      <w:tr w:rsidR="0071351E" w14:paraId="2EBD2F6C" w14:textId="77777777" w:rsidTr="00CD4CD5">
        <w:tc>
          <w:tcPr>
            <w:tcW w:w="1260" w:type="dxa"/>
          </w:tcPr>
          <w:p w14:paraId="5205E42C" w14:textId="7EC45383" w:rsidR="0071351E" w:rsidRDefault="0071351E" w:rsidP="00136A93">
            <w:pPr>
              <w:rPr>
                <w:rFonts w:asciiTheme="majorBidi" w:hAnsiTheme="majorBidi" w:cstheme="majorBidi"/>
                <w:sz w:val="24"/>
                <w:szCs w:val="24"/>
              </w:rPr>
            </w:pPr>
            <w:r>
              <w:rPr>
                <w:rFonts w:asciiTheme="majorBidi" w:hAnsiTheme="majorBidi" w:cstheme="majorBidi"/>
                <w:sz w:val="24"/>
                <w:szCs w:val="24"/>
              </w:rPr>
              <w:t>13</w:t>
            </w:r>
          </w:p>
        </w:tc>
        <w:tc>
          <w:tcPr>
            <w:tcW w:w="3512" w:type="dxa"/>
          </w:tcPr>
          <w:p w14:paraId="470F3DA8" w14:textId="15E5A930" w:rsidR="0071351E" w:rsidRDefault="0071351E" w:rsidP="0071351E">
            <w:pPr>
              <w:rPr>
                <w:rFonts w:asciiTheme="majorBidi" w:hAnsiTheme="majorBidi" w:cstheme="majorBidi"/>
                <w:sz w:val="24"/>
                <w:szCs w:val="24"/>
              </w:rPr>
            </w:pPr>
            <w:r w:rsidRPr="0071351E">
              <w:rPr>
                <w:rFonts w:asciiTheme="majorBidi" w:hAnsiTheme="majorBidi" w:cstheme="majorBidi"/>
                <w:sz w:val="24"/>
                <w:szCs w:val="24"/>
              </w:rPr>
              <w:t>13.48384468996272</w:t>
            </w:r>
          </w:p>
        </w:tc>
      </w:tr>
      <w:tr w:rsidR="0071351E" w14:paraId="624881BD" w14:textId="77777777" w:rsidTr="00CD4CD5">
        <w:tc>
          <w:tcPr>
            <w:tcW w:w="1260" w:type="dxa"/>
          </w:tcPr>
          <w:p w14:paraId="2AD11076" w14:textId="3471C441" w:rsidR="0071351E" w:rsidRDefault="0071351E" w:rsidP="00136A93">
            <w:pPr>
              <w:rPr>
                <w:rFonts w:asciiTheme="majorBidi" w:hAnsiTheme="majorBidi" w:cstheme="majorBidi"/>
                <w:sz w:val="24"/>
                <w:szCs w:val="24"/>
              </w:rPr>
            </w:pPr>
            <w:r>
              <w:rPr>
                <w:rFonts w:asciiTheme="majorBidi" w:hAnsiTheme="majorBidi" w:cstheme="majorBidi"/>
                <w:sz w:val="24"/>
                <w:szCs w:val="24"/>
              </w:rPr>
              <w:t>14</w:t>
            </w:r>
          </w:p>
        </w:tc>
        <w:tc>
          <w:tcPr>
            <w:tcW w:w="3512" w:type="dxa"/>
          </w:tcPr>
          <w:p w14:paraId="31714A9F" w14:textId="3ED37F97" w:rsidR="0071351E" w:rsidRDefault="0071351E" w:rsidP="0071351E">
            <w:pPr>
              <w:rPr>
                <w:rFonts w:asciiTheme="majorBidi" w:hAnsiTheme="majorBidi" w:cstheme="majorBidi"/>
                <w:sz w:val="24"/>
                <w:szCs w:val="24"/>
              </w:rPr>
            </w:pPr>
            <w:r w:rsidRPr="0071351E">
              <w:rPr>
                <w:rFonts w:asciiTheme="majorBidi" w:hAnsiTheme="majorBidi" w:cstheme="majorBidi"/>
                <w:sz w:val="24"/>
                <w:szCs w:val="24"/>
              </w:rPr>
              <w:t>14.465493989165884</w:t>
            </w:r>
          </w:p>
        </w:tc>
      </w:tr>
      <w:tr w:rsidR="0071351E" w14:paraId="23906419" w14:textId="77777777" w:rsidTr="00CD4CD5">
        <w:tc>
          <w:tcPr>
            <w:tcW w:w="1260" w:type="dxa"/>
          </w:tcPr>
          <w:p w14:paraId="12A6108C" w14:textId="33E39164" w:rsidR="0071351E" w:rsidRDefault="0071351E" w:rsidP="00136A93">
            <w:pPr>
              <w:rPr>
                <w:rFonts w:asciiTheme="majorBidi" w:hAnsiTheme="majorBidi" w:cstheme="majorBidi"/>
                <w:sz w:val="24"/>
                <w:szCs w:val="24"/>
              </w:rPr>
            </w:pPr>
            <w:r>
              <w:rPr>
                <w:rFonts w:asciiTheme="majorBidi" w:hAnsiTheme="majorBidi" w:cstheme="majorBidi"/>
                <w:sz w:val="24"/>
                <w:szCs w:val="24"/>
              </w:rPr>
              <w:t>15</w:t>
            </w:r>
          </w:p>
        </w:tc>
        <w:tc>
          <w:tcPr>
            <w:tcW w:w="3512" w:type="dxa"/>
          </w:tcPr>
          <w:p w14:paraId="07D57905" w14:textId="732C9C06" w:rsidR="0071351E" w:rsidRDefault="0071351E" w:rsidP="0071351E">
            <w:pPr>
              <w:rPr>
                <w:rFonts w:asciiTheme="majorBidi" w:hAnsiTheme="majorBidi" w:cstheme="majorBidi"/>
                <w:sz w:val="24"/>
                <w:szCs w:val="24"/>
              </w:rPr>
            </w:pPr>
            <w:r w:rsidRPr="0071351E">
              <w:rPr>
                <w:rFonts w:asciiTheme="majorBidi" w:hAnsiTheme="majorBidi" w:cstheme="majorBidi"/>
                <w:sz w:val="24"/>
                <w:szCs w:val="24"/>
              </w:rPr>
              <w:t>15.56418429862556</w:t>
            </w:r>
          </w:p>
        </w:tc>
      </w:tr>
    </w:tbl>
    <w:p w14:paraId="4ECA8BFB" w14:textId="77777777" w:rsidR="00136A93" w:rsidRPr="00136A93" w:rsidRDefault="00136A93" w:rsidP="00136A93">
      <w:pPr>
        <w:rPr>
          <w:rFonts w:asciiTheme="majorBidi" w:hAnsiTheme="majorBidi" w:cstheme="majorBidi"/>
          <w:sz w:val="24"/>
          <w:szCs w:val="24"/>
        </w:rPr>
      </w:pPr>
    </w:p>
    <w:p w14:paraId="16D141DD" w14:textId="2757E210" w:rsidR="004F7A08" w:rsidRDefault="0071351E" w:rsidP="0071351E">
      <w:pPr>
        <w:rPr>
          <w:rFonts w:asciiTheme="majorBidi" w:hAnsiTheme="majorBidi" w:cstheme="majorBidi"/>
          <w:sz w:val="24"/>
          <w:szCs w:val="24"/>
        </w:rPr>
      </w:pPr>
      <w:r>
        <w:rPr>
          <w:rFonts w:asciiTheme="majorBidi" w:hAnsiTheme="majorBidi" w:cstheme="majorBidi"/>
          <w:sz w:val="24"/>
          <w:szCs w:val="24"/>
        </w:rPr>
        <w:t>It is clearly observable that the energy value obay the following rule:</w:t>
      </w:r>
    </w:p>
    <w:p w14:paraId="71883AEE" w14:textId="1249A25E" w:rsidR="0071351E" w:rsidRDefault="0071351E" w:rsidP="0071351E">
      <w:pPr>
        <w:rPr>
          <w:rFonts w:asciiTheme="majorBidi" w:hAnsiTheme="majorBidi" w:cstheme="majorBidi"/>
          <w:sz w:val="24"/>
          <w:szCs w:val="24"/>
        </w:rPr>
      </w:pPr>
    </w:p>
    <w:p w14:paraId="2DE6A4D3" w14:textId="4682897B" w:rsidR="0071351E" w:rsidRPr="0071351E" w:rsidRDefault="0071351E" w:rsidP="0071351E">
      <w:pPr>
        <w:rPr>
          <w:rFonts w:asciiTheme="majorBidi" w:eastAsiaTheme="minorEastAsia" w:hAnsiTheme="majorBidi" w:cstheme="majorBidi"/>
          <w:b/>
          <w:bCs/>
          <w:sz w:val="24"/>
          <w:szCs w:val="24"/>
        </w:rPr>
      </w:pPr>
      <m:oMathPara>
        <m:oMath>
          <m:r>
            <m:rPr>
              <m:sty m:val="bi"/>
            </m:rPr>
            <w:rPr>
              <w:rFonts w:ascii="Cambria Math" w:hAnsi="Cambria Math" w:cstheme="majorBidi"/>
              <w:sz w:val="24"/>
              <w:szCs w:val="24"/>
            </w:rPr>
            <m:t>E(n)=(</m:t>
          </m:r>
          <m:f>
            <m:fPr>
              <m:ctrlPr>
                <w:rPr>
                  <w:rFonts w:ascii="Cambria Math" w:hAnsi="Cambria Math" w:cstheme="majorBidi"/>
                  <w:b/>
                  <w:bCs/>
                  <w:i/>
                  <w:sz w:val="24"/>
                  <w:szCs w:val="24"/>
                </w:rPr>
              </m:ctrlPr>
            </m:fPr>
            <m:num>
              <m:r>
                <m:rPr>
                  <m:sty m:val="bi"/>
                </m:rPr>
                <w:rPr>
                  <w:rFonts w:ascii="Cambria Math" w:hAnsi="Cambria Math" w:cstheme="majorBidi"/>
                  <w:sz w:val="24"/>
                  <w:szCs w:val="24"/>
                </w:rPr>
                <m:t>1</m:t>
              </m:r>
            </m:num>
            <m:den>
              <m:r>
                <m:rPr>
                  <m:sty m:val="bi"/>
                </m:rPr>
                <w:rPr>
                  <w:rFonts w:ascii="Cambria Math" w:hAnsi="Cambria Math" w:cstheme="majorBidi"/>
                  <w:sz w:val="24"/>
                  <w:szCs w:val="24"/>
                </w:rPr>
                <m:t>2</m:t>
              </m:r>
            </m:den>
          </m:f>
          <m:r>
            <m:rPr>
              <m:sty m:val="bi"/>
            </m:rPr>
            <w:rPr>
              <w:rFonts w:ascii="Cambria Math" w:hAnsi="Cambria Math" w:cstheme="majorBidi"/>
              <w:sz w:val="24"/>
              <w:szCs w:val="24"/>
            </w:rPr>
            <m:t>+n)</m:t>
          </m:r>
        </m:oMath>
      </m:oMathPara>
    </w:p>
    <w:p w14:paraId="18E11E3C" w14:textId="2A77B64C" w:rsidR="0071351E" w:rsidRPr="0071351E" w:rsidRDefault="0071351E" w:rsidP="0071351E">
      <w:pPr>
        <w:rPr>
          <w:rFonts w:asciiTheme="majorBidi" w:hAnsiTheme="majorBidi" w:cstheme="majorBidi"/>
          <w:sz w:val="24"/>
          <w:szCs w:val="24"/>
        </w:rPr>
      </w:pPr>
      <w:r>
        <w:rPr>
          <w:rFonts w:asciiTheme="majorBidi" w:eastAsiaTheme="minorEastAsia" w:hAnsiTheme="majorBidi" w:cstheme="majorBidi"/>
          <w:sz w:val="24"/>
          <w:szCs w:val="24"/>
        </w:rPr>
        <w:t>Which matches the theoretical expression for the energy in a harmonic oscillator</w:t>
      </w:r>
      <w:r w:rsidR="00CD4CD5">
        <w:rPr>
          <w:rFonts w:asciiTheme="majorBidi" w:eastAsiaTheme="minorEastAsia" w:hAnsiTheme="majorBidi" w:cstheme="majorBidi"/>
          <w:sz w:val="24"/>
          <w:szCs w:val="24"/>
        </w:rPr>
        <w:t xml:space="preserve"> (considering that </w:t>
      </w:r>
      <m:oMath>
        <m:r>
          <w:rPr>
            <w:rFonts w:ascii="Cambria Math" w:eastAsiaTheme="minorEastAsia" w:hAnsi="Cambria Math" w:cstheme="majorBidi"/>
            <w:sz w:val="24"/>
            <w:szCs w:val="24"/>
          </w:rPr>
          <m:t>hω=1</m:t>
        </m:r>
      </m:oMath>
      <w:r w:rsidR="00CD4CD5">
        <w:rPr>
          <w:rFonts w:asciiTheme="majorBidi" w:eastAsiaTheme="minorEastAsia" w:hAnsiTheme="majorBidi" w:cstheme="majorBidi"/>
          <w:sz w:val="24"/>
          <w:szCs w:val="24"/>
        </w:rPr>
        <w:t>).</w:t>
      </w:r>
    </w:p>
    <w:sectPr w:rsidR="0071351E" w:rsidRPr="007135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7E83"/>
    <w:rsid w:val="00066E43"/>
    <w:rsid w:val="001356A2"/>
    <w:rsid w:val="00136A93"/>
    <w:rsid w:val="0015158C"/>
    <w:rsid w:val="004F7A08"/>
    <w:rsid w:val="0071351E"/>
    <w:rsid w:val="00736833"/>
    <w:rsid w:val="00A4273F"/>
    <w:rsid w:val="00A47E83"/>
    <w:rsid w:val="00A87EBC"/>
    <w:rsid w:val="00BC74E8"/>
    <w:rsid w:val="00C13740"/>
    <w:rsid w:val="00C414BB"/>
    <w:rsid w:val="00CD4CD5"/>
    <w:rsid w:val="00F32761"/>
    <w:rsid w:val="00F91FF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015C9A"/>
  <w15:chartTrackingRefBased/>
  <w15:docId w15:val="{E37B8AF9-6EDF-49BC-847B-2FBC281869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13740"/>
    <w:rPr>
      <w:color w:val="808080"/>
    </w:rPr>
  </w:style>
  <w:style w:type="table" w:styleId="TableGrid">
    <w:name w:val="Table Grid"/>
    <w:basedOn w:val="TableNormal"/>
    <w:uiPriority w:val="39"/>
    <w:rsid w:val="007135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607</TotalTime>
  <Pages>1</Pages>
  <Words>514</Words>
  <Characters>2930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arya kimiaghalam</dc:creator>
  <cp:keywords/>
  <dc:description/>
  <cp:lastModifiedBy>arya kimiaghalam</cp:lastModifiedBy>
  <cp:revision>4</cp:revision>
  <dcterms:created xsi:type="dcterms:W3CDTF">2020-09-30T15:33:00Z</dcterms:created>
  <dcterms:modified xsi:type="dcterms:W3CDTF">2020-10-01T17:19:00Z</dcterms:modified>
</cp:coreProperties>
</file>