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4FB68" w14:textId="57BD2F2D" w:rsidR="00BC74E8" w:rsidRPr="00444807" w:rsidRDefault="00D16608">
      <w:pPr>
        <w:rPr>
          <w:rFonts w:asciiTheme="majorBidi" w:hAnsiTheme="majorBidi" w:cstheme="majorBidi"/>
          <w:b/>
          <w:bCs/>
          <w:sz w:val="36"/>
          <w:szCs w:val="36"/>
        </w:rPr>
      </w:pPr>
      <w:r w:rsidRPr="00444807">
        <w:rPr>
          <w:rFonts w:asciiTheme="majorBidi" w:hAnsiTheme="majorBidi" w:cstheme="majorBidi"/>
          <w:b/>
          <w:bCs/>
          <w:sz w:val="36"/>
          <w:szCs w:val="36"/>
        </w:rPr>
        <w:t>Question-2:</w:t>
      </w:r>
    </w:p>
    <w:p w14:paraId="0FC7B994" w14:textId="0831E96E" w:rsidR="00D32DF9" w:rsidRDefault="00D32DF9">
      <w:pPr>
        <w:rPr>
          <w:rFonts w:asciiTheme="majorBidi" w:hAnsiTheme="majorBidi" w:cstheme="majorBidi"/>
          <w:sz w:val="28"/>
          <w:szCs w:val="28"/>
        </w:rPr>
      </w:pPr>
      <w:r>
        <w:rPr>
          <w:rFonts w:asciiTheme="majorBidi" w:hAnsiTheme="majorBidi" w:cstheme="majorBidi"/>
          <w:sz w:val="28"/>
          <w:szCs w:val="28"/>
        </w:rPr>
        <w:t>Outline:</w:t>
      </w:r>
    </w:p>
    <w:p w14:paraId="7DD4C60C" w14:textId="23ED2A22" w:rsidR="00D32DF9" w:rsidRDefault="00D32DF9">
      <w:pPr>
        <w:rPr>
          <w:rFonts w:asciiTheme="majorBidi" w:hAnsiTheme="majorBidi" w:cstheme="majorBidi"/>
        </w:rPr>
      </w:pPr>
      <w:r>
        <w:rPr>
          <w:rFonts w:asciiTheme="majorBidi" w:hAnsiTheme="majorBidi" w:cstheme="majorBidi"/>
        </w:rPr>
        <w:t>In this question, we will explore the Bulirsch-Stoher Method as a replacement and alternative to the Verlet Method.</w:t>
      </w:r>
    </w:p>
    <w:p w14:paraId="5C761BC3" w14:textId="447CEDBC" w:rsidR="00D32DF9" w:rsidRDefault="00D32DF9">
      <w:pPr>
        <w:rPr>
          <w:rFonts w:asciiTheme="majorBidi" w:hAnsiTheme="majorBidi" w:cstheme="majorBidi"/>
        </w:rPr>
      </w:pPr>
      <w:r>
        <w:rPr>
          <w:rFonts w:asciiTheme="majorBidi" w:hAnsiTheme="majorBidi" w:cstheme="majorBidi"/>
        </w:rPr>
        <w:t>The context of the problem is very simple. We will analyse the trajectory of two astronomical bodies in the solar system, namely, Earth and Pluto, knowing some initial conditions regarding their position and velocity.</w:t>
      </w:r>
    </w:p>
    <w:p w14:paraId="07B919F8" w14:textId="273AC0A1" w:rsidR="00D32DF9" w:rsidRPr="00D32DF9" w:rsidRDefault="00D32DF9">
      <w:pPr>
        <w:rPr>
          <w:rFonts w:asciiTheme="majorBidi" w:hAnsiTheme="majorBidi" w:cstheme="majorBidi"/>
        </w:rPr>
      </w:pPr>
      <w:r>
        <w:rPr>
          <w:rFonts w:asciiTheme="majorBidi" w:hAnsiTheme="majorBidi" w:cstheme="majorBidi"/>
        </w:rPr>
        <w:t>We need to solve 4 simultaneous first order ODEs for each planet. For this, we use a code that solves these through the Bulirsch-Stoher method. The resulting trajectory for Earth is demonstrated below:</w:t>
      </w:r>
    </w:p>
    <w:p w14:paraId="4411903B" w14:textId="4EB7875B" w:rsidR="00D16608" w:rsidRDefault="00D32DF9">
      <w:r>
        <w:t xml:space="preserve">                                      </w:t>
      </w:r>
      <w:r w:rsidR="00D16608">
        <w:drawing>
          <wp:inline distT="0" distB="0" distL="0" distR="0" wp14:anchorId="3AAA774B" wp14:editId="0615533D">
            <wp:extent cx="3303037" cy="3152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8369" cy="3167534"/>
                    </a:xfrm>
                    <a:prstGeom prst="rect">
                      <a:avLst/>
                    </a:prstGeom>
                  </pic:spPr>
                </pic:pic>
              </a:graphicData>
            </a:graphic>
          </wp:inline>
        </w:drawing>
      </w:r>
    </w:p>
    <w:p w14:paraId="71D0984E" w14:textId="0587CF60" w:rsidR="00D32DF9" w:rsidRPr="00B32EEE" w:rsidRDefault="00D32DF9">
      <w:pPr>
        <w:rPr>
          <w:b/>
          <w:bCs/>
          <w:i/>
          <w:iCs/>
          <w:sz w:val="16"/>
          <w:szCs w:val="16"/>
        </w:rPr>
      </w:pPr>
      <w:r w:rsidRPr="00B32EEE">
        <w:rPr>
          <w:b/>
          <w:bCs/>
          <w:i/>
          <w:iCs/>
        </w:rPr>
        <w:t xml:space="preserve">                                                </w:t>
      </w:r>
      <w:r w:rsidRPr="00444807">
        <w:rPr>
          <w:rFonts w:asciiTheme="majorBidi" w:hAnsiTheme="majorBidi" w:cstheme="majorBidi"/>
          <w:b/>
          <w:bCs/>
          <w:i/>
          <w:iCs/>
          <w:sz w:val="16"/>
          <w:szCs w:val="16"/>
        </w:rPr>
        <w:t>Figure-1: The trajectory of planet Earth over a year long time period</w:t>
      </w:r>
      <w:r w:rsidRPr="00B32EEE">
        <w:rPr>
          <w:b/>
          <w:bCs/>
          <w:i/>
          <w:iCs/>
          <w:sz w:val="16"/>
          <w:szCs w:val="16"/>
        </w:rPr>
        <w:t>.</w:t>
      </w:r>
    </w:p>
    <w:p w14:paraId="462B4BE6" w14:textId="4D2A56FC" w:rsidR="00D32DF9" w:rsidRDefault="00CA700C">
      <w:pPr>
        <w:rPr>
          <w:rFonts w:asciiTheme="majorBidi" w:hAnsiTheme="majorBidi" w:cstheme="majorBidi"/>
        </w:rPr>
      </w:pPr>
      <w:r w:rsidRPr="00CA700C">
        <w:rPr>
          <w:rFonts w:asciiTheme="majorBidi" w:hAnsiTheme="majorBidi" w:cstheme="majorBidi"/>
        </w:rPr>
        <w:t>The orbit is slightly elibtical and to have a better sense of how much eliptic it is, we calculated the difference in max and min  x-distance from the Sun to be ~ 0.033Au.</w:t>
      </w:r>
    </w:p>
    <w:p w14:paraId="6C57D816" w14:textId="7CE90F95" w:rsidR="00DF556C" w:rsidRDefault="00DF556C">
      <w:pPr>
        <w:rPr>
          <w:rFonts w:asciiTheme="majorBidi" w:hAnsiTheme="majorBidi" w:cstheme="majorBidi"/>
        </w:rPr>
      </w:pPr>
      <w:r>
        <w:rPr>
          <w:rFonts w:asciiTheme="majorBidi" w:hAnsiTheme="majorBidi" w:cstheme="majorBidi"/>
        </w:rPr>
        <w:t>Similarly for Pluto we have:</w:t>
      </w:r>
    </w:p>
    <w:p w14:paraId="1407CE4D" w14:textId="5251E5F3" w:rsidR="00DF556C" w:rsidRPr="00DF556C" w:rsidRDefault="00DF556C">
      <w:pPr>
        <w:rPr>
          <w:rFonts w:asciiTheme="majorBidi" w:hAnsiTheme="majorBidi" w:cstheme="majorBidi"/>
          <w:lang w:val="fr-CA"/>
        </w:rPr>
      </w:pPr>
      <w:r w:rsidRPr="00444807">
        <w:rPr>
          <w:rFonts w:asciiTheme="majorBidi" w:hAnsiTheme="majorBidi" w:cstheme="majorBidi"/>
        </w:rPr>
        <w:lastRenderedPageBreak/>
        <w:t xml:space="preserve">                       </w:t>
      </w:r>
      <w:r>
        <w:drawing>
          <wp:inline distT="0" distB="0" distL="0" distR="0" wp14:anchorId="3F194772" wp14:editId="221C9B76">
            <wp:extent cx="4156156" cy="229787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5593" cy="2391554"/>
                    </a:xfrm>
                    <a:prstGeom prst="rect">
                      <a:avLst/>
                    </a:prstGeom>
                  </pic:spPr>
                </pic:pic>
              </a:graphicData>
            </a:graphic>
          </wp:inline>
        </w:drawing>
      </w:r>
    </w:p>
    <w:p w14:paraId="673BF463" w14:textId="65940FA8" w:rsidR="00DF556C" w:rsidRDefault="00DF556C">
      <w:pPr>
        <w:rPr>
          <w:rFonts w:asciiTheme="majorBidi" w:hAnsiTheme="majorBidi" w:cstheme="majorBidi"/>
          <w:sz w:val="16"/>
          <w:szCs w:val="16"/>
        </w:rPr>
      </w:pPr>
      <w:r w:rsidRPr="00B32EEE">
        <w:rPr>
          <w:rFonts w:asciiTheme="majorBidi" w:hAnsiTheme="majorBidi" w:cstheme="majorBidi"/>
          <w:b/>
          <w:bCs/>
          <w:i/>
          <w:iCs/>
        </w:rPr>
        <w:t xml:space="preserve">                                           </w:t>
      </w:r>
      <w:r w:rsidRPr="00B32EEE">
        <w:rPr>
          <w:rFonts w:asciiTheme="majorBidi" w:hAnsiTheme="majorBidi" w:cstheme="majorBidi"/>
          <w:b/>
          <w:bCs/>
          <w:i/>
          <w:iCs/>
          <w:sz w:val="16"/>
          <w:szCs w:val="16"/>
        </w:rPr>
        <w:t>Figure-2: Pluto’s orbit around the Sun for a full cycle of 285 years</w:t>
      </w:r>
      <w:r>
        <w:rPr>
          <w:rFonts w:asciiTheme="majorBidi" w:hAnsiTheme="majorBidi" w:cstheme="majorBidi"/>
          <w:sz w:val="16"/>
          <w:szCs w:val="16"/>
        </w:rPr>
        <w:t xml:space="preserve">. </w:t>
      </w:r>
    </w:p>
    <w:p w14:paraId="7C298901" w14:textId="2670F76B" w:rsidR="00DF556C" w:rsidRPr="00DF556C" w:rsidRDefault="00DF556C">
      <w:pPr>
        <w:rPr>
          <w:rFonts w:asciiTheme="majorBidi" w:hAnsiTheme="majorBidi" w:cstheme="majorBidi"/>
        </w:rPr>
      </w:pPr>
      <w:r>
        <w:rPr>
          <w:rFonts w:asciiTheme="majorBidi" w:hAnsiTheme="majorBidi" w:cstheme="majorBidi"/>
        </w:rPr>
        <w:t>As it can be observed, Pluto moves slower in farther distances and we see this fact with the increase in the density of the calculated positions. Pluto’s orbit is far more elliptical than that of Earth’s. In Pluto’s case, the difference in distance becomes ~ 20Au, which is compared to the scale of its orbit, it would be close to 0.5 of the half horizontal width. This ratio was close to 0.033 in Earth’s case. The difference</w:t>
      </w:r>
      <w:r w:rsidR="00DA024C">
        <w:rPr>
          <w:rFonts w:asciiTheme="majorBidi" w:hAnsiTheme="majorBidi" w:cstheme="majorBidi"/>
        </w:rPr>
        <w:t xml:space="preserve"> between Earth and Pluto</w:t>
      </w:r>
      <w:r>
        <w:rPr>
          <w:rFonts w:asciiTheme="majorBidi" w:hAnsiTheme="majorBidi" w:cstheme="majorBidi"/>
        </w:rPr>
        <w:t xml:space="preserve"> is stagering and clear</w:t>
      </w:r>
      <w:r w:rsidR="00DA024C">
        <w:rPr>
          <w:rFonts w:asciiTheme="majorBidi" w:hAnsiTheme="majorBidi" w:cstheme="majorBidi"/>
        </w:rPr>
        <w:t>.</w:t>
      </w:r>
    </w:p>
    <w:p w14:paraId="49F13C83" w14:textId="301B5690" w:rsidR="00734877" w:rsidRPr="00DF556C" w:rsidRDefault="00734877"/>
    <w:p w14:paraId="0A2A567A" w14:textId="78B3D75D" w:rsidR="00734877" w:rsidRPr="00DF556C" w:rsidRDefault="00734877"/>
    <w:p w14:paraId="265A151B" w14:textId="4B26A74E" w:rsidR="00734877" w:rsidRDefault="00734877">
      <w:pPr>
        <w:rPr>
          <w:rFonts w:asciiTheme="majorBidi" w:hAnsiTheme="majorBidi" w:cstheme="majorBidi"/>
          <w:b/>
          <w:bCs/>
          <w:sz w:val="36"/>
          <w:szCs w:val="36"/>
          <w:lang w:val="fr-CA"/>
        </w:rPr>
      </w:pPr>
      <w:r w:rsidRPr="00DA024C">
        <w:rPr>
          <w:rFonts w:asciiTheme="majorBidi" w:hAnsiTheme="majorBidi" w:cstheme="majorBidi"/>
          <w:b/>
          <w:bCs/>
          <w:sz w:val="36"/>
          <w:szCs w:val="36"/>
          <w:lang w:val="fr-CA"/>
        </w:rPr>
        <w:t>Question-1:</w:t>
      </w:r>
    </w:p>
    <w:p w14:paraId="0531EF85" w14:textId="77E601F6" w:rsidR="00DA024C" w:rsidRPr="00DA024C" w:rsidRDefault="00DA024C" w:rsidP="00DA024C">
      <w:pPr>
        <w:rPr>
          <w:rFonts w:asciiTheme="majorBidi" w:hAnsiTheme="majorBidi" w:cstheme="majorBidi"/>
          <w:lang w:val="fr-CA"/>
        </w:rPr>
      </w:pPr>
      <w:r w:rsidRPr="00E46CA2">
        <w:rPr>
          <w:rFonts w:asciiTheme="majorBidi" w:hAnsiTheme="majorBidi" w:cstheme="majorBidi"/>
          <w:b/>
          <w:bCs/>
          <w:lang w:val="fr-CA"/>
        </w:rPr>
        <mc:AlternateContent>
          <mc:Choice Requires="wps">
            <w:drawing>
              <wp:anchor distT="0" distB="0" distL="114300" distR="114300" simplePos="0" relativeHeight="251659264" behindDoc="0" locked="0" layoutInCell="1" allowOverlap="1" wp14:anchorId="4DE62B35" wp14:editId="27E7A037">
                <wp:simplePos x="0" y="0"/>
                <wp:positionH relativeFrom="column">
                  <wp:posOffset>-498764</wp:posOffset>
                </wp:positionH>
                <wp:positionV relativeFrom="paragraph">
                  <wp:posOffset>224996</wp:posOffset>
                </wp:positionV>
                <wp:extent cx="3028208" cy="389510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028208" cy="38951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E707A7" w14:textId="2F563466" w:rsidR="00DA024C" w:rsidRDefault="00DA024C">
                            <w:pPr>
                              <w:rPr>
                                <w:rFonts w:asciiTheme="majorBidi" w:hAnsiTheme="majorBidi" w:cstheme="majorBidi"/>
                                <w:sz w:val="28"/>
                                <w:szCs w:val="28"/>
                              </w:rPr>
                            </w:pPr>
                            <w:r>
                              <w:rPr>
                                <w:rFonts w:asciiTheme="majorBidi" w:hAnsiTheme="majorBidi" w:cstheme="majorBidi"/>
                                <w:sz w:val="28"/>
                                <w:szCs w:val="28"/>
                              </w:rPr>
                              <w:t>Outline:</w:t>
                            </w:r>
                          </w:p>
                          <w:p w14:paraId="1924F729" w14:textId="21DB8B56" w:rsidR="00DA024C" w:rsidRDefault="00DA024C">
                            <w:pPr>
                              <w:rPr>
                                <w:rFonts w:asciiTheme="majorBidi" w:hAnsiTheme="majorBidi" w:cstheme="majorBidi"/>
                              </w:rPr>
                            </w:pPr>
                            <w:r>
                              <w:rPr>
                                <w:rFonts w:asciiTheme="majorBidi" w:hAnsiTheme="majorBidi" w:cstheme="majorBidi"/>
                              </w:rPr>
                              <w:t xml:space="preserve">In this problem, we revisit our space junk problem from lab06 and re-do it using the </w:t>
                            </w:r>
                            <w:r w:rsidRPr="00DA024C">
                              <w:rPr>
                                <w:rFonts w:asciiTheme="majorBidi" w:hAnsiTheme="majorBidi" w:cstheme="majorBidi"/>
                                <w:i/>
                                <w:iCs/>
                              </w:rPr>
                              <w:t>Adaptive Midpoint Method</w:t>
                            </w:r>
                            <w:r>
                              <w:rPr>
                                <w:rFonts w:asciiTheme="majorBidi" w:hAnsiTheme="majorBidi" w:cstheme="majorBidi"/>
                              </w:rPr>
                              <w:t>. The adaptive method in this case helps us to allocate our computational resources to where it is needed, rather than blindly increasing the accuracy for all points involved. In this case, we want to have more data points when the particle (ball bearing) is moving faster to better capture the nature of the motion and less points where it is not necessary and the particle is moving slow such as the points at large radial distances.</w:t>
                            </w:r>
                          </w:p>
                          <w:p w14:paraId="7E7D33FC" w14:textId="6AB9521A" w:rsidR="00DA024C" w:rsidRPr="00DA024C" w:rsidRDefault="00DA024C">
                            <w:pPr>
                              <w:rPr>
                                <w:rFonts w:asciiTheme="majorBidi" w:hAnsiTheme="majorBidi" w:cstheme="majorBidi"/>
                              </w:rPr>
                            </w:pPr>
                            <w:r>
                              <w:rPr>
                                <w:rFonts w:asciiTheme="majorBidi" w:hAnsiTheme="majorBidi" w:cstheme="majorBidi"/>
                                <w:i/>
                                <w:iCs/>
                              </w:rPr>
                              <w:t xml:space="preserve">IMPORTANT </w:t>
                            </w:r>
                            <w:r w:rsidRPr="00DA024C">
                              <w:rPr>
                                <w:rFonts w:asciiTheme="majorBidi" w:hAnsiTheme="majorBidi" w:cstheme="majorBidi"/>
                                <w:i/>
                                <w:iCs/>
                              </w:rPr>
                              <w:t>OBSERVATION:</w:t>
                            </w:r>
                            <w:r>
                              <w:rPr>
                                <w:rFonts w:asciiTheme="majorBidi" w:hAnsiTheme="majorBidi" w:cstheme="majorBidi"/>
                              </w:rPr>
                              <w:t xml:space="preserve"> As it can be seen in the figure, the Adaptive method generated more points when there was a sharp change in position (i.e. high velocity moments) and that is why the center is looks more condense</w:t>
                            </w:r>
                            <w:r w:rsidR="00444807">
                              <w:rPr>
                                <w:rFonts w:asciiTheme="majorBidi" w:hAnsiTheme="majorBidi" w:cstheme="majorBidi"/>
                              </w:rPr>
                              <w:t>d/pact</w:t>
                            </w:r>
                            <w:r>
                              <w:rPr>
                                <w:rFonts w:asciiTheme="majorBidi" w:hAnsiTheme="majorBidi" w:cstheme="majorBidi"/>
                              </w:rPr>
                              <w:t xml:space="preserve"> and the outer points look more sparse. This benefits our overall processing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E62B35" id="_x0000_t202" coordsize="21600,21600" o:spt="202" path="m,l,21600r21600,l21600,xe">
                <v:stroke joinstyle="miter"/>
                <v:path gradientshapeok="t" o:connecttype="rect"/>
              </v:shapetype>
              <v:shape id="Text Box 16" o:spid="_x0000_s1026" type="#_x0000_t202" style="position:absolute;margin-left:-39.25pt;margin-top:17.7pt;width:238.45pt;height:30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" filled="f" stroked="f">
                <v:textbox>
                  <w:txbxContent>
                    <w:p w14:paraId="5DE707A7" w14:textId="2F563466" w:rsidR="00DA024C" w:rsidRDefault="00DA024C">
                      <w:pPr>
                        <w:rPr>
                          <w:rFonts w:asciiTheme="majorBidi" w:hAnsiTheme="majorBidi" w:cstheme="majorBidi"/>
                          <w:sz w:val="28"/>
                          <w:szCs w:val="28"/>
                        </w:rPr>
                      </w:pPr>
                      <w:r>
                        <w:rPr>
                          <w:rFonts w:asciiTheme="majorBidi" w:hAnsiTheme="majorBidi" w:cstheme="majorBidi"/>
                          <w:sz w:val="28"/>
                          <w:szCs w:val="28"/>
                        </w:rPr>
                        <w:t>Outline:</w:t>
                      </w:r>
                    </w:p>
                    <w:p w14:paraId="1924F729" w14:textId="21DB8B56" w:rsidR="00DA024C" w:rsidRDefault="00DA024C">
                      <w:pPr>
                        <w:rPr>
                          <w:rFonts w:asciiTheme="majorBidi" w:hAnsiTheme="majorBidi" w:cstheme="majorBidi"/>
                        </w:rPr>
                      </w:pPr>
                      <w:r>
                        <w:rPr>
                          <w:rFonts w:asciiTheme="majorBidi" w:hAnsiTheme="majorBidi" w:cstheme="majorBidi"/>
                        </w:rPr>
                        <w:t xml:space="preserve">In this problem, we revisit our space junk problem from lab06 and re-do it using the </w:t>
                      </w:r>
                      <w:r w:rsidRPr="00DA024C">
                        <w:rPr>
                          <w:rFonts w:asciiTheme="majorBidi" w:hAnsiTheme="majorBidi" w:cstheme="majorBidi"/>
                          <w:i/>
                          <w:iCs/>
                        </w:rPr>
                        <w:t>Adaptive Midpoint Method</w:t>
                      </w:r>
                      <w:r>
                        <w:rPr>
                          <w:rFonts w:asciiTheme="majorBidi" w:hAnsiTheme="majorBidi" w:cstheme="majorBidi"/>
                        </w:rPr>
                        <w:t>. The adaptive method in this case helps us to allocate our computational resources to where it is needed, rather than blindly increasing the accuracy for all points involved. In this case, we want to have more data points when the particle (ball bearing) is moving faster to better capture the nature of the motion and less points where it is not necessary and the particle is moving slow such as the points at large radial distances.</w:t>
                      </w:r>
                    </w:p>
                    <w:p w14:paraId="7E7D33FC" w14:textId="6AB9521A" w:rsidR="00DA024C" w:rsidRPr="00DA024C" w:rsidRDefault="00DA024C">
                      <w:pPr>
                        <w:rPr>
                          <w:rFonts w:asciiTheme="majorBidi" w:hAnsiTheme="majorBidi" w:cstheme="majorBidi"/>
                        </w:rPr>
                      </w:pPr>
                      <w:r>
                        <w:rPr>
                          <w:rFonts w:asciiTheme="majorBidi" w:hAnsiTheme="majorBidi" w:cstheme="majorBidi"/>
                          <w:i/>
                          <w:iCs/>
                        </w:rPr>
                        <w:t xml:space="preserve">IMPORTANT </w:t>
                      </w:r>
                      <w:r w:rsidRPr="00DA024C">
                        <w:rPr>
                          <w:rFonts w:asciiTheme="majorBidi" w:hAnsiTheme="majorBidi" w:cstheme="majorBidi"/>
                          <w:i/>
                          <w:iCs/>
                        </w:rPr>
                        <w:t>OBSERVATION:</w:t>
                      </w:r>
                      <w:r>
                        <w:rPr>
                          <w:rFonts w:asciiTheme="majorBidi" w:hAnsiTheme="majorBidi" w:cstheme="majorBidi"/>
                        </w:rPr>
                        <w:t xml:space="preserve"> As it can be seen in the figure, the Adaptive method generated more points when there was a sharp change in position (i.e. high velocity moments) and that is why the center is looks more condense</w:t>
                      </w:r>
                      <w:r w:rsidR="00444807">
                        <w:rPr>
                          <w:rFonts w:asciiTheme="majorBidi" w:hAnsiTheme="majorBidi" w:cstheme="majorBidi"/>
                        </w:rPr>
                        <w:t>d/pact</w:t>
                      </w:r>
                      <w:r>
                        <w:rPr>
                          <w:rFonts w:asciiTheme="majorBidi" w:hAnsiTheme="majorBidi" w:cstheme="majorBidi"/>
                        </w:rPr>
                        <w:t xml:space="preserve"> and the outer points look more sparse. This benefits our overall processing time.</w:t>
                      </w:r>
                    </w:p>
                  </w:txbxContent>
                </v:textbox>
              </v:shape>
            </w:pict>
          </mc:Fallback>
        </mc:AlternateContent>
      </w:r>
      <w:r w:rsidRPr="00E46CA2">
        <w:rPr>
          <w:rFonts w:asciiTheme="majorBidi" w:hAnsiTheme="majorBidi" w:cstheme="majorBidi"/>
          <w:b/>
          <w:bCs/>
          <w:lang w:val="fr-CA"/>
        </w:rPr>
        <w:t>Part-a</w:t>
      </w:r>
      <w:r>
        <w:rPr>
          <w:rFonts w:asciiTheme="majorBidi" w:hAnsiTheme="majorBidi" w:cstheme="majorBidi"/>
          <w:lang w:val="fr-CA"/>
        </w:rPr>
        <w:t> :</w:t>
      </w:r>
    </w:p>
    <w:p w14:paraId="1E519613" w14:textId="47145DCB" w:rsidR="00734877" w:rsidRDefault="00DA024C">
      <w:r>
        <mc:AlternateContent>
          <mc:Choice Requires="wps">
            <w:drawing>
              <wp:anchor distT="0" distB="0" distL="114300" distR="114300" simplePos="0" relativeHeight="251660288" behindDoc="0" locked="0" layoutInCell="1" allowOverlap="1" wp14:anchorId="735EFFE5" wp14:editId="017614BC">
                <wp:simplePos x="0" y="0"/>
                <wp:positionH relativeFrom="margin">
                  <wp:posOffset>3193571</wp:posOffset>
                </wp:positionH>
                <wp:positionV relativeFrom="paragraph">
                  <wp:posOffset>3143473</wp:posOffset>
                </wp:positionV>
                <wp:extent cx="2630351" cy="397823"/>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2630351" cy="3978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A80C87" w14:textId="25AD4A32" w:rsidR="00DA024C" w:rsidRPr="00B32EEE" w:rsidRDefault="00DA024C">
                            <w:pPr>
                              <w:rPr>
                                <w:rFonts w:asciiTheme="majorBidi" w:hAnsiTheme="majorBidi" w:cstheme="majorBidi"/>
                                <w:b/>
                                <w:bCs/>
                                <w:i/>
                                <w:iCs/>
                                <w:sz w:val="16"/>
                                <w:szCs w:val="16"/>
                              </w:rPr>
                            </w:pPr>
                            <w:r w:rsidRPr="00B32EEE">
                              <w:rPr>
                                <w:rFonts w:asciiTheme="majorBidi" w:hAnsiTheme="majorBidi" w:cstheme="majorBidi"/>
                                <w:b/>
                                <w:bCs/>
                                <w:i/>
                                <w:iCs/>
                                <w:sz w:val="16"/>
                                <w:szCs w:val="16"/>
                              </w:rPr>
                              <w:t xml:space="preserve">Figure-3: The orbit of the ball bearing around the rod calculated by the </w:t>
                            </w:r>
                            <w:r w:rsidR="00B32EEE" w:rsidRPr="00B32EEE">
                              <w:rPr>
                                <w:rFonts w:asciiTheme="majorBidi" w:hAnsiTheme="majorBidi" w:cstheme="majorBidi"/>
                                <w:b/>
                                <w:bCs/>
                                <w:i/>
                                <w:iCs/>
                                <w:sz w:val="16"/>
                                <w:szCs w:val="16"/>
                              </w:rPr>
                              <w:t>A</w:t>
                            </w:r>
                            <w:r w:rsidRPr="00B32EEE">
                              <w:rPr>
                                <w:rFonts w:asciiTheme="majorBidi" w:hAnsiTheme="majorBidi" w:cstheme="majorBidi"/>
                                <w:b/>
                                <w:bCs/>
                                <w:i/>
                                <w:iCs/>
                                <w:sz w:val="16"/>
                                <w:szCs w:val="16"/>
                              </w:rPr>
                              <w:t xml:space="preserve">daptive </w:t>
                            </w:r>
                            <w:r w:rsidR="00B32EEE" w:rsidRPr="00B32EEE">
                              <w:rPr>
                                <w:rFonts w:asciiTheme="majorBidi" w:hAnsiTheme="majorBidi" w:cstheme="majorBidi"/>
                                <w:b/>
                                <w:bCs/>
                                <w:i/>
                                <w:iCs/>
                                <w:sz w:val="16"/>
                                <w:szCs w:val="16"/>
                              </w:rPr>
                              <w:t>Midpoint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EFFE5" id="Text Box 17" o:spid="_x0000_s1027" type="#_x0000_t202" style="position:absolute;margin-left:251.45pt;margin-top:247.5pt;width:207.1pt;height:3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" filled="f" stroked="f">
                <v:textbox>
                  <w:txbxContent>
                    <w:p w14:paraId="61A80C87" w14:textId="25AD4A32" w:rsidR="00DA024C" w:rsidRPr="00B32EEE" w:rsidRDefault="00DA024C">
                      <w:pPr>
                        <w:rPr>
                          <w:rFonts w:asciiTheme="majorBidi" w:hAnsiTheme="majorBidi" w:cstheme="majorBidi"/>
                          <w:b/>
                          <w:bCs/>
                          <w:i/>
                          <w:iCs/>
                          <w:sz w:val="16"/>
                          <w:szCs w:val="16"/>
                        </w:rPr>
                      </w:pPr>
                      <w:r w:rsidRPr="00B32EEE">
                        <w:rPr>
                          <w:rFonts w:asciiTheme="majorBidi" w:hAnsiTheme="majorBidi" w:cstheme="majorBidi"/>
                          <w:b/>
                          <w:bCs/>
                          <w:i/>
                          <w:iCs/>
                          <w:sz w:val="16"/>
                          <w:szCs w:val="16"/>
                        </w:rPr>
                        <w:t xml:space="preserve">Figure-3: The orbit of the ball bearing around the rod calculated by the </w:t>
                      </w:r>
                      <w:r w:rsidR="00B32EEE" w:rsidRPr="00B32EEE">
                        <w:rPr>
                          <w:rFonts w:asciiTheme="majorBidi" w:hAnsiTheme="majorBidi" w:cstheme="majorBidi"/>
                          <w:b/>
                          <w:bCs/>
                          <w:i/>
                          <w:iCs/>
                          <w:sz w:val="16"/>
                          <w:szCs w:val="16"/>
                        </w:rPr>
                        <w:t>A</w:t>
                      </w:r>
                      <w:r w:rsidRPr="00B32EEE">
                        <w:rPr>
                          <w:rFonts w:asciiTheme="majorBidi" w:hAnsiTheme="majorBidi" w:cstheme="majorBidi"/>
                          <w:b/>
                          <w:bCs/>
                          <w:i/>
                          <w:iCs/>
                          <w:sz w:val="16"/>
                          <w:szCs w:val="16"/>
                        </w:rPr>
                        <w:t xml:space="preserve">daptive </w:t>
                      </w:r>
                      <w:r w:rsidR="00B32EEE" w:rsidRPr="00B32EEE">
                        <w:rPr>
                          <w:rFonts w:asciiTheme="majorBidi" w:hAnsiTheme="majorBidi" w:cstheme="majorBidi"/>
                          <w:b/>
                          <w:bCs/>
                          <w:i/>
                          <w:iCs/>
                          <w:sz w:val="16"/>
                          <w:szCs w:val="16"/>
                        </w:rPr>
                        <w:t>Midpoint Method.</w:t>
                      </w:r>
                    </w:p>
                  </w:txbxContent>
                </v:textbox>
                <w10:wrap anchorx="margin"/>
              </v:shape>
            </w:pict>
          </mc:Fallback>
        </mc:AlternateContent>
      </w:r>
      <w:r>
        <w:t xml:space="preserve">                                                                                   </w:t>
      </w:r>
      <w:r w:rsidR="00492C27">
        <w:drawing>
          <wp:inline distT="0" distB="0" distL="0" distR="0" wp14:anchorId="00E473C8" wp14:editId="085A794B">
            <wp:extent cx="3313216" cy="324655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635" cy="3267539"/>
                    </a:xfrm>
                    <a:prstGeom prst="rect">
                      <a:avLst/>
                    </a:prstGeom>
                  </pic:spPr>
                </pic:pic>
              </a:graphicData>
            </a:graphic>
          </wp:inline>
        </w:drawing>
      </w:r>
    </w:p>
    <w:p w14:paraId="10FD0300" w14:textId="6AA950FD" w:rsidR="00B32EEE" w:rsidRPr="00E46CA2" w:rsidRDefault="00B32EEE">
      <w:pPr>
        <w:rPr>
          <w:rFonts w:asciiTheme="majorBidi" w:hAnsiTheme="majorBidi" w:cstheme="majorBidi"/>
          <w:b/>
          <w:bCs/>
        </w:rPr>
      </w:pPr>
      <w:r w:rsidRPr="00E46CA2">
        <w:rPr>
          <w:rFonts w:asciiTheme="majorBidi" w:hAnsiTheme="majorBidi" w:cstheme="majorBidi"/>
          <w:b/>
          <w:bCs/>
        </w:rPr>
        <w:lastRenderedPageBreak/>
        <w:t>Part-b</w:t>
      </w:r>
      <w:r w:rsidRPr="00E46CA2">
        <w:rPr>
          <w:rFonts w:asciiTheme="majorBidi" w:hAnsiTheme="majorBidi" w:cstheme="majorBidi"/>
        </w:rPr>
        <w:t>:</w:t>
      </w:r>
    </w:p>
    <w:p w14:paraId="7C94E757" w14:textId="59EAABD5" w:rsidR="00B32EEE" w:rsidRPr="00B32EEE" w:rsidRDefault="00B32EEE">
      <w:pPr>
        <w:rPr>
          <w:rFonts w:asciiTheme="majorBidi" w:hAnsiTheme="majorBidi" w:cstheme="majorBidi"/>
        </w:rPr>
      </w:pPr>
      <w:r>
        <w:rPr>
          <w:rFonts w:asciiTheme="majorBidi" w:hAnsiTheme="majorBidi" w:cstheme="majorBidi"/>
        </w:rPr>
        <w:t>The results for the processing times are shown below (time values are in seconds):</w:t>
      </w:r>
    </w:p>
    <w:p w14:paraId="45E09FD8" w14:textId="5FB0F3A5" w:rsidR="00F44628" w:rsidRDefault="00492C27">
      <w:r>
        <w:drawing>
          <wp:inline distT="0" distB="0" distL="0" distR="0" wp14:anchorId="60C6A282" wp14:editId="3F553A74">
            <wp:extent cx="532447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161925"/>
                    </a:xfrm>
                    <a:prstGeom prst="rect">
                      <a:avLst/>
                    </a:prstGeom>
                  </pic:spPr>
                </pic:pic>
              </a:graphicData>
            </a:graphic>
          </wp:inline>
        </w:drawing>
      </w:r>
    </w:p>
    <w:p w14:paraId="227FF263" w14:textId="1ACEF395" w:rsidR="00B32EEE" w:rsidRDefault="00B32EEE">
      <w:pPr>
        <w:rPr>
          <w:rFonts w:asciiTheme="majorBidi" w:hAnsiTheme="majorBidi" w:cstheme="majorBidi"/>
        </w:rPr>
      </w:pPr>
      <w:r>
        <w:rPr>
          <w:rFonts w:asciiTheme="majorBidi" w:hAnsiTheme="majorBidi" w:cstheme="majorBidi"/>
        </w:rPr>
        <w:t>This means that for problems that involve sharp changes in values of functions, the Adaptive Midpoint Method works faster than the simple RK4 method (non-adaptive).</w:t>
      </w:r>
    </w:p>
    <w:p w14:paraId="10634F82" w14:textId="35A27B93" w:rsidR="00B32EEE" w:rsidRDefault="00B32EEE">
      <w:pPr>
        <w:rPr>
          <w:rFonts w:asciiTheme="majorBidi" w:hAnsiTheme="majorBidi" w:cstheme="majorBidi"/>
        </w:rPr>
      </w:pPr>
      <w:r w:rsidRPr="00E46CA2">
        <w:rPr>
          <w:rFonts w:asciiTheme="majorBidi" w:hAnsiTheme="majorBidi" w:cstheme="majorBidi"/>
          <w:b/>
          <w:bCs/>
        </w:rPr>
        <w:t>Part-c</w:t>
      </w:r>
      <w:r>
        <w:rPr>
          <w:rFonts w:asciiTheme="majorBidi" w:hAnsiTheme="majorBidi" w:cstheme="majorBidi"/>
        </w:rPr>
        <w:t>:</w:t>
      </w:r>
    </w:p>
    <w:p w14:paraId="356B7BB6" w14:textId="42028A44" w:rsidR="00B32EEE" w:rsidRPr="00B32EEE" w:rsidRDefault="00B32EEE">
      <w:pPr>
        <w:rPr>
          <w:rFonts w:asciiTheme="majorBidi" w:hAnsiTheme="majorBidi" w:cstheme="majorBidi"/>
        </w:rPr>
      </w:pPr>
      <w:r>
        <w:rPr>
          <w:rFonts w:asciiTheme="majorBidi" w:hAnsiTheme="majorBidi" w:cstheme="majorBidi"/>
        </w:rPr>
        <w:t>To see how the adaption plays out, we can graph the timestep length vs. time graph of the process. The graph below shows the latter:</w:t>
      </w:r>
    </w:p>
    <w:p w14:paraId="0A74569C" w14:textId="2D1E9033" w:rsidR="00F44628" w:rsidRDefault="00E46CA2">
      <w:r>
        <w:t xml:space="preserve">                  </w:t>
      </w:r>
      <w:r w:rsidR="00492C27">
        <w:drawing>
          <wp:inline distT="0" distB="0" distL="0" distR="0" wp14:anchorId="14A4D03E" wp14:editId="7A98E79F">
            <wp:extent cx="4686208" cy="212080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6560" cy="2139071"/>
                    </a:xfrm>
                    <a:prstGeom prst="rect">
                      <a:avLst/>
                    </a:prstGeom>
                  </pic:spPr>
                </pic:pic>
              </a:graphicData>
            </a:graphic>
          </wp:inline>
        </w:drawing>
      </w:r>
    </w:p>
    <w:p w14:paraId="06F98C63" w14:textId="65F52C39" w:rsidR="00B32EEE" w:rsidRDefault="00B32EEE">
      <w:pPr>
        <w:rPr>
          <w:rFonts w:asciiTheme="majorBidi" w:hAnsiTheme="majorBidi" w:cstheme="majorBidi"/>
          <w:b/>
          <w:bCs/>
          <w:i/>
          <w:iCs/>
          <w:sz w:val="16"/>
          <w:szCs w:val="16"/>
        </w:rPr>
      </w:pPr>
      <w:r>
        <w:rPr>
          <w:rFonts w:asciiTheme="majorBidi" w:hAnsiTheme="majorBidi" w:cstheme="majorBidi"/>
          <w:b/>
          <w:bCs/>
          <w:i/>
          <w:iCs/>
          <w:sz w:val="16"/>
          <w:szCs w:val="16"/>
        </w:rPr>
        <w:t xml:space="preserve">                               </w:t>
      </w:r>
      <w:r w:rsidRPr="00B32EEE">
        <w:rPr>
          <w:rFonts w:asciiTheme="majorBidi" w:hAnsiTheme="majorBidi" w:cstheme="majorBidi"/>
          <w:b/>
          <w:bCs/>
          <w:i/>
          <w:iCs/>
          <w:sz w:val="16"/>
          <w:szCs w:val="16"/>
        </w:rPr>
        <w:t>Figure-4: The Time step vs. time graph for the adaptive RK4 method of solving the ODE of an orbiting ball bearing.</w:t>
      </w:r>
    </w:p>
    <w:p w14:paraId="09AE76BA" w14:textId="1B6241B1" w:rsidR="00B32EEE" w:rsidRPr="00B32EEE" w:rsidRDefault="00B32EEE">
      <w:pPr>
        <w:rPr>
          <w:rFonts w:asciiTheme="majorBidi" w:hAnsiTheme="majorBidi" w:cstheme="majorBidi"/>
        </w:rPr>
      </w:pPr>
      <w:r>
        <w:rPr>
          <w:rFonts w:asciiTheme="majorBidi" w:hAnsiTheme="majorBidi" w:cstheme="majorBidi"/>
        </w:rPr>
        <w:t>As it can be seen, the calues sharply decrease for  some values of time and increase for others. We suspect that the values sharply decrease when the particle moves faster (lower radial positions) and sharply increases while the particle is reaching low velocities (larger radial positions). Thus for understanding it better, we graph the radial distance of the ball bearning and superpose it over the timestep graph. The result is shown bellow:</w:t>
      </w:r>
    </w:p>
    <w:p w14:paraId="2C4BF096" w14:textId="6F893490" w:rsidR="00492C27" w:rsidRDefault="00B32EEE">
      <w:r>
        <mc:AlternateContent>
          <mc:Choice Requires="wps">
            <w:drawing>
              <wp:anchor distT="0" distB="0" distL="114300" distR="114300" simplePos="0" relativeHeight="251661312" behindDoc="0" locked="0" layoutInCell="1" allowOverlap="1" wp14:anchorId="680D2131" wp14:editId="05CFC714">
                <wp:simplePos x="0" y="0"/>
                <wp:positionH relativeFrom="margin">
                  <wp:align>right</wp:align>
                </wp:positionH>
                <wp:positionV relativeFrom="paragraph">
                  <wp:posOffset>2136461</wp:posOffset>
                </wp:positionV>
                <wp:extent cx="5676405" cy="356260"/>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5676405" cy="356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FD4B3D" w14:textId="5165AD89" w:rsidR="00B32EEE" w:rsidRPr="00B32EEE" w:rsidRDefault="00B32EEE">
                            <w:pPr>
                              <w:rPr>
                                <w:rFonts w:asciiTheme="majorBidi" w:hAnsiTheme="majorBidi" w:cstheme="majorBidi"/>
                                <w:b/>
                                <w:bCs/>
                                <w:i/>
                                <w:iCs/>
                                <w:sz w:val="16"/>
                                <w:szCs w:val="16"/>
                              </w:rPr>
                            </w:pPr>
                            <w:r>
                              <w:rPr>
                                <w:rFonts w:asciiTheme="majorBidi" w:hAnsiTheme="majorBidi" w:cstheme="majorBidi"/>
                                <w:b/>
                                <w:bCs/>
                                <w:i/>
                                <w:iCs/>
                                <w:sz w:val="16"/>
                                <w:szCs w:val="16"/>
                              </w:rPr>
                              <w:t>Figure-5: The Radial Position of the Particle</w:t>
                            </w:r>
                            <w:r w:rsidR="00E46CA2">
                              <w:rPr>
                                <w:rFonts w:asciiTheme="majorBidi" w:hAnsiTheme="majorBidi" w:cstheme="majorBidi"/>
                                <w:b/>
                                <w:bCs/>
                                <w:i/>
                                <w:iCs/>
                                <w:sz w:val="16"/>
                                <w:szCs w:val="16"/>
                              </w:rPr>
                              <w:t xml:space="preserve"> and the magnified (for the sake of vizualization) radial position of the ball bearing.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D2131" id="Text Box 18" o:spid="_x0000_s1028" type="#_x0000_t202" style="position:absolute;margin-left:395.75pt;margin-top:168.25pt;width:446.95pt;height:28.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" filled="f" stroked="f">
                <v:textbox>
                  <w:txbxContent>
                    <w:p w14:paraId="58FD4B3D" w14:textId="5165AD89" w:rsidR="00B32EEE" w:rsidRPr="00B32EEE" w:rsidRDefault="00B32EEE">
                      <w:pPr>
                        <w:rPr>
                          <w:rFonts w:asciiTheme="majorBidi" w:hAnsiTheme="majorBidi" w:cstheme="majorBidi"/>
                          <w:b/>
                          <w:bCs/>
                          <w:i/>
                          <w:iCs/>
                          <w:sz w:val="16"/>
                          <w:szCs w:val="16"/>
                        </w:rPr>
                      </w:pPr>
                      <w:r>
                        <w:rPr>
                          <w:rFonts w:asciiTheme="majorBidi" w:hAnsiTheme="majorBidi" w:cstheme="majorBidi"/>
                          <w:b/>
                          <w:bCs/>
                          <w:i/>
                          <w:iCs/>
                          <w:sz w:val="16"/>
                          <w:szCs w:val="16"/>
                        </w:rPr>
                        <w:t>Figure-5: The Radial Position of the Particle</w:t>
                      </w:r>
                      <w:r w:rsidR="00E46CA2">
                        <w:rPr>
                          <w:rFonts w:asciiTheme="majorBidi" w:hAnsiTheme="majorBidi" w:cstheme="majorBidi"/>
                          <w:b/>
                          <w:bCs/>
                          <w:i/>
                          <w:iCs/>
                          <w:sz w:val="16"/>
                          <w:szCs w:val="16"/>
                        </w:rPr>
                        <w:t xml:space="preserve"> and the magnified (for the sake of vizualization) radial position of the ball bearing.</w:t>
                      </w:r>
                    </w:p>
                  </w:txbxContent>
                </v:textbox>
                <w10:wrap anchorx="margin"/>
              </v:shape>
            </w:pict>
          </mc:Fallback>
        </mc:AlternateContent>
      </w:r>
      <w:r>
        <w:t xml:space="preserve">                    </w:t>
      </w:r>
      <w:r w:rsidR="00444807">
        <w:drawing>
          <wp:inline distT="0" distB="0" distL="0" distR="0" wp14:anchorId="7DB260AF" wp14:editId="21253A54">
            <wp:extent cx="4747613" cy="22028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8158" cy="2300564"/>
                    </a:xfrm>
                    <a:prstGeom prst="rect">
                      <a:avLst/>
                    </a:prstGeom>
                  </pic:spPr>
                </pic:pic>
              </a:graphicData>
            </a:graphic>
          </wp:inline>
        </w:drawing>
      </w:r>
    </w:p>
    <w:p w14:paraId="7F58C346" w14:textId="3BB7C9EB" w:rsidR="00F44628" w:rsidRPr="00E46CA2" w:rsidRDefault="00E46CA2">
      <w:pPr>
        <w:rPr>
          <w:rFonts w:asciiTheme="majorBidi" w:hAnsiTheme="majorBidi" w:cstheme="majorBidi"/>
        </w:rPr>
      </w:pPr>
      <w:r>
        <w:rPr>
          <w:rFonts w:asciiTheme="majorBidi" w:hAnsiTheme="majorBidi" w:cstheme="majorBidi"/>
        </w:rPr>
        <w:lastRenderedPageBreak/>
        <w:t xml:space="preserve">As it can be observed, there seems to be a direct and positive correlation between distance and step size. Meaning that, if distance increases, time step also increases and if distance decreases then the timestep decreases, as expected in our previous analogy. </w:t>
      </w:r>
    </w:p>
    <w:sectPr w:rsidR="00F44628" w:rsidRPr="00E4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08"/>
    <w:rsid w:val="00066E43"/>
    <w:rsid w:val="001356A2"/>
    <w:rsid w:val="0015158C"/>
    <w:rsid w:val="00444807"/>
    <w:rsid w:val="00492C27"/>
    <w:rsid w:val="00530EA4"/>
    <w:rsid w:val="00730411"/>
    <w:rsid w:val="00734877"/>
    <w:rsid w:val="00736833"/>
    <w:rsid w:val="00B32EEE"/>
    <w:rsid w:val="00BC74E8"/>
    <w:rsid w:val="00C72354"/>
    <w:rsid w:val="00CA700C"/>
    <w:rsid w:val="00D16608"/>
    <w:rsid w:val="00D32DF9"/>
    <w:rsid w:val="00DA024C"/>
    <w:rsid w:val="00DF556C"/>
    <w:rsid w:val="00E46CA2"/>
    <w:rsid w:val="00F32761"/>
    <w:rsid w:val="00F44628"/>
    <w:rsid w:val="00F91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8BE5"/>
  <w15:chartTrackingRefBased/>
  <w15:docId w15:val="{147256EE-85B3-4D98-8085-8DCD18C0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460015">
      <w:bodyDiv w:val="1"/>
      <w:marLeft w:val="0"/>
      <w:marRight w:val="0"/>
      <w:marTop w:val="0"/>
      <w:marBottom w:val="0"/>
      <w:divBdr>
        <w:top w:val="none" w:sz="0" w:space="0" w:color="auto"/>
        <w:left w:val="none" w:sz="0" w:space="0" w:color="auto"/>
        <w:bottom w:val="none" w:sz="0" w:space="0" w:color="auto"/>
        <w:right w:val="none" w:sz="0" w:space="0" w:color="auto"/>
      </w:divBdr>
      <w:divsChild>
        <w:div w:id="926772418">
          <w:marLeft w:val="0"/>
          <w:marRight w:val="0"/>
          <w:marTop w:val="100"/>
          <w:marBottom w:val="100"/>
          <w:divBdr>
            <w:top w:val="none" w:sz="0" w:space="0" w:color="auto"/>
            <w:left w:val="none" w:sz="0" w:space="0" w:color="auto"/>
            <w:bottom w:val="none" w:sz="0" w:space="0" w:color="auto"/>
            <w:right w:val="none" w:sz="0" w:space="0" w:color="auto"/>
          </w:divBdr>
          <w:divsChild>
            <w:div w:id="126552253">
              <w:marLeft w:val="0"/>
              <w:marRight w:val="0"/>
              <w:marTop w:val="750"/>
              <w:marBottom w:val="750"/>
              <w:divBdr>
                <w:top w:val="none" w:sz="0" w:space="0" w:color="auto"/>
                <w:left w:val="none" w:sz="0" w:space="0" w:color="auto"/>
                <w:bottom w:val="none" w:sz="0" w:space="0" w:color="auto"/>
                <w:right w:val="none" w:sz="0" w:space="0" w:color="auto"/>
              </w:divBdr>
              <w:divsChild>
                <w:div w:id="77605157">
                  <w:marLeft w:val="0"/>
                  <w:marRight w:val="0"/>
                  <w:marTop w:val="0"/>
                  <w:marBottom w:val="0"/>
                  <w:divBdr>
                    <w:top w:val="none" w:sz="0" w:space="0" w:color="auto"/>
                    <w:left w:val="none" w:sz="0" w:space="0" w:color="auto"/>
                    <w:bottom w:val="none" w:sz="0" w:space="0" w:color="auto"/>
                    <w:right w:val="none" w:sz="0" w:space="0" w:color="auto"/>
                  </w:divBdr>
                  <w:divsChild>
                    <w:div w:id="248122586">
                      <w:marLeft w:val="0"/>
                      <w:marRight w:val="0"/>
                      <w:marTop w:val="0"/>
                      <w:marBottom w:val="0"/>
                      <w:divBdr>
                        <w:top w:val="none" w:sz="0" w:space="0" w:color="auto"/>
                        <w:left w:val="none" w:sz="0" w:space="0" w:color="auto"/>
                        <w:bottom w:val="none" w:sz="0" w:space="0" w:color="auto"/>
                        <w:right w:val="none" w:sz="0" w:space="0" w:color="auto"/>
                      </w:divBdr>
                      <w:divsChild>
                        <w:div w:id="16614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44288">
          <w:marLeft w:val="0"/>
          <w:marRight w:val="0"/>
          <w:marTop w:val="100"/>
          <w:marBottom w:val="100"/>
          <w:divBdr>
            <w:top w:val="dashed" w:sz="6" w:space="0" w:color="A8A8A8"/>
            <w:left w:val="none" w:sz="0" w:space="0" w:color="auto"/>
            <w:bottom w:val="none" w:sz="0" w:space="0" w:color="auto"/>
            <w:right w:val="none" w:sz="0" w:space="0" w:color="auto"/>
          </w:divBdr>
          <w:divsChild>
            <w:div w:id="1249463992">
              <w:marLeft w:val="0"/>
              <w:marRight w:val="0"/>
              <w:marTop w:val="750"/>
              <w:marBottom w:val="750"/>
              <w:divBdr>
                <w:top w:val="none" w:sz="0" w:space="0" w:color="auto"/>
                <w:left w:val="none" w:sz="0" w:space="0" w:color="auto"/>
                <w:bottom w:val="none" w:sz="0" w:space="0" w:color="auto"/>
                <w:right w:val="none" w:sz="0" w:space="0" w:color="auto"/>
              </w:divBdr>
              <w:divsChild>
                <w:div w:id="1619529851">
                  <w:marLeft w:val="0"/>
                  <w:marRight w:val="0"/>
                  <w:marTop w:val="0"/>
                  <w:marBottom w:val="0"/>
                  <w:divBdr>
                    <w:top w:val="none" w:sz="0" w:space="0" w:color="auto"/>
                    <w:left w:val="none" w:sz="0" w:space="0" w:color="auto"/>
                    <w:bottom w:val="none" w:sz="0" w:space="0" w:color="auto"/>
                    <w:right w:val="none" w:sz="0" w:space="0" w:color="auto"/>
                  </w:divBdr>
                  <w:divsChild>
                    <w:div w:id="1286235416">
                      <w:marLeft w:val="0"/>
                      <w:marRight w:val="0"/>
                      <w:marTop w:val="0"/>
                      <w:marBottom w:val="0"/>
                      <w:divBdr>
                        <w:top w:val="none" w:sz="0" w:space="0" w:color="auto"/>
                        <w:left w:val="none" w:sz="0" w:space="0" w:color="auto"/>
                        <w:bottom w:val="none" w:sz="0" w:space="0" w:color="auto"/>
                        <w:right w:val="none" w:sz="0" w:space="0" w:color="auto"/>
                      </w:divBdr>
                      <w:divsChild>
                        <w:div w:id="1559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4</cp:revision>
  <dcterms:created xsi:type="dcterms:W3CDTF">2020-10-28T15:42:00Z</dcterms:created>
  <dcterms:modified xsi:type="dcterms:W3CDTF">2020-10-29T02:34:00Z</dcterms:modified>
</cp:coreProperties>
</file>