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1CFB4" w14:textId="7ECC4C47" w:rsidR="00A10484" w:rsidRDefault="00DE6D40">
      <w:pPr>
        <w:pStyle w:val="Title"/>
      </w:pPr>
      <w:r>
        <w:t>Week One Homework</w:t>
      </w:r>
    </w:p>
    <w:p w14:paraId="399B72AE" w14:textId="1B76AD1F" w:rsidR="00855982" w:rsidRDefault="00855982" w:rsidP="00DE6D40"/>
    <w:p w14:paraId="5032F03F" w14:textId="32DC37BC" w:rsidR="00C0565B" w:rsidRDefault="00C0565B" w:rsidP="008C1A0D">
      <w:pPr>
        <w:pStyle w:val="ListParagraph"/>
        <w:numPr>
          <w:ilvl w:val="0"/>
          <w:numId w:val="30"/>
        </w:numPr>
      </w:pPr>
      <w:r>
        <w:t>What are three conclusions we can make about Kickstarter campaigns given the provided data?</w:t>
      </w:r>
    </w:p>
    <w:p w14:paraId="4552E6FC" w14:textId="6B5028F5" w:rsidR="00DE6D40" w:rsidRDefault="00DE6D40" w:rsidP="00DE6D40">
      <w:pPr>
        <w:pStyle w:val="ListParagraph"/>
        <w:numPr>
          <w:ilvl w:val="1"/>
          <w:numId w:val="30"/>
        </w:numPr>
      </w:pPr>
      <w:r>
        <w:t>“Successful” is not only the largest group, but more campaigns are successful than “canceled”, “live”, and “failed” combined.</w:t>
      </w:r>
    </w:p>
    <w:p w14:paraId="05637A4C" w14:textId="7FFB1371" w:rsidR="00DE6D40" w:rsidRDefault="00DE6D40" w:rsidP="00DE6D40">
      <w:pPr>
        <w:pStyle w:val="ListParagraph"/>
        <w:numPr>
          <w:ilvl w:val="1"/>
          <w:numId w:val="30"/>
        </w:numPr>
      </w:pPr>
      <w:r>
        <w:t xml:space="preserve">Out of the categories shown, theater is by far the largest, but the most successful category in terms of percentage </w:t>
      </w:r>
      <w:r w:rsidR="00E85A47">
        <w:t xml:space="preserve">of total </w:t>
      </w:r>
      <w:r>
        <w:t xml:space="preserve">is </w:t>
      </w:r>
      <w:r w:rsidR="00D977D8">
        <w:t>“Music”, with 77% successful.</w:t>
      </w:r>
    </w:p>
    <w:p w14:paraId="03B12AD8" w14:textId="59EC9E36" w:rsidR="00D977D8" w:rsidRDefault="00D977D8" w:rsidP="00DE6D40">
      <w:pPr>
        <w:pStyle w:val="ListParagraph"/>
        <w:numPr>
          <w:ilvl w:val="1"/>
          <w:numId w:val="30"/>
        </w:numPr>
      </w:pPr>
      <w:r>
        <w:t xml:space="preserve">The top three </w:t>
      </w:r>
      <w:r w:rsidR="00B00701">
        <w:t>sub-</w:t>
      </w:r>
      <w:bookmarkStart w:id="0" w:name="_GoBack"/>
      <w:bookmarkEnd w:id="0"/>
      <w:r>
        <w:t>categories in terms of volume with a 100% success rate are “rock”, “documentary”, and “hardware”.</w:t>
      </w:r>
    </w:p>
    <w:p w14:paraId="4D378CB5" w14:textId="5377A215" w:rsidR="00C0565B" w:rsidRDefault="00C0565B" w:rsidP="008C1A0D">
      <w:pPr>
        <w:pStyle w:val="ListParagraph"/>
        <w:numPr>
          <w:ilvl w:val="0"/>
          <w:numId w:val="30"/>
        </w:numPr>
      </w:pPr>
      <w:r>
        <w:t>What are some of the limitations of this dataset?</w:t>
      </w:r>
    </w:p>
    <w:p w14:paraId="2F91ED53" w14:textId="7FBE3062" w:rsidR="00D977D8" w:rsidRDefault="00D977D8" w:rsidP="00D977D8">
      <w:pPr>
        <w:pStyle w:val="ListParagraph"/>
        <w:numPr>
          <w:ilvl w:val="1"/>
          <w:numId w:val="30"/>
        </w:numPr>
      </w:pPr>
      <w:r>
        <w:t xml:space="preserve">Some </w:t>
      </w:r>
      <w:r w:rsidR="00C73EA9">
        <w:t>campaigns have a goal of “1”. I am not sure if the interested parties simply don’t care one way or another, or if they set it low so that they appear “successful” no matter what.</w:t>
      </w:r>
    </w:p>
    <w:p w14:paraId="3E532D84" w14:textId="5D559D31" w:rsidR="00C73EA9" w:rsidRDefault="00C73EA9" w:rsidP="00D977D8">
      <w:pPr>
        <w:pStyle w:val="ListParagraph"/>
        <w:numPr>
          <w:ilvl w:val="1"/>
          <w:numId w:val="30"/>
        </w:numPr>
      </w:pPr>
      <w:r>
        <w:t>Speaking of which, especially in cases where the goal is low, are all the donors the interested parties themselves? Or their moms?</w:t>
      </w:r>
    </w:p>
    <w:p w14:paraId="671DE434" w14:textId="577ECA4B" w:rsidR="00C0565B" w:rsidRDefault="00C0565B" w:rsidP="008C1A0D">
      <w:pPr>
        <w:pStyle w:val="ListParagraph"/>
        <w:numPr>
          <w:ilvl w:val="0"/>
          <w:numId w:val="30"/>
        </w:numPr>
      </w:pPr>
      <w:r>
        <w:t>What are some other possible tables/graphs that we could create?</w:t>
      </w:r>
    </w:p>
    <w:p w14:paraId="36238274" w14:textId="42D05E14" w:rsidR="00D54BE8" w:rsidRDefault="00D54BE8" w:rsidP="00D54BE8">
      <w:pPr>
        <w:pStyle w:val="ListParagraph"/>
        <w:numPr>
          <w:ilvl w:val="1"/>
          <w:numId w:val="30"/>
        </w:numPr>
      </w:pPr>
      <w:r>
        <w:t>I would like to see average donation by date/year and by country, to see if there could be a relationship between that metric and economic conditions.</w:t>
      </w:r>
    </w:p>
    <w:p w14:paraId="4EB60699" w14:textId="0D8F05DA" w:rsidR="00D54BE8" w:rsidRDefault="00D54BE8" w:rsidP="00D54BE8">
      <w:pPr>
        <w:pStyle w:val="ListParagraph"/>
        <w:numPr>
          <w:ilvl w:val="1"/>
          <w:numId w:val="30"/>
        </w:numPr>
      </w:pPr>
      <w:r>
        <w:t>Since no explanation is given for “</w:t>
      </w:r>
      <w:proofErr w:type="spellStart"/>
      <w:r>
        <w:t>staff_pick</w:t>
      </w:r>
      <w:proofErr w:type="spellEnd"/>
      <w:r>
        <w:t>” and “spotlight”, I would investigate those dimensions alongside either state or average donation, or both.</w:t>
      </w:r>
    </w:p>
    <w:p w14:paraId="6426D136" w14:textId="77777777" w:rsidR="00C0565B" w:rsidRPr="00855982" w:rsidRDefault="00C0565B" w:rsidP="00855982"/>
    <w:sectPr w:rsidR="00C0565B" w:rsidRPr="00855982" w:rsidSect="00855982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5FA449" w14:textId="77777777" w:rsidR="00BA2A41" w:rsidRDefault="00BA2A41" w:rsidP="00855982">
      <w:pPr>
        <w:spacing w:after="0" w:line="240" w:lineRule="auto"/>
      </w:pPr>
      <w:r>
        <w:separator/>
      </w:r>
    </w:p>
  </w:endnote>
  <w:endnote w:type="continuationSeparator" w:id="0">
    <w:p w14:paraId="33845774" w14:textId="77777777" w:rsidR="00BA2A41" w:rsidRDefault="00BA2A41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DF50CD" w14:textId="77777777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82A09C" w14:textId="77777777" w:rsidR="00BA2A41" w:rsidRDefault="00BA2A41" w:rsidP="00855982">
      <w:pPr>
        <w:spacing w:after="0" w:line="240" w:lineRule="auto"/>
      </w:pPr>
      <w:r>
        <w:separator/>
      </w:r>
    </w:p>
  </w:footnote>
  <w:footnote w:type="continuationSeparator" w:id="0">
    <w:p w14:paraId="187B71F0" w14:textId="77777777" w:rsidR="00BA2A41" w:rsidRDefault="00BA2A41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0ECA1E53"/>
    <w:multiLevelType w:val="hybridMultilevel"/>
    <w:tmpl w:val="3CFE2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0"/>
  </w:num>
  <w:num w:numId="14">
    <w:abstractNumId w:val="18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6"/>
  </w:num>
  <w:num w:numId="29">
    <w:abstractNumId w:val="17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65B"/>
    <w:rsid w:val="001D4362"/>
    <w:rsid w:val="007833A7"/>
    <w:rsid w:val="00855982"/>
    <w:rsid w:val="008C1A0D"/>
    <w:rsid w:val="00A10484"/>
    <w:rsid w:val="00B00701"/>
    <w:rsid w:val="00BA2A41"/>
    <w:rsid w:val="00C0565B"/>
    <w:rsid w:val="00C73EA9"/>
    <w:rsid w:val="00D54BE8"/>
    <w:rsid w:val="00D977D8"/>
    <w:rsid w:val="00DE6D40"/>
    <w:rsid w:val="00E85A47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8CE54"/>
  <w15:chartTrackingRefBased/>
  <w15:docId w15:val="{A8E90D33-8525-4E61-AA2A-38D4821CF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8C1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9068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April R. Taylor</dc:creator>
  <cp:lastModifiedBy>April Taylor</cp:lastModifiedBy>
  <cp:revision>2</cp:revision>
  <dcterms:created xsi:type="dcterms:W3CDTF">2019-02-02T17:59:00Z</dcterms:created>
  <dcterms:modified xsi:type="dcterms:W3CDTF">2019-02-09T01:10:00Z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