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2AA" w14:paraId="4769280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800" w:type="dxa"/>
              <w:left w:w="680" w:type="dxa"/>
              <w:bottom w:w="800" w:type="dxa"/>
              <w:right w:w="680" w:type="dxa"/>
            </w:tcMar>
          </w:tcPr>
          <w:p w14:paraId="02D27652" w14:textId="77777777" w:rsidR="00EB22AA" w:rsidRDefault="00000000">
            <w:pPr>
              <w:spacing w:after="100"/>
              <w:jc w:val="center"/>
            </w:pPr>
            <w:r>
              <w:rPr>
                <w:b/>
                <w:bCs/>
                <w:color w:val="8ABED8"/>
              </w:rPr>
              <w:t>PROGRAMA CREAS DOCENTES</w:t>
            </w:r>
          </w:p>
          <w:p w14:paraId="5F11E30E" w14:textId="77777777" w:rsidR="00EB22AA" w:rsidRDefault="00000000">
            <w:pPr>
              <w:spacing w:after="160"/>
              <w:jc w:val="center"/>
            </w:pPr>
            <w:r>
              <w:rPr>
                <w:b/>
                <w:bCs/>
                <w:color w:val="FFFFFF"/>
                <w:sz w:val="46"/>
                <w:szCs w:val="46"/>
              </w:rPr>
              <w:t>Guión de Sesión</w:t>
            </w:r>
          </w:p>
          <w:p w14:paraId="4C4083ED" w14:textId="77777777" w:rsidR="00EB22AA" w:rsidRDefault="00000000">
            <w:pPr>
              <w:spacing w:after="100"/>
              <w:jc w:val="center"/>
            </w:pPr>
            <w:r>
              <w:rPr>
                <w:b/>
                <w:bCs/>
                <w:color w:val="C8DDED"/>
                <w:sz w:val="28"/>
                <w:szCs w:val="28"/>
              </w:rPr>
              <w:t>Módulo: La DSI en Mi Materia</w:t>
            </w:r>
          </w:p>
          <w:p w14:paraId="621204E5" w14:textId="77777777" w:rsidR="00EB22AA" w:rsidRDefault="00000000">
            <w:pPr>
              <w:spacing w:after="180"/>
              <w:jc w:val="center"/>
            </w:pPr>
            <w:r>
              <w:rPr>
                <w:i/>
                <w:iCs/>
                <w:color w:val="ADCDE0"/>
              </w:rPr>
              <w:t>Sesión 13 — Cómo implementar la DSI en el aula</w:t>
            </w:r>
          </w:p>
          <w:p w14:paraId="6852B150" w14:textId="77777777" w:rsidR="00EB22AA" w:rsidRDefault="00000000">
            <w:pPr>
              <w:jc w:val="center"/>
            </w:pPr>
            <w:r>
              <w:rPr>
                <w:color w:val="7AABCC"/>
                <w:sz w:val="20"/>
                <w:szCs w:val="20"/>
              </w:rPr>
              <w:t>2026</w:t>
            </w:r>
          </w:p>
        </w:tc>
      </w:tr>
    </w:tbl>
    <w:p w14:paraId="28313F7B" w14:textId="77777777" w:rsidR="00EB22AA" w:rsidRDefault="00EB22AA">
      <w:pPr>
        <w:spacing w:before="180" w:after="180"/>
      </w:pPr>
    </w:p>
    <w:p w14:paraId="045D083C" w14:textId="77777777" w:rsidR="00EB22AA" w:rsidRDefault="00000000">
      <w:pPr>
        <w:spacing w:before="80" w:after="80"/>
        <w:jc w:val="both"/>
      </w:pPr>
      <w:r>
        <w:rPr>
          <w:i/>
          <w:iCs/>
          <w:color w:val="1B3A6B"/>
        </w:rPr>
        <w:t>Esta sesión cierra el programa. Su función no es agregar más contenido doctrinal — es ayudar al docente a trazar el puente entre todo lo que recorrió y su asignatura específica. La pregunta de fondo es sencilla y exigente a la vez: ¿cómo vive la DSI en mi clase?</w:t>
      </w:r>
    </w:p>
    <w:p w14:paraId="0011A245" w14:textId="77777777" w:rsidR="00EB22AA" w:rsidRDefault="00EB22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2AA" w14:paraId="3C8DB79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4F6FA"/>
            <w:tcMar>
              <w:top w:w="120" w:type="dxa"/>
              <w:left w:w="200" w:type="dxa"/>
              <w:bottom w:w="120" w:type="dxa"/>
              <w:right w:w="200" w:type="dxa"/>
            </w:tcMar>
          </w:tcPr>
          <w:p w14:paraId="3F8AD495" w14:textId="77777777" w:rsidR="00EB22AA" w:rsidRDefault="00000000">
            <w:pPr>
              <w:spacing w:after="80"/>
            </w:pPr>
            <w:r>
              <w:rPr>
                <w:b/>
                <w:bCs/>
                <w:color w:val="1B3A6B"/>
                <w:sz w:val="20"/>
                <w:szCs w:val="20"/>
              </w:rPr>
              <w:t xml:space="preserve">Sesión </w:t>
            </w:r>
            <w:proofErr w:type="gramStart"/>
            <w:r>
              <w:rPr>
                <w:b/>
                <w:bCs/>
                <w:color w:val="1B3A6B"/>
                <w:sz w:val="20"/>
                <w:szCs w:val="20"/>
              </w:rPr>
              <w:t>13  ·</w:t>
            </w:r>
            <w:proofErr w:type="gramEnd"/>
            <w:r>
              <w:rPr>
                <w:b/>
                <w:bCs/>
                <w:color w:val="1B3A6B"/>
                <w:sz w:val="20"/>
                <w:szCs w:val="20"/>
              </w:rPr>
              <w:t xml:space="preserve">  1 hora  ·  2 × 30 min</w:t>
            </w:r>
          </w:p>
          <w:p w14:paraId="4C0A35B7" w14:textId="77777777" w:rsidR="00EB22AA" w:rsidRDefault="00000000">
            <w:pPr>
              <w:spacing w:after="50"/>
            </w:pPr>
            <w:r>
              <w:rPr>
                <w:color w:val="1A1A1A"/>
                <w:sz w:val="21"/>
                <w:szCs w:val="21"/>
              </w:rPr>
              <w:t>A:  Dónde vive la DSI en mi asignatura — mapeo de conexiones</w:t>
            </w:r>
          </w:p>
          <w:p w14:paraId="3EBB8FF0" w14:textId="77777777" w:rsidR="00EB22AA" w:rsidRDefault="00000000">
            <w:r>
              <w:rPr>
                <w:color w:val="1A1A1A"/>
                <w:sz w:val="21"/>
                <w:szCs w:val="21"/>
              </w:rPr>
              <w:t>B:  Diseñar y compartir — una secuencia didáctica con enfoque CREAS</w:t>
            </w:r>
          </w:p>
        </w:tc>
      </w:tr>
    </w:tbl>
    <w:p w14:paraId="23C8E7AF" w14:textId="77777777" w:rsidR="00EB22AA" w:rsidRDefault="00EB22AA">
      <w:pPr>
        <w:spacing w:before="180" w:after="180"/>
      </w:pPr>
    </w:p>
    <w:p w14:paraId="6D6CF784" w14:textId="77777777" w:rsidR="00EB22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4"/>
        <w:gridCol w:w="1166"/>
      </w:tblGrid>
      <w:tr w:rsidR="00EB22AA" w14:paraId="3D9974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180" w:type="dxa"/>
            </w:tcMar>
          </w:tcPr>
          <w:p w14:paraId="08608615" w14:textId="77777777" w:rsidR="00EB22AA" w:rsidRDefault="00000000">
            <w:pPr>
              <w:spacing w:after="70"/>
            </w:pPr>
            <w:r>
              <w:rPr>
                <w:b/>
                <w:bCs/>
                <w:color w:val="8ABED8"/>
                <w:sz w:val="17"/>
                <w:szCs w:val="17"/>
              </w:rPr>
              <w:lastRenderedPageBreak/>
              <w:t xml:space="preserve">SESIÓN </w:t>
            </w:r>
            <w:proofErr w:type="gramStart"/>
            <w:r>
              <w:rPr>
                <w:b/>
                <w:bCs/>
                <w:color w:val="8ABED8"/>
                <w:sz w:val="17"/>
                <w:szCs w:val="17"/>
              </w:rPr>
              <w:t>13  ·</w:t>
            </w:r>
            <w:proofErr w:type="gramEnd"/>
            <w:r>
              <w:rPr>
                <w:b/>
                <w:bCs/>
                <w:color w:val="8ABED8"/>
                <w:sz w:val="17"/>
                <w:szCs w:val="17"/>
              </w:rPr>
              <w:t xml:space="preserve">  Módulo: La DSI en Mi Materia</w:t>
            </w:r>
          </w:p>
          <w:p w14:paraId="7A04824E" w14:textId="77777777" w:rsidR="00EB22AA" w:rsidRDefault="00000000">
            <w:pPr>
              <w:spacing w:after="60"/>
            </w:pPr>
            <w:r>
              <w:rPr>
                <w:b/>
                <w:bCs/>
                <w:color w:val="FFFFFF"/>
              </w:rPr>
              <w:t>A: Dónde vive la DSI en mi asignatura — mapeo de conexiones</w:t>
            </w:r>
          </w:p>
          <w:p w14:paraId="1A07F0C3" w14:textId="77777777" w:rsidR="00EB22AA" w:rsidRDefault="00000000">
            <w:r>
              <w:rPr>
                <w:b/>
                <w:bCs/>
                <w:color w:val="ADCDE0"/>
              </w:rPr>
              <w:t>B: Diseñar y compartir — una secuencia didáctica con enfoque CREAS</w:t>
            </w:r>
          </w:p>
        </w:tc>
        <w:tc>
          <w:tcPr>
            <w:tcW w:w="0" w:type="auto"/>
            <w:tcBorders>
              <w:top w:val="none" w:sz="0" w:space="0" w:color="FFFFFF"/>
              <w:left w:val="none" w:sz="0" w:space="0" w:color="FFFFFF"/>
              <w:bottom w:val="none" w:sz="0" w:space="0" w:color="FFFFFF"/>
              <w:right w:val="none" w:sz="0" w:space="0" w:color="FFFFFF"/>
            </w:tcBorders>
            <w:shd w:val="clear" w:color="auto" w:fill="2E5FA3"/>
            <w:tcMar>
              <w:top w:w="200" w:type="dxa"/>
              <w:left w:w="120" w:type="dxa"/>
              <w:bottom w:w="200" w:type="dxa"/>
              <w:right w:w="160" w:type="dxa"/>
            </w:tcMar>
            <w:vAlign w:val="center"/>
          </w:tcPr>
          <w:p w14:paraId="3DAC1739" w14:textId="77777777" w:rsidR="00EB22AA" w:rsidRDefault="00000000">
            <w:pPr>
              <w:jc w:val="center"/>
            </w:pPr>
            <w:r>
              <w:rPr>
                <w:b/>
                <w:bCs/>
                <w:color w:val="FFFFFF"/>
                <w:sz w:val="26"/>
                <w:szCs w:val="26"/>
              </w:rPr>
              <w:t>1 hora</w:t>
            </w:r>
          </w:p>
          <w:p w14:paraId="0E03A9E5" w14:textId="77777777" w:rsidR="00EB22AA" w:rsidRDefault="00000000">
            <w:pPr>
              <w:spacing w:before="50"/>
              <w:jc w:val="center"/>
            </w:pPr>
            <w:r>
              <w:rPr>
                <w:color w:val="ADCDE0"/>
                <w:sz w:val="18"/>
                <w:szCs w:val="18"/>
              </w:rPr>
              <w:t>2 × 30 min</w:t>
            </w:r>
          </w:p>
        </w:tc>
      </w:tr>
    </w:tbl>
    <w:p w14:paraId="4326C365" w14:textId="77777777" w:rsidR="00EB22AA" w:rsidRDefault="00EB22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8793"/>
      </w:tblGrid>
      <w:tr w:rsidR="00EB22AA" w14:paraId="193591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4122CEBC" w14:textId="77777777" w:rsidR="00EB22AA" w:rsidRDefault="00000000">
            <w:pPr>
              <w:jc w:val="center"/>
            </w:pPr>
            <w:r>
              <w:rPr>
                <w:b/>
                <w:bCs/>
                <w:color w:val="FFFFFF"/>
                <w:sz w:val="26"/>
                <w:szCs w:val="26"/>
              </w:rPr>
              <w:t>A</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6F61E25A" w14:textId="77777777" w:rsidR="00EB22AA" w:rsidRDefault="00000000">
            <w:r>
              <w:rPr>
                <w:b/>
                <w:bCs/>
                <w:color w:val="1B3A6B"/>
                <w:sz w:val="23"/>
                <w:szCs w:val="23"/>
              </w:rPr>
              <w:t>Dónde vive la DSI en mi asignatura — mapeo de conexiones</w:t>
            </w:r>
          </w:p>
        </w:tc>
      </w:tr>
    </w:tbl>
    <w:p w14:paraId="3721905B" w14:textId="77777777" w:rsidR="00EB22AA" w:rsidRDefault="00EB22AA">
      <w:pPr>
        <w:spacing w:before="80" w:after="80"/>
      </w:pPr>
    </w:p>
    <w:p w14:paraId="1DABC0FD" w14:textId="77777777" w:rsidR="00EB22AA" w:rsidRDefault="00000000">
      <w:pPr>
        <w:spacing w:before="80" w:after="80"/>
        <w:jc w:val="both"/>
      </w:pPr>
      <w:r>
        <w:rPr>
          <w:color w:val="1A1A1A"/>
        </w:rPr>
        <w:t>La Doctrina Social de la Iglesia no es un añadido al currículum. No es un tema que se agrega a la clase de Ética los martes por la tarde. Es una manera de ver el mundo — una lente que, cuando está integrada en quien enseña, aparece naturalmente en cualquier asignatura: en las preguntas que el docente hace, en los problemas que propone, en los textos que elige, en la manera en que habla de los datos y de lo que significan para personas concretas.</w:t>
      </w:r>
    </w:p>
    <w:p w14:paraId="611759CA" w14:textId="77777777" w:rsidR="00EB22AA" w:rsidRDefault="00EB22AA">
      <w:pPr>
        <w:spacing w:before="80" w:after="80"/>
      </w:pPr>
    </w:p>
    <w:p w14:paraId="57DC76D8" w14:textId="77777777" w:rsidR="00EB22AA" w:rsidRDefault="00000000">
      <w:pPr>
        <w:spacing w:before="80" w:after="80"/>
        <w:jc w:val="both"/>
      </w:pPr>
      <w:r>
        <w:rPr>
          <w:color w:val="1A1A1A"/>
        </w:rPr>
        <w:t>El error más frecuente al intentar integrar la DSI en el aula es el cosmético: añadir un párrafo sobre la pobreza al final de una unidad de Economía, o mencionar el cuidado de la creación en un tema de Biología, sin que eso cambie nada sustancial en la manera de enseñar ni en la manera en que el alumno aprende a relacionarse con el mundo. La integración auténtica es diferente: es la DSI como perspectiva de fondo que transforma la pregunta central de la asignatura.</w:t>
      </w:r>
    </w:p>
    <w:p w14:paraId="3FC81BDA" w14:textId="77777777" w:rsidR="00EB22AA" w:rsidRDefault="00EB22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EB22AA" w14:paraId="77896F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7AE15CCC" w14:textId="77777777" w:rsidR="00EB22AA"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32B1FFD0" w14:textId="77777777" w:rsidR="00EB22AA" w:rsidRDefault="00000000">
            <w:pPr>
              <w:spacing w:after="70"/>
              <w:jc w:val="both"/>
            </w:pPr>
            <w:r>
              <w:rPr>
                <w:i/>
                <w:iCs/>
                <w:color w:val="3B2800"/>
              </w:rPr>
              <w:t>"No basta con proclamar la dignidad de la persona: hay que crear las condiciones que la hagan posible, y remover los obstáculos que la impiden."</w:t>
            </w:r>
          </w:p>
          <w:p w14:paraId="71AF9238" w14:textId="77777777" w:rsidR="00EB22AA" w:rsidRDefault="00000000">
            <w:r>
              <w:rPr>
                <w:b/>
                <w:bCs/>
                <w:color w:val="7A5C00"/>
                <w:sz w:val="19"/>
                <w:szCs w:val="19"/>
              </w:rPr>
              <w:t>— Compendio de la Doctrina Social de la Iglesia, n. 107</w:t>
            </w:r>
          </w:p>
        </w:tc>
      </w:tr>
    </w:tbl>
    <w:p w14:paraId="6E826142" w14:textId="77777777" w:rsidR="00EB22AA" w:rsidRDefault="00EB22AA">
      <w:pPr>
        <w:spacing w:before="80" w:after="80"/>
      </w:pPr>
    </w:p>
    <w:p w14:paraId="1ADA0169" w14:textId="77777777" w:rsidR="00EB22AA" w:rsidRDefault="00000000">
      <w:pPr>
        <w:spacing w:before="80" w:after="80"/>
        <w:jc w:val="both"/>
      </w:pPr>
      <w:r>
        <w:rPr>
          <w:color w:val="1A1A1A"/>
        </w:rPr>
        <w:t>Cada disciplina tiene una pregunta central que define su manera de relacionarse con el mundo. Las Matemáticas preguntan: ¿cómo medimos, calculamos y predecimos la realidad? Las Ciencias preguntan: ¿cómo funciona el mundo natural y cómo lo entendemos? La Historia pregunta: ¿cómo llegamos a ser lo que somos y qué decisiones cambiaron el curso de los acontecimientos? La Literatura pregunta: ¿qué dice la experiencia humana sobre sí misma cuando encuentra el lenguaje para decirlo? La Educación Física pregunta: ¿qué somos cuando estamos en el cuerpo y en relación con otros cuerpos? En cada una de esas preguntas vive la DSI — no como añadido, sino como dimensión constitutiva.</w:t>
      </w:r>
    </w:p>
    <w:p w14:paraId="3874EA4B" w14:textId="77777777" w:rsidR="00EB22AA" w:rsidRDefault="00EB22AA">
      <w:pPr>
        <w:spacing w:before="80" w:after="80"/>
      </w:pPr>
    </w:p>
    <w:p w14:paraId="784D0E38" w14:textId="77777777" w:rsidR="00EB22AA" w:rsidRDefault="00000000">
      <w:pPr>
        <w:spacing w:before="80" w:after="80"/>
        <w:jc w:val="both"/>
      </w:pPr>
      <w:r>
        <w:rPr>
          <w:color w:val="1A1A1A"/>
        </w:rPr>
        <w:t>La Dignidad de la persona vive en Matemáticas cuando los datos dejan de ser cifras abstractas y se nombran como personas: el porcentaje de pobreza de una ciudad no es un dato estadístico — es un número de familias con nombres. El Bien Común vive en Historia cuando la pregunta no es solo '¿qué pasó?' sino '¿quién tomó esa decisión, para bien de quiénes, y a qué costo para quiénes?' La Ecología Integral vive en Ciencias cuando el experimento sobre el agua no termina en el laboratorio sino en la pregunta sobre el acceso al agua potable en la propia ciudad. La Dignidad del Trabajo vive en Educación Física cuando el cuerpo no es solo rendimiento deportivo sino instrumento de expresión, de relación y de servicio.</w:t>
      </w:r>
    </w:p>
    <w:p w14:paraId="3F27656B" w14:textId="77777777" w:rsidR="00EB22AA" w:rsidRDefault="00EB22AA">
      <w:pPr>
        <w:spacing w:before="80" w:after="80"/>
      </w:pPr>
    </w:p>
    <w:p w14:paraId="656A8313" w14:textId="77777777" w:rsidR="00EB22AA" w:rsidRDefault="00000000">
      <w:pPr>
        <w:spacing w:before="80" w:after="80"/>
        <w:jc w:val="both"/>
      </w:pPr>
      <w:r>
        <w:rPr>
          <w:color w:val="1A1A1A"/>
        </w:rPr>
        <w:t xml:space="preserve">Este mapeo no es retórico — es pedagógico. El docente que ha hecho el ejercicio de identificar dónde viven los diez principios en su asignatura tiene algo que la DSI llama 'criterios para discernir': herramientas concretas para evaluar si lo que está enseñando forma personas para el bien común o solo para la eficiencia individual. Y tiene también algo más importante: la capacidad de hacer preguntas </w:t>
      </w:r>
      <w:r>
        <w:rPr>
          <w:color w:val="1A1A1A"/>
        </w:rPr>
        <w:lastRenderedPageBreak/>
        <w:t>a sus alumnos que abran esas conexiones de manera natural, sin que parezcan forzadas ni moralizadoras.</w:t>
      </w:r>
    </w:p>
    <w:p w14:paraId="42335B80" w14:textId="77777777" w:rsidR="00EB22AA" w:rsidRDefault="00EB22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EB22AA" w14:paraId="588657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474A110C" w14:textId="77777777" w:rsidR="00EB22AA"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7F7CC123" w14:textId="77777777" w:rsidR="00EB22AA" w:rsidRDefault="00000000">
            <w:pPr>
              <w:spacing w:after="70"/>
              <w:jc w:val="both"/>
            </w:pPr>
            <w:r>
              <w:rPr>
                <w:i/>
                <w:iCs/>
                <w:color w:val="3B2800"/>
              </w:rPr>
              <w:t>"Para que la DSI no se quede en un nivel puramente conceptual, buscamos una formación que toque el corazón y mueva las manos. El conocimiento doctrinal sin acción queda incompleto."</w:t>
            </w:r>
          </w:p>
          <w:p w14:paraId="700A5C5D" w14:textId="77777777" w:rsidR="00EB22AA" w:rsidRDefault="00000000">
            <w:r>
              <w:rPr>
                <w:b/>
                <w:bCs/>
                <w:color w:val="7A5C00"/>
                <w:sz w:val="19"/>
                <w:szCs w:val="19"/>
              </w:rPr>
              <w:t>— Basado en el Documento Rector CREAS, Arquitectura Pedagógica</w:t>
            </w:r>
          </w:p>
        </w:tc>
      </w:tr>
    </w:tbl>
    <w:p w14:paraId="34D192AD" w14:textId="77777777" w:rsidR="00EB22AA" w:rsidRDefault="00EB22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EB22AA" w14:paraId="3E1F8D6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66F4CA2A" w14:textId="77777777" w:rsidR="00EB22AA"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57FCACDC" w14:textId="77777777" w:rsidR="00EB22AA" w:rsidRDefault="00000000">
            <w:pPr>
              <w:spacing w:after="60"/>
            </w:pPr>
            <w:r>
              <w:rPr>
                <w:b/>
                <w:bCs/>
                <w:color w:val="3D1A78"/>
                <w:sz w:val="20"/>
                <w:szCs w:val="20"/>
              </w:rPr>
              <w:t>Implicación ascética</w:t>
            </w:r>
          </w:p>
          <w:p w14:paraId="13805A94" w14:textId="77777777" w:rsidR="00EB22AA" w:rsidRDefault="00000000">
            <w:pPr>
              <w:jc w:val="both"/>
            </w:pPr>
            <w:r>
              <w:rPr>
                <w:color w:val="2D1060"/>
                <w:sz w:val="21"/>
                <w:szCs w:val="21"/>
              </w:rPr>
              <w:t xml:space="preserve">Hay una tentación específica en este ejercicio de mapeo: la superficialidad satisfecha. El docente que hace la lista de conexiones entre su asignatura y los principios de la DSI y siente que ya hizo su parte — sin que eso cambie nada en su manera de planear, de preguntar ni de evaluar. El mapeo es el punto de partida, no el destino. La DSI se integra de verdad cuando cambia algo observable en la práctica docente — algo que el alumno </w:t>
            </w:r>
            <w:proofErr w:type="gramStart"/>
            <w:r>
              <w:rPr>
                <w:color w:val="2D1060"/>
                <w:sz w:val="21"/>
                <w:szCs w:val="21"/>
              </w:rPr>
              <w:t>nota</w:t>
            </w:r>
            <w:proofErr w:type="gramEnd"/>
            <w:r>
              <w:rPr>
                <w:color w:val="2D1060"/>
                <w:sz w:val="21"/>
                <w:szCs w:val="21"/>
              </w:rPr>
              <w:t xml:space="preserve"> aunque no sepa nombrarlo.</w:t>
            </w:r>
          </w:p>
        </w:tc>
      </w:tr>
    </w:tbl>
    <w:p w14:paraId="5B804D48" w14:textId="77777777" w:rsidR="00EB22AA" w:rsidRDefault="00EB22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8853"/>
      </w:tblGrid>
      <w:tr w:rsidR="00EB22AA" w14:paraId="5E17D78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5FA3"/>
            <w:tcMar>
              <w:top w:w="90" w:type="dxa"/>
              <w:left w:w="130" w:type="dxa"/>
              <w:bottom w:w="90" w:type="dxa"/>
              <w:right w:w="130" w:type="dxa"/>
            </w:tcMar>
            <w:vAlign w:val="center"/>
          </w:tcPr>
          <w:p w14:paraId="6421AB14" w14:textId="77777777" w:rsidR="00EB22AA" w:rsidRDefault="00000000">
            <w:pPr>
              <w:jc w:val="center"/>
            </w:pPr>
            <w:r>
              <w:rPr>
                <w:b/>
                <w:bCs/>
                <w:color w:val="FFFFFF"/>
                <w:sz w:val="26"/>
                <w:szCs w:val="26"/>
              </w:rPr>
              <w:t>B</w:t>
            </w:r>
          </w:p>
        </w:tc>
        <w:tc>
          <w:tcPr>
            <w:tcW w:w="0" w:type="auto"/>
            <w:tcBorders>
              <w:top w:val="none" w:sz="0" w:space="0" w:color="FFFFFF"/>
              <w:left w:val="none" w:sz="0" w:space="0" w:color="FFFFFF"/>
              <w:bottom w:val="none" w:sz="0" w:space="0" w:color="FFFFFF"/>
              <w:right w:val="none" w:sz="0" w:space="0" w:color="FFFFFF"/>
            </w:tcBorders>
            <w:shd w:val="clear" w:color="auto" w:fill="D5E8F0"/>
            <w:tcMar>
              <w:top w:w="90" w:type="dxa"/>
              <w:left w:w="180" w:type="dxa"/>
              <w:bottom w:w="90" w:type="dxa"/>
              <w:right w:w="180" w:type="dxa"/>
            </w:tcMar>
          </w:tcPr>
          <w:p w14:paraId="7AAD1BFE" w14:textId="77777777" w:rsidR="00EB22AA" w:rsidRDefault="00000000">
            <w:r>
              <w:rPr>
                <w:b/>
                <w:bCs/>
                <w:color w:val="1B3A6B"/>
                <w:sz w:val="23"/>
                <w:szCs w:val="23"/>
              </w:rPr>
              <w:t>Diseñar y compartir — una secuencia didáctica con enfoque CREAS</w:t>
            </w:r>
          </w:p>
        </w:tc>
      </w:tr>
    </w:tbl>
    <w:p w14:paraId="53B46AC6" w14:textId="77777777" w:rsidR="00EB22AA" w:rsidRDefault="00EB22AA">
      <w:pPr>
        <w:spacing w:before="80" w:after="80"/>
      </w:pPr>
    </w:p>
    <w:p w14:paraId="4B711D1F" w14:textId="77777777" w:rsidR="00EB22AA" w:rsidRDefault="00000000">
      <w:pPr>
        <w:spacing w:before="80" w:after="80"/>
        <w:jc w:val="both"/>
      </w:pPr>
      <w:r>
        <w:rPr>
          <w:color w:val="1A1A1A"/>
        </w:rPr>
        <w:t>El segundo subtema es práctico: diseñar al menos una secuencia didáctica — una actividad, una unidad, una pregunta generadora — en la que la DSI no sea un añadido cosmético sino el eje vertebrador. Y luego compartirla con el equipo docente. Ese segundo paso — el compartir — es tan importante como el primero: es el momento en que la formación individual se convierte en aporte institucional y contribuye a construir la cultura CREAS en la institución.</w:t>
      </w:r>
    </w:p>
    <w:p w14:paraId="4D771D61" w14:textId="77777777" w:rsidR="00EB22AA" w:rsidRDefault="00EB22AA">
      <w:pPr>
        <w:spacing w:before="80" w:after="80"/>
      </w:pPr>
    </w:p>
    <w:p w14:paraId="6DAEFA63" w14:textId="77777777" w:rsidR="00EB22AA" w:rsidRDefault="00000000">
      <w:pPr>
        <w:spacing w:before="80" w:after="80"/>
        <w:jc w:val="both"/>
      </w:pPr>
      <w:r>
        <w:rPr>
          <w:color w:val="1A1A1A"/>
        </w:rPr>
        <w:t>¿Qué hace que una secuencia didáctica tenga 'enfoque CREAS'? No la mención de algún principio de la DSI en el texto de la actividad. Lo que la distingue es una pregunta distinta al centro: no solo '¿qué aprenden mis alumnos?' sino '¿qué tipo de persona está aprendiendo a ser mi alumno a través de lo que aprende?' No solo '¿qué contenidos dominan?' sino '¿qué relación están aprendiendo a tener con el mundo, con los otros y consigo mismos a través de esos contenidos?'</w:t>
      </w:r>
    </w:p>
    <w:p w14:paraId="6CC8943C" w14:textId="77777777" w:rsidR="00EB22AA" w:rsidRDefault="00EB22AA">
      <w:pPr>
        <w:spacing w:before="80" w:after="80"/>
      </w:pPr>
    </w:p>
    <w:p w14:paraId="65EBADC4" w14:textId="77777777" w:rsidR="00EB22AA" w:rsidRDefault="00000000">
      <w:pPr>
        <w:spacing w:before="80" w:after="80"/>
        <w:jc w:val="both"/>
      </w:pPr>
      <w:r>
        <w:rPr>
          <w:color w:val="1A1A1A"/>
        </w:rPr>
        <w:t>El método del ver-juzgar-actuar, que la DSI ha propuesto desde la Juventud Obrera Cristiana hasta el Magisterio más reciente, es la estructura pedagógica más natural para una secuencia CREAS: Ver — observar la realidad concreta con atención y sin filtros previos. Juzgar — iluminar lo observado con los criterios de la fe y de la DSI, preguntando qué dice el Evangelio sobre esta realidad. Actuar — comprometerse con una respuesta concreta que transforme algo en el entorno inmediato del alumno.</w:t>
      </w:r>
    </w:p>
    <w:p w14:paraId="1D762EAB" w14:textId="77777777" w:rsidR="00EB22AA" w:rsidRDefault="00EB22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EB22AA" w14:paraId="61DCD5A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59E91044" w14:textId="77777777" w:rsidR="00EB22AA"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5D21D8BE" w14:textId="77777777" w:rsidR="00EB22AA" w:rsidRDefault="00000000">
            <w:pPr>
              <w:spacing w:after="70"/>
              <w:jc w:val="both"/>
            </w:pPr>
            <w:r>
              <w:rPr>
                <w:i/>
                <w:iCs/>
                <w:color w:val="3B2800"/>
              </w:rPr>
              <w:t>"La realidad es superior a la idea. Esto implica evitar diversas formas de ocultar la realidad: los purismos angélicos, los totalitarismos de lo relativo, las declaraciones vacías, los proyectos sin encarnación."</w:t>
            </w:r>
          </w:p>
          <w:p w14:paraId="7684DB45" w14:textId="77777777" w:rsidR="00EB22AA" w:rsidRDefault="00000000">
            <w:r>
              <w:rPr>
                <w:b/>
                <w:bCs/>
                <w:color w:val="7A5C00"/>
                <w:sz w:val="19"/>
                <w:szCs w:val="19"/>
              </w:rPr>
              <w:t>— Evangelii Gaudium, n. 233 — Francisco, 2013</w:t>
            </w:r>
          </w:p>
        </w:tc>
      </w:tr>
    </w:tbl>
    <w:p w14:paraId="6FFC9385" w14:textId="77777777" w:rsidR="00EB22AA" w:rsidRDefault="00EB22AA">
      <w:pPr>
        <w:spacing w:before="80" w:after="80"/>
      </w:pPr>
    </w:p>
    <w:p w14:paraId="47B45631" w14:textId="77777777" w:rsidR="00EB22AA" w:rsidRDefault="00000000">
      <w:pPr>
        <w:spacing w:before="80" w:after="80"/>
        <w:jc w:val="both"/>
      </w:pPr>
      <w:r>
        <w:rPr>
          <w:color w:val="1A1A1A"/>
        </w:rPr>
        <w:t xml:space="preserve">Cuando el equipo docente comparte sus secuencias en la sesión, algo importante ocurre: se hace visible que la DSI no es propiedad de ninguna asignatura en particular — que vive en Matemáticas y en Educación Física con la misma autenticidad que en Ética o en Historia. Esa visibilidad construye cultura institucional de una manera que ningún documento de política educativa puede construir: a través del </w:t>
      </w:r>
      <w:r>
        <w:rPr>
          <w:color w:val="1A1A1A"/>
        </w:rPr>
        <w:lastRenderedPageBreak/>
        <w:t>testimonio de colegas que muestran cómo sus disciplinas pueden ser vehículos del mismo horizonte formativo.</w:t>
      </w:r>
    </w:p>
    <w:p w14:paraId="6C5B7FD2" w14:textId="77777777" w:rsidR="00EB22AA" w:rsidRDefault="00EB22AA">
      <w:pPr>
        <w:spacing w:before="80" w:after="80"/>
      </w:pPr>
    </w:p>
    <w:p w14:paraId="0D439C52" w14:textId="77777777" w:rsidR="00EB22AA" w:rsidRDefault="00000000">
      <w:pPr>
        <w:spacing w:before="80" w:after="80"/>
        <w:jc w:val="both"/>
      </w:pPr>
      <w:r>
        <w:rPr>
          <w:color w:val="1A1A1A"/>
        </w:rPr>
        <w:t>El banco de secuencias que se construye con el tiempo es el activo pedagógico más valioso del programa: un repositorio de práctica docente concreta que demuestra, semestre a semestre, que 'hacer vida la DSI' en el aula es posible, es rico y es genuinamente educativo. Cada secuencia añadida es una evidencia más de que la Doctrina Social de la Iglesia no es un tema adicional para el currículum — es una manera de enseñar.</w:t>
      </w:r>
    </w:p>
    <w:p w14:paraId="75D0A12B" w14:textId="77777777" w:rsidR="00EB22AA" w:rsidRDefault="00EB22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EB22AA" w14:paraId="7EFAD3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3D1A78"/>
            <w:tcMar>
              <w:top w:w="0" w:type="dxa"/>
              <w:left w:w="0" w:type="dxa"/>
              <w:bottom w:w="0" w:type="dxa"/>
              <w:right w:w="0" w:type="dxa"/>
            </w:tcMar>
          </w:tcPr>
          <w:p w14:paraId="5FC3F557" w14:textId="77777777" w:rsidR="00EB22AA"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5F0FF"/>
            <w:tcMar>
              <w:top w:w="130" w:type="dxa"/>
              <w:left w:w="240" w:type="dxa"/>
              <w:bottom w:w="130" w:type="dxa"/>
              <w:right w:w="240" w:type="dxa"/>
            </w:tcMar>
          </w:tcPr>
          <w:p w14:paraId="7BA7FB38" w14:textId="77777777" w:rsidR="00EB22AA" w:rsidRDefault="00000000">
            <w:pPr>
              <w:spacing w:after="60"/>
            </w:pPr>
            <w:r>
              <w:rPr>
                <w:b/>
                <w:bCs/>
                <w:color w:val="3D1A78"/>
                <w:sz w:val="20"/>
                <w:szCs w:val="20"/>
              </w:rPr>
              <w:t>Implicación ascética</w:t>
            </w:r>
          </w:p>
          <w:p w14:paraId="765D93C5" w14:textId="77777777" w:rsidR="00EB22AA" w:rsidRDefault="00000000">
            <w:pPr>
              <w:jc w:val="both"/>
            </w:pPr>
            <w:r>
              <w:rPr>
                <w:color w:val="2D1060"/>
                <w:sz w:val="21"/>
                <w:szCs w:val="21"/>
              </w:rPr>
              <w:t>La presentación al equipo exige una forma específica de humildad: mostrar el trabajo propio ante los colegas, con sus limitaciones y sus aciertos, sin pretender que es perfecto ni sin ocultarlo por miedo a la crítica. Esta humildad no es fácil para nadie — y es también una forma de practicar la DSI: el saber como bien con destino común, puesto al servicio de todos y no acaparado como ventaja individual.</w:t>
            </w:r>
          </w:p>
        </w:tc>
      </w:tr>
    </w:tbl>
    <w:p w14:paraId="7788BF48" w14:textId="77777777" w:rsidR="00EB22AA" w:rsidRDefault="00EB22AA">
      <w:pPr>
        <w:spacing w:before="80" w:after="80"/>
      </w:pPr>
    </w:p>
    <w:p w14:paraId="541F21AB" w14:textId="77777777" w:rsidR="00EB22A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2AA" w14:paraId="4BD16D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80" w:type="dxa"/>
              <w:bottom w:w="140" w:type="dxa"/>
              <w:right w:w="280" w:type="dxa"/>
            </w:tcMar>
          </w:tcPr>
          <w:p w14:paraId="495B8858" w14:textId="77777777" w:rsidR="00EB22AA" w:rsidRDefault="00000000">
            <w:pPr>
              <w:spacing w:after="60"/>
            </w:pPr>
            <w:r>
              <w:rPr>
                <w:b/>
                <w:bCs/>
                <w:color w:val="8ABED8"/>
                <w:sz w:val="17"/>
                <w:szCs w:val="17"/>
              </w:rPr>
              <w:t xml:space="preserve">SESIÓN </w:t>
            </w:r>
            <w:proofErr w:type="gramStart"/>
            <w:r>
              <w:rPr>
                <w:b/>
                <w:bCs/>
                <w:color w:val="8ABED8"/>
                <w:sz w:val="17"/>
                <w:szCs w:val="17"/>
              </w:rPr>
              <w:t>13  ·</w:t>
            </w:r>
            <w:proofErr w:type="gramEnd"/>
            <w:r>
              <w:rPr>
                <w:b/>
                <w:bCs/>
                <w:color w:val="8ABED8"/>
                <w:sz w:val="17"/>
                <w:szCs w:val="17"/>
              </w:rPr>
              <w:t xml:space="preserve">  La DSI en Mi Materia  ·  Resumen para el expositor</w:t>
            </w:r>
          </w:p>
          <w:p w14:paraId="578A6F09" w14:textId="77777777" w:rsidR="00EB22AA" w:rsidRDefault="00000000">
            <w:pPr>
              <w:spacing w:after="50"/>
            </w:pPr>
            <w:r>
              <w:rPr>
                <w:b/>
                <w:bCs/>
                <w:color w:val="FFFFFF"/>
                <w:sz w:val="21"/>
                <w:szCs w:val="21"/>
              </w:rPr>
              <w:t>A: Dónde vive la DSI en mi asignatura — mapeo de conexiones</w:t>
            </w:r>
          </w:p>
          <w:p w14:paraId="74D288A7" w14:textId="77777777" w:rsidR="00EB22AA" w:rsidRDefault="00000000">
            <w:r>
              <w:rPr>
                <w:b/>
                <w:bCs/>
                <w:color w:val="ADCDE0"/>
                <w:sz w:val="21"/>
                <w:szCs w:val="21"/>
              </w:rPr>
              <w:t>B: Diseñar y compartir — una secuencia didáctica con enfoque CREAS</w:t>
            </w:r>
          </w:p>
        </w:tc>
      </w:tr>
    </w:tbl>
    <w:p w14:paraId="3C609524" w14:textId="77777777" w:rsidR="00EB22AA" w:rsidRDefault="00EB22A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2AA" w14:paraId="0705AA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6046610A" w14:textId="77777777" w:rsidR="00EB22AA" w:rsidRDefault="00000000">
            <w:proofErr w:type="gramStart"/>
            <w:r>
              <w:rPr>
                <w:b/>
                <w:bCs/>
                <w:color w:val="2E5FA3"/>
                <w:sz w:val="21"/>
                <w:szCs w:val="21"/>
              </w:rPr>
              <w:t xml:space="preserve">A  </w:t>
            </w:r>
            <w:r>
              <w:rPr>
                <w:b/>
                <w:bCs/>
                <w:color w:val="1B3A6B"/>
                <w:sz w:val="21"/>
                <w:szCs w:val="21"/>
              </w:rPr>
              <w:t>Dónde</w:t>
            </w:r>
            <w:proofErr w:type="gramEnd"/>
            <w:r>
              <w:rPr>
                <w:b/>
                <w:bCs/>
                <w:color w:val="1B3A6B"/>
                <w:sz w:val="21"/>
                <w:szCs w:val="21"/>
              </w:rPr>
              <w:t xml:space="preserve"> vive la DSI en mi asignatura — mapeo de conexiones</w:t>
            </w:r>
          </w:p>
        </w:tc>
      </w:tr>
    </w:tbl>
    <w:p w14:paraId="7F5B8FBE" w14:textId="77777777" w:rsidR="00EB22AA" w:rsidRDefault="00EB22AA">
      <w:pPr>
        <w:spacing w:before="40" w:after="40"/>
      </w:pPr>
    </w:p>
    <w:p w14:paraId="76A6663A" w14:textId="77777777" w:rsidR="00EB22AA" w:rsidRDefault="00000000">
      <w:pPr>
        <w:pStyle w:val="Prrafodelista"/>
        <w:numPr>
          <w:ilvl w:val="0"/>
          <w:numId w:val="2"/>
        </w:numPr>
        <w:spacing w:before="65" w:after="65"/>
      </w:pPr>
      <w:r>
        <w:rPr>
          <w:b/>
          <w:bCs/>
          <w:color w:val="1B3A6B"/>
        </w:rPr>
        <w:t xml:space="preserve">La integración auténtica:  </w:t>
      </w:r>
      <w:r>
        <w:rPr>
          <w:color w:val="1A1A1A"/>
        </w:rPr>
        <w:t>No es cosmética — un párrafo sobre la pobreza añadido al final de una unidad. Es la DSI como perspectiva de fondo que transforma la pregunta central de la asignatura.</w:t>
      </w:r>
    </w:p>
    <w:p w14:paraId="68ACC929" w14:textId="77777777" w:rsidR="00EB22AA" w:rsidRDefault="00000000">
      <w:pPr>
        <w:pStyle w:val="Prrafodelista"/>
        <w:numPr>
          <w:ilvl w:val="0"/>
          <w:numId w:val="2"/>
        </w:numPr>
        <w:spacing w:before="65" w:after="65"/>
      </w:pPr>
      <w:r>
        <w:rPr>
          <w:b/>
          <w:bCs/>
          <w:color w:val="1B3A6B"/>
        </w:rPr>
        <w:t xml:space="preserve">Cada disciplina tiene una pregunta central:  </w:t>
      </w:r>
      <w:r>
        <w:rPr>
          <w:color w:val="1A1A1A"/>
        </w:rPr>
        <w:t>Matemáticas — ¿cómo medimos la realidad? · Ciencias — ¿cómo funciona el mundo natural? · Historia — ¿cómo llegamos a ser lo que somos? · Literatura — ¿qué dice la experiencia humana de sí misma? · Ed. Física — ¿qué somos en el cuerpo y en relación con otros?</w:t>
      </w:r>
    </w:p>
    <w:p w14:paraId="47AE211B" w14:textId="77777777" w:rsidR="00EB22AA" w:rsidRDefault="00000000">
      <w:pPr>
        <w:pStyle w:val="Prrafodelista"/>
        <w:numPr>
          <w:ilvl w:val="0"/>
          <w:numId w:val="2"/>
        </w:numPr>
        <w:spacing w:before="65" w:after="65"/>
      </w:pPr>
      <w:r>
        <w:rPr>
          <w:b/>
          <w:bCs/>
          <w:color w:val="1B3A6B"/>
        </w:rPr>
        <w:t xml:space="preserve">Ejemplos concretos:  </w:t>
      </w:r>
      <w:r>
        <w:rPr>
          <w:color w:val="1A1A1A"/>
        </w:rPr>
        <w:t>Dignidad en Matemáticas — los datos como personas con nombre. · Bien Común en Historia — ¿para bien de quiénes y a costo de quiénes? · Ecología en Ciencias — del laboratorio a la ciudad. · Dignidad del Trabajo en Ed. Física — el cuerpo no es solo rendimiento.</w:t>
      </w:r>
    </w:p>
    <w:p w14:paraId="7E38E245" w14:textId="77777777" w:rsidR="00EB22AA" w:rsidRDefault="00000000">
      <w:pPr>
        <w:pStyle w:val="Prrafodelista"/>
        <w:numPr>
          <w:ilvl w:val="0"/>
          <w:numId w:val="2"/>
        </w:numPr>
        <w:spacing w:before="65" w:after="65"/>
      </w:pPr>
      <w:r>
        <w:rPr>
          <w:b/>
          <w:bCs/>
          <w:color w:val="1B3A6B"/>
        </w:rPr>
        <w:t xml:space="preserve">La pregunta que abre conexiones:  </w:t>
      </w:r>
      <w:r>
        <w:rPr>
          <w:color w:val="1A1A1A"/>
        </w:rPr>
        <w:t>No '¿qué aprenden mis alumnos?' sino '¿qué tipo de persona está aprendiendo a ser mi alumno a través de lo que aprende?'</w:t>
      </w:r>
    </w:p>
    <w:p w14:paraId="674D6C9F" w14:textId="77777777" w:rsidR="00EB22AA" w:rsidRDefault="00000000">
      <w:pPr>
        <w:pStyle w:val="Prrafodelista"/>
        <w:numPr>
          <w:ilvl w:val="0"/>
          <w:numId w:val="2"/>
        </w:numPr>
        <w:spacing w:before="65" w:after="65"/>
      </w:pPr>
      <w:r>
        <w:rPr>
          <w:b/>
          <w:bCs/>
          <w:color w:val="1B3A6B"/>
        </w:rPr>
        <w:t xml:space="preserve">El mapeo es el punto de partida:  </w:t>
      </w:r>
      <w:r>
        <w:rPr>
          <w:color w:val="1A1A1A"/>
        </w:rPr>
        <w:t xml:space="preserve">No el destino. La DSI se integra de verdad cuando cambia algo observable en la práctica docente — algo que el alumno </w:t>
      </w:r>
      <w:proofErr w:type="gramStart"/>
      <w:r>
        <w:rPr>
          <w:color w:val="1A1A1A"/>
        </w:rPr>
        <w:t>nota</w:t>
      </w:r>
      <w:proofErr w:type="gramEnd"/>
      <w:r>
        <w:rPr>
          <w:color w:val="1A1A1A"/>
        </w:rPr>
        <w:t xml:space="preserve"> aunque no sepa nombrarlo.</w:t>
      </w:r>
    </w:p>
    <w:p w14:paraId="204CFDD5" w14:textId="77777777" w:rsidR="00EB22AA" w:rsidRDefault="00EB22A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2AA" w14:paraId="14D857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5E8F0"/>
            <w:tcMar>
              <w:top w:w="90" w:type="dxa"/>
              <w:left w:w="180" w:type="dxa"/>
              <w:bottom w:w="90" w:type="dxa"/>
              <w:right w:w="180" w:type="dxa"/>
            </w:tcMar>
          </w:tcPr>
          <w:p w14:paraId="44B2A7B3" w14:textId="77777777" w:rsidR="00EB22AA" w:rsidRDefault="00000000">
            <w:proofErr w:type="gramStart"/>
            <w:r>
              <w:rPr>
                <w:b/>
                <w:bCs/>
                <w:color w:val="2E5FA3"/>
                <w:sz w:val="21"/>
                <w:szCs w:val="21"/>
              </w:rPr>
              <w:t xml:space="preserve">B  </w:t>
            </w:r>
            <w:r>
              <w:rPr>
                <w:b/>
                <w:bCs/>
                <w:color w:val="1B3A6B"/>
                <w:sz w:val="21"/>
                <w:szCs w:val="21"/>
              </w:rPr>
              <w:t>Diseñar</w:t>
            </w:r>
            <w:proofErr w:type="gramEnd"/>
            <w:r>
              <w:rPr>
                <w:b/>
                <w:bCs/>
                <w:color w:val="1B3A6B"/>
                <w:sz w:val="21"/>
                <w:szCs w:val="21"/>
              </w:rPr>
              <w:t xml:space="preserve"> y compartir — una secuencia didáctica con enfoque CREAS</w:t>
            </w:r>
          </w:p>
        </w:tc>
      </w:tr>
    </w:tbl>
    <w:p w14:paraId="4A98B25B" w14:textId="77777777" w:rsidR="00EB22AA" w:rsidRDefault="00EB22AA">
      <w:pPr>
        <w:spacing w:before="40" w:after="40"/>
      </w:pPr>
    </w:p>
    <w:p w14:paraId="5EFF210D" w14:textId="77777777" w:rsidR="00EB22AA" w:rsidRDefault="00000000">
      <w:pPr>
        <w:pStyle w:val="Prrafodelista"/>
        <w:numPr>
          <w:ilvl w:val="0"/>
          <w:numId w:val="2"/>
        </w:numPr>
        <w:spacing w:before="65" w:after="65"/>
      </w:pPr>
      <w:r>
        <w:rPr>
          <w:b/>
          <w:bCs/>
          <w:color w:val="1B3A6B"/>
        </w:rPr>
        <w:t xml:space="preserve">Una secuencia CREAS:  </w:t>
      </w:r>
      <w:r>
        <w:rPr>
          <w:color w:val="1A1A1A"/>
        </w:rPr>
        <w:t>No la que menciona un principio de la DSI en el texto — la que lo pone como eje vertebrador de la pregunta pedagógica central.</w:t>
      </w:r>
    </w:p>
    <w:p w14:paraId="7CA3E150" w14:textId="77777777" w:rsidR="00EB22AA" w:rsidRDefault="00000000">
      <w:pPr>
        <w:pStyle w:val="Prrafodelista"/>
        <w:numPr>
          <w:ilvl w:val="0"/>
          <w:numId w:val="2"/>
        </w:numPr>
        <w:spacing w:before="65" w:after="65"/>
      </w:pPr>
      <w:r>
        <w:rPr>
          <w:b/>
          <w:bCs/>
          <w:color w:val="1B3A6B"/>
        </w:rPr>
        <w:t xml:space="preserve">El método Ver-Juzgar-Actuar:  </w:t>
      </w:r>
      <w:r>
        <w:rPr>
          <w:color w:val="1A1A1A"/>
        </w:rPr>
        <w:t>Ver — observar la realidad concreta sin filtros. · Juzgar — iluminar con los criterios de la fe y la DSI. · Actuar — comprometerse con una respuesta concreta que transforme algo.</w:t>
      </w:r>
    </w:p>
    <w:p w14:paraId="3607A1FD" w14:textId="77777777" w:rsidR="00EB22AA" w:rsidRDefault="00000000">
      <w:pPr>
        <w:pStyle w:val="Prrafodelista"/>
        <w:numPr>
          <w:ilvl w:val="0"/>
          <w:numId w:val="2"/>
        </w:numPr>
        <w:spacing w:before="65" w:after="65"/>
      </w:pPr>
      <w:r>
        <w:rPr>
          <w:b/>
          <w:bCs/>
          <w:color w:val="1B3A6B"/>
        </w:rPr>
        <w:t xml:space="preserve">El valor del compartir:  </w:t>
      </w:r>
      <w:r>
        <w:rPr>
          <w:color w:val="1A1A1A"/>
        </w:rPr>
        <w:t>Cuando el equipo comparte sus secuencias, se hace visible que la DSI no es propiedad de ninguna asignatura — que vive en Matemáticas y en Ed. Física con la misma autenticidad que en Ética.</w:t>
      </w:r>
    </w:p>
    <w:p w14:paraId="5DDE3E5A" w14:textId="77777777" w:rsidR="00EB22AA" w:rsidRDefault="00000000">
      <w:pPr>
        <w:pStyle w:val="Prrafodelista"/>
        <w:numPr>
          <w:ilvl w:val="0"/>
          <w:numId w:val="2"/>
        </w:numPr>
        <w:spacing w:before="65" w:after="65"/>
      </w:pPr>
      <w:r>
        <w:rPr>
          <w:b/>
          <w:bCs/>
          <w:color w:val="1B3A6B"/>
        </w:rPr>
        <w:t xml:space="preserve">El banco de secuencias:  </w:t>
      </w:r>
      <w:r>
        <w:rPr>
          <w:color w:val="1A1A1A"/>
        </w:rPr>
        <w:t>El activo pedagógico más valioso del programa. Repositorio que crece semestre a semestre y que demuestra, con evidencia concreta, que 'hacer vida la DSI' en el aula es posible y genuinamente educativo.</w:t>
      </w:r>
    </w:p>
    <w:p w14:paraId="320ADB90" w14:textId="77777777" w:rsidR="00EB22AA" w:rsidRDefault="00000000">
      <w:pPr>
        <w:pStyle w:val="Prrafodelista"/>
        <w:numPr>
          <w:ilvl w:val="0"/>
          <w:numId w:val="2"/>
        </w:numPr>
        <w:spacing w:before="65" w:after="65"/>
      </w:pPr>
      <w:r>
        <w:rPr>
          <w:b/>
          <w:bCs/>
          <w:color w:val="1B3A6B"/>
        </w:rPr>
        <w:t xml:space="preserve">La humildad del compartir:  </w:t>
      </w:r>
      <w:r>
        <w:rPr>
          <w:color w:val="1A1A1A"/>
        </w:rPr>
        <w:t>Mostrar el trabajo propio con sus limitaciones y sus aciertos es también una forma de practicar el destino universal del saber: el conocimiento pedagógico como bien con destino común.</w:t>
      </w:r>
    </w:p>
    <w:p w14:paraId="6595E71F" w14:textId="77777777" w:rsidR="00EB22AA" w:rsidRDefault="00000000">
      <w:pPr>
        <w:pStyle w:val="Prrafodelista"/>
        <w:numPr>
          <w:ilvl w:val="0"/>
          <w:numId w:val="2"/>
        </w:numPr>
        <w:spacing w:before="65" w:after="65"/>
      </w:pPr>
      <w:r>
        <w:rPr>
          <w:b/>
          <w:bCs/>
          <w:color w:val="1B3A6B"/>
        </w:rPr>
        <w:t xml:space="preserve">Cita clave:  </w:t>
      </w:r>
      <w:r>
        <w:rPr>
          <w:color w:val="1A1A1A"/>
        </w:rPr>
        <w:t>"La realidad es superior a la idea. Hay que evitar los proyectos sin encarnación." (EG, n. 233)</w:t>
      </w:r>
    </w:p>
    <w:p w14:paraId="42D078DD" w14:textId="77777777" w:rsidR="00EB22AA" w:rsidRDefault="00EB22AA">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2AA" w14:paraId="2C4B56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6F6F6"/>
            <w:tcMar>
              <w:top w:w="100" w:type="dxa"/>
              <w:left w:w="180" w:type="dxa"/>
              <w:bottom w:w="100" w:type="dxa"/>
              <w:right w:w="180" w:type="dxa"/>
            </w:tcMar>
          </w:tcPr>
          <w:p w14:paraId="52B97FA4" w14:textId="77777777" w:rsidR="00EB22AA" w:rsidRDefault="00000000">
            <w:pPr>
              <w:spacing w:after="60"/>
            </w:pPr>
            <w:r>
              <w:rPr>
                <w:b/>
                <w:bCs/>
                <w:color w:val="1B3A6B"/>
                <w:sz w:val="19"/>
                <w:szCs w:val="19"/>
              </w:rPr>
              <w:t>Base magisterial</w:t>
            </w:r>
          </w:p>
          <w:p w14:paraId="316289C0" w14:textId="77777777" w:rsidR="00EB22AA" w:rsidRDefault="00000000">
            <w:r>
              <w:rPr>
                <w:color w:val="1A1A1A"/>
                <w:sz w:val="19"/>
                <w:szCs w:val="19"/>
              </w:rPr>
              <w:t xml:space="preserve">Evangelii Gaudium, n. </w:t>
            </w:r>
            <w:proofErr w:type="gramStart"/>
            <w:r>
              <w:rPr>
                <w:color w:val="1A1A1A"/>
                <w:sz w:val="19"/>
                <w:szCs w:val="19"/>
              </w:rPr>
              <w:t>233  ·</w:t>
            </w:r>
            <w:proofErr w:type="gramEnd"/>
            <w:r>
              <w:rPr>
                <w:color w:val="1A1A1A"/>
                <w:sz w:val="19"/>
                <w:szCs w:val="19"/>
              </w:rPr>
              <w:t xml:space="preserve">  Compendio DSI, n. 107  ·  Octogesima Adveniens, n. 4  ·  Documento Rector CREAS, Arquitectura Pedagógica  ·  Magnifica Humanitas, nn. 3-6 (2026)</w:t>
            </w:r>
          </w:p>
        </w:tc>
      </w:tr>
    </w:tbl>
    <w:p w14:paraId="61311F9D" w14:textId="77777777" w:rsidR="00EB22AA" w:rsidRDefault="00EB22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EB22AA" w14:paraId="152A44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3496C3A5" w14:textId="77777777" w:rsidR="00EB22AA"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00" w:type="dxa"/>
              <w:left w:w="220" w:type="dxa"/>
              <w:bottom w:w="100" w:type="dxa"/>
              <w:right w:w="220" w:type="dxa"/>
            </w:tcMar>
          </w:tcPr>
          <w:p w14:paraId="16DC6337" w14:textId="77777777" w:rsidR="00EB22AA" w:rsidRDefault="00000000">
            <w:pPr>
              <w:spacing w:after="50"/>
            </w:pPr>
            <w:r>
              <w:rPr>
                <w:b/>
                <w:bCs/>
                <w:color w:val="7A5C00"/>
                <w:sz w:val="18"/>
                <w:szCs w:val="18"/>
              </w:rPr>
              <w:t>Para llevar</w:t>
            </w:r>
          </w:p>
          <w:p w14:paraId="1FD6F964" w14:textId="77777777" w:rsidR="00EB22AA" w:rsidRDefault="00000000">
            <w:pPr>
              <w:jc w:val="both"/>
            </w:pPr>
            <w:r>
              <w:rPr>
                <w:color w:val="3B2800"/>
                <w:sz w:val="21"/>
                <w:szCs w:val="21"/>
              </w:rPr>
              <w:t>La DSI no es una asignatura más — es una manera de enseñar. La pregunta que cierra el programa: ¿qué cambia en la manera en que enseño a partir de todo lo que recorrí en estas trece sesiones? No como declaración — como práctica concreta, con nombre de alumno, con fecha, con alguien que me va a preguntar cómo me fue.</w:t>
            </w:r>
          </w:p>
        </w:tc>
      </w:tr>
    </w:tbl>
    <w:p w14:paraId="11A3ED08" w14:textId="77777777" w:rsidR="00EB22AA" w:rsidRDefault="00EB22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2AA" w14:paraId="48D4262D" w14:textId="77777777">
        <w:tblPrEx>
          <w:tblCellMar>
            <w:top w:w="0" w:type="dxa"/>
            <w:bottom w:w="0" w:type="dxa"/>
          </w:tblCellMar>
        </w:tblPrEx>
        <w:tc>
          <w:tcPr>
            <w:tcW w:w="0" w:type="auto"/>
            <w:tcBorders>
              <w:top w:val="dashed" w:sz="6" w:space="0" w:color="AAAAAA"/>
              <w:left w:val="dashed" w:sz="6" w:space="0" w:color="AAAAAA"/>
              <w:bottom w:val="dashed" w:sz="6" w:space="0" w:color="AAAAAA"/>
              <w:right w:val="dashed" w:sz="6" w:space="0" w:color="AAAAAA"/>
            </w:tcBorders>
            <w:shd w:val="clear" w:color="auto" w:fill="FFFFFF"/>
            <w:tcMar>
              <w:top w:w="100" w:type="dxa"/>
              <w:left w:w="180" w:type="dxa"/>
              <w:bottom w:w="100" w:type="dxa"/>
              <w:right w:w="180" w:type="dxa"/>
            </w:tcMar>
          </w:tcPr>
          <w:p w14:paraId="58C8FBB6" w14:textId="77777777" w:rsidR="00EB22AA" w:rsidRDefault="00000000">
            <w:pPr>
              <w:spacing w:after="50"/>
            </w:pPr>
            <w:r>
              <w:rPr>
                <w:b/>
                <w:bCs/>
                <w:color w:val="999999"/>
                <w:sz w:val="18"/>
                <w:szCs w:val="18"/>
              </w:rPr>
              <w:t>Materiales de apoyo — disponibles en la plataforma</w:t>
            </w:r>
          </w:p>
          <w:p w14:paraId="316D4A9D" w14:textId="77777777" w:rsidR="00EB22AA" w:rsidRDefault="00000000">
            <w:r>
              <w:rPr>
                <w:i/>
                <w:iCs/>
                <w:color w:val="BBBBBB"/>
                <w:sz w:val="19"/>
                <w:szCs w:val="19"/>
              </w:rPr>
              <w:t xml:space="preserve">Mini </w:t>
            </w:r>
            <w:proofErr w:type="gramStart"/>
            <w:r>
              <w:rPr>
                <w:i/>
                <w:iCs/>
                <w:color w:val="BBBBBB"/>
                <w:sz w:val="19"/>
                <w:szCs w:val="19"/>
              </w:rPr>
              <w:t>casos  ·</w:t>
            </w:r>
            <w:proofErr w:type="gramEnd"/>
            <w:r>
              <w:rPr>
                <w:i/>
                <w:iCs/>
                <w:color w:val="BBBBBB"/>
                <w:sz w:val="19"/>
                <w:szCs w:val="19"/>
              </w:rPr>
              <w:t xml:space="preserve">  Anécdotas  ·  Videos sugeridos  —  El expositor elige los que mejor se adapten a su grupo.</w:t>
            </w:r>
          </w:p>
        </w:tc>
      </w:tr>
    </w:tbl>
    <w:p w14:paraId="0DC96E95" w14:textId="77777777" w:rsidR="00EB22AA" w:rsidRDefault="00EB22AA">
      <w:pPr>
        <w:spacing w:before="18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2AA" w14:paraId="2E3C453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200" w:type="dxa"/>
              <w:left w:w="300" w:type="dxa"/>
              <w:bottom w:w="200" w:type="dxa"/>
              <w:right w:w="300" w:type="dxa"/>
            </w:tcMar>
          </w:tcPr>
          <w:p w14:paraId="03A402A1" w14:textId="77777777" w:rsidR="00EB22AA" w:rsidRDefault="00000000">
            <w:pPr>
              <w:spacing w:after="100"/>
              <w:jc w:val="center"/>
            </w:pPr>
            <w:r>
              <w:rPr>
                <w:b/>
                <w:bCs/>
                <w:color w:val="FFFFFF"/>
                <w:sz w:val="24"/>
                <w:szCs w:val="24"/>
              </w:rPr>
              <w:t>Hacer vida la Doctrina Social de la Iglesia en el aula</w:t>
            </w:r>
          </w:p>
          <w:p w14:paraId="46058C51" w14:textId="77777777" w:rsidR="00EB22AA" w:rsidRDefault="00000000">
            <w:pPr>
              <w:spacing w:after="100"/>
              <w:jc w:val="center"/>
            </w:pPr>
            <w:r>
              <w:rPr>
                <w:color w:val="ADCDE0"/>
                <w:sz w:val="20"/>
                <w:szCs w:val="20"/>
              </w:rPr>
              <w:t>Trece sesiones. Un programa completo.</w:t>
            </w:r>
          </w:p>
          <w:p w14:paraId="5DE4D13F" w14:textId="77777777" w:rsidR="00EB22AA" w:rsidRDefault="00000000">
            <w:pPr>
              <w:jc w:val="center"/>
            </w:pPr>
            <w:r>
              <w:rPr>
                <w:i/>
                <w:iCs/>
                <w:color w:val="8ABED8"/>
                <w:sz w:val="19"/>
                <w:szCs w:val="19"/>
              </w:rPr>
              <w:t xml:space="preserve">10 elementos </w:t>
            </w:r>
            <w:proofErr w:type="gramStart"/>
            <w:r>
              <w:rPr>
                <w:i/>
                <w:iCs/>
                <w:color w:val="8ABED8"/>
                <w:sz w:val="19"/>
                <w:szCs w:val="19"/>
              </w:rPr>
              <w:t>DSI  ·</w:t>
            </w:r>
            <w:proofErr w:type="gramEnd"/>
            <w:r>
              <w:rPr>
                <w:i/>
                <w:iCs/>
                <w:color w:val="8ABED8"/>
                <w:sz w:val="19"/>
                <w:szCs w:val="19"/>
              </w:rPr>
              <w:t xml:space="preserve">  2 sesiones IA  ·  1 sesión implementación</w:t>
            </w:r>
          </w:p>
        </w:tc>
      </w:tr>
    </w:tbl>
    <w:p w14:paraId="593814F6" w14:textId="77777777" w:rsidR="00EB22AA" w:rsidRDefault="00EB22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
        <w:gridCol w:w="9354"/>
      </w:tblGrid>
      <w:tr w:rsidR="00EB22AA" w14:paraId="665B2F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A5C00"/>
            <w:tcMar>
              <w:top w:w="0" w:type="dxa"/>
              <w:left w:w="0" w:type="dxa"/>
              <w:bottom w:w="0" w:type="dxa"/>
              <w:right w:w="0" w:type="dxa"/>
            </w:tcMar>
          </w:tcPr>
          <w:p w14:paraId="5789143B" w14:textId="77777777" w:rsidR="00EB22AA" w:rsidRDefault="00000000">
            <w:r>
              <w:t xml:space="preserve"> </w:t>
            </w:r>
          </w:p>
        </w:tc>
        <w:tc>
          <w:tcPr>
            <w:tcW w:w="0" w:type="auto"/>
            <w:tcBorders>
              <w:top w:val="none" w:sz="0" w:space="0" w:color="FFFFFF"/>
              <w:left w:val="none" w:sz="0" w:space="0" w:color="FFFFFF"/>
              <w:bottom w:val="none" w:sz="0" w:space="0" w:color="FFFFFF"/>
              <w:right w:val="none" w:sz="0" w:space="0" w:color="FFFFFF"/>
            </w:tcBorders>
            <w:shd w:val="clear" w:color="auto" w:fill="FFFBF0"/>
            <w:tcMar>
              <w:top w:w="130" w:type="dxa"/>
              <w:left w:w="240" w:type="dxa"/>
              <w:bottom w:w="130" w:type="dxa"/>
              <w:right w:w="240" w:type="dxa"/>
            </w:tcMar>
          </w:tcPr>
          <w:p w14:paraId="40DA06BB" w14:textId="77777777" w:rsidR="00EB22AA" w:rsidRDefault="00000000">
            <w:pPr>
              <w:spacing w:after="70"/>
              <w:jc w:val="both"/>
            </w:pPr>
            <w:r>
              <w:rPr>
                <w:i/>
                <w:iCs/>
                <w:color w:val="3B2800"/>
              </w:rPr>
              <w:t>"No temamos ensuciarnos las manos en la obra de nuestro tiempo. Como Nehemías, oremos, proyectemos con sabiduría, trabajemos con perseverancia, poniendo a Dios en el horizonte de nuestro actuar y al ser humano en el centro de nuestras decisiones."</w:t>
            </w:r>
          </w:p>
          <w:p w14:paraId="074111F9" w14:textId="77777777" w:rsidR="00EB22AA" w:rsidRDefault="00000000">
            <w:r>
              <w:rPr>
                <w:b/>
                <w:bCs/>
                <w:color w:val="7A5C00"/>
                <w:sz w:val="19"/>
                <w:szCs w:val="19"/>
              </w:rPr>
              <w:t>— Magnifica Humanitas, n. 16 — León XIV, 2026</w:t>
            </w:r>
          </w:p>
        </w:tc>
      </w:tr>
    </w:tbl>
    <w:p w14:paraId="5334B536" w14:textId="77777777" w:rsidR="00EB22AA" w:rsidRDefault="00EB22AA">
      <w:pPr>
        <w:spacing w:before="80" w:after="80"/>
      </w:pPr>
    </w:p>
    <w:p w14:paraId="2818BBD3" w14:textId="77777777" w:rsidR="00EB22AA" w:rsidRDefault="00000000">
      <w:pPr>
        <w:spacing w:before="80" w:after="80"/>
        <w:jc w:val="both"/>
      </w:pPr>
      <w:r>
        <w:rPr>
          <w:i/>
          <w:iCs/>
          <w:color w:val="888888"/>
        </w:rPr>
        <w:t xml:space="preserve">Programa CREAS </w:t>
      </w:r>
      <w:proofErr w:type="gramStart"/>
      <w:r>
        <w:rPr>
          <w:i/>
          <w:iCs/>
          <w:color w:val="888888"/>
        </w:rPr>
        <w:t>Docentes  ·</w:t>
      </w:r>
      <w:proofErr w:type="gramEnd"/>
      <w:r>
        <w:rPr>
          <w:i/>
          <w:iCs/>
          <w:color w:val="888888"/>
        </w:rPr>
        <w:t xml:space="preserve">  Módulo DSI en Mi Materia  ·  Sesión 13  ·  2026</w:t>
      </w:r>
    </w:p>
    <w:sectPr w:rsidR="00EB22A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97611F"/>
    <w:multiLevelType w:val="hybridMultilevel"/>
    <w:tmpl w:val="4F30775C"/>
    <w:lvl w:ilvl="0" w:tplc="72409BC2">
      <w:start w:val="1"/>
      <w:numFmt w:val="bullet"/>
      <w:lvlText w:val="•"/>
      <w:lvlJc w:val="left"/>
      <w:pPr>
        <w:ind w:left="720" w:hanging="360"/>
      </w:pPr>
    </w:lvl>
    <w:lvl w:ilvl="1" w:tplc="E0CCAC74">
      <w:numFmt w:val="decimal"/>
      <w:lvlText w:val=""/>
      <w:lvlJc w:val="left"/>
    </w:lvl>
    <w:lvl w:ilvl="2" w:tplc="8626EC70">
      <w:numFmt w:val="decimal"/>
      <w:lvlText w:val=""/>
      <w:lvlJc w:val="left"/>
    </w:lvl>
    <w:lvl w:ilvl="3" w:tplc="135C1630">
      <w:numFmt w:val="decimal"/>
      <w:lvlText w:val=""/>
      <w:lvlJc w:val="left"/>
    </w:lvl>
    <w:lvl w:ilvl="4" w:tplc="7380653C">
      <w:numFmt w:val="decimal"/>
      <w:lvlText w:val=""/>
      <w:lvlJc w:val="left"/>
    </w:lvl>
    <w:lvl w:ilvl="5" w:tplc="4B849446">
      <w:numFmt w:val="decimal"/>
      <w:lvlText w:val=""/>
      <w:lvlJc w:val="left"/>
    </w:lvl>
    <w:lvl w:ilvl="6" w:tplc="B6FED192">
      <w:numFmt w:val="decimal"/>
      <w:lvlText w:val=""/>
      <w:lvlJc w:val="left"/>
    </w:lvl>
    <w:lvl w:ilvl="7" w:tplc="8C08AA38">
      <w:numFmt w:val="decimal"/>
      <w:lvlText w:val=""/>
      <w:lvlJc w:val="left"/>
    </w:lvl>
    <w:lvl w:ilvl="8" w:tplc="A90A83DE">
      <w:numFmt w:val="decimal"/>
      <w:lvlText w:val=""/>
      <w:lvlJc w:val="left"/>
    </w:lvl>
  </w:abstractNum>
  <w:abstractNum w:abstractNumId="1" w15:restartNumberingAfterBreak="0">
    <w:nsid w:val="65C15893"/>
    <w:multiLevelType w:val="hybridMultilevel"/>
    <w:tmpl w:val="6CFC96EE"/>
    <w:lvl w:ilvl="0" w:tplc="C6820D18">
      <w:start w:val="1"/>
      <w:numFmt w:val="bullet"/>
      <w:lvlText w:val="●"/>
      <w:lvlJc w:val="left"/>
      <w:pPr>
        <w:ind w:left="720" w:hanging="360"/>
      </w:pPr>
    </w:lvl>
    <w:lvl w:ilvl="1" w:tplc="B9C09128">
      <w:start w:val="1"/>
      <w:numFmt w:val="bullet"/>
      <w:lvlText w:val="○"/>
      <w:lvlJc w:val="left"/>
      <w:pPr>
        <w:ind w:left="1440" w:hanging="360"/>
      </w:pPr>
    </w:lvl>
    <w:lvl w:ilvl="2" w:tplc="40660330">
      <w:start w:val="1"/>
      <w:numFmt w:val="bullet"/>
      <w:lvlText w:val="■"/>
      <w:lvlJc w:val="left"/>
      <w:pPr>
        <w:ind w:left="2160" w:hanging="360"/>
      </w:pPr>
    </w:lvl>
    <w:lvl w:ilvl="3" w:tplc="88D6F5F4">
      <w:start w:val="1"/>
      <w:numFmt w:val="bullet"/>
      <w:lvlText w:val="●"/>
      <w:lvlJc w:val="left"/>
      <w:pPr>
        <w:ind w:left="2880" w:hanging="360"/>
      </w:pPr>
    </w:lvl>
    <w:lvl w:ilvl="4" w:tplc="2B62B184">
      <w:start w:val="1"/>
      <w:numFmt w:val="bullet"/>
      <w:lvlText w:val="○"/>
      <w:lvlJc w:val="left"/>
      <w:pPr>
        <w:ind w:left="3600" w:hanging="360"/>
      </w:pPr>
    </w:lvl>
    <w:lvl w:ilvl="5" w:tplc="9898736A">
      <w:start w:val="1"/>
      <w:numFmt w:val="bullet"/>
      <w:lvlText w:val="■"/>
      <w:lvlJc w:val="left"/>
      <w:pPr>
        <w:ind w:left="4320" w:hanging="360"/>
      </w:pPr>
    </w:lvl>
    <w:lvl w:ilvl="6" w:tplc="0CAEC316">
      <w:start w:val="1"/>
      <w:numFmt w:val="bullet"/>
      <w:lvlText w:val="●"/>
      <w:lvlJc w:val="left"/>
      <w:pPr>
        <w:ind w:left="5040" w:hanging="360"/>
      </w:pPr>
    </w:lvl>
    <w:lvl w:ilvl="7" w:tplc="BCE6612E">
      <w:start w:val="1"/>
      <w:numFmt w:val="bullet"/>
      <w:lvlText w:val="●"/>
      <w:lvlJc w:val="left"/>
      <w:pPr>
        <w:ind w:left="5760" w:hanging="360"/>
      </w:pPr>
    </w:lvl>
    <w:lvl w:ilvl="8" w:tplc="A9CECEA8">
      <w:start w:val="1"/>
      <w:numFmt w:val="bullet"/>
      <w:lvlText w:val="●"/>
      <w:lvlJc w:val="left"/>
      <w:pPr>
        <w:ind w:left="6480" w:hanging="360"/>
      </w:pPr>
    </w:lvl>
  </w:abstractNum>
  <w:num w:numId="1" w16cid:durableId="1459568496">
    <w:abstractNumId w:val="1"/>
    <w:lvlOverride w:ilvl="0">
      <w:startOverride w:val="1"/>
    </w:lvlOverride>
  </w:num>
  <w:num w:numId="2" w16cid:durableId="1403747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2AA"/>
    <w:rsid w:val="00532C8D"/>
    <w:rsid w:val="00CB21BD"/>
    <w:rsid w:val="00EB22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6493C"/>
  <w15:docId w15:val="{34963FB3-C888-49A8-AAE5-D924DB99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1766</Words>
  <Characters>9718</Characters>
  <Application>Microsoft Office Word</Application>
  <DocSecurity>0</DocSecurity>
  <Lines>80</Lines>
  <Paragraphs>22</Paragraphs>
  <ScaleCrop>false</ScaleCrop>
  <Company>Liceo del Valle</Company>
  <LinksUpToDate>false</LinksUpToDate>
  <CharactersWithSpaces>11462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Berrueta</cp:lastModifiedBy>
  <cp:revision>2</cp:revision>
  <dcterms:created xsi:type="dcterms:W3CDTF">2026-05-31T14:55:00Z</dcterms:created>
  <dcterms:modified xsi:type="dcterms:W3CDTF">2026-05-31T14:55:00Z</dcterms:modified>
</cp:coreProperties>
</file>