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C3AEDD" w14:textId="77777777" w:rsidR="00C7226C" w:rsidRDefault="00C7226C">
      <w:pPr>
        <w:spacing w:before="1440"/>
      </w:pPr>
    </w:p>
    <w:p w14:paraId="331806B7" w14:textId="77777777" w:rsidR="00C7226C" w:rsidRDefault="00B63292">
      <w:pPr>
        <w:spacing w:after="160"/>
        <w:jc w:val="center"/>
      </w:pPr>
      <w:r>
        <w:rPr>
          <w:b/>
          <w:bCs/>
          <w:color w:val="0D1B3E"/>
          <w:sz w:val="56"/>
          <w:szCs w:val="56"/>
        </w:rPr>
        <w:t>PROGRAMA CREAS FAMILIAS</w:t>
      </w:r>
    </w:p>
    <w:p w14:paraId="3BC65753" w14:textId="77777777" w:rsidR="00C7226C" w:rsidRDefault="00B63292">
      <w:pPr>
        <w:spacing w:after="160"/>
        <w:jc w:val="center"/>
      </w:pPr>
      <w:r>
        <w:rPr>
          <w:b/>
          <w:bCs/>
          <w:color w:val="C9A84C"/>
          <w:sz w:val="24"/>
          <w:szCs w:val="24"/>
        </w:rPr>
        <w:t>Manual de Implementación y Seguimiento Directivo</w:t>
      </w:r>
    </w:p>
    <w:p w14:paraId="4310D183" w14:textId="77777777" w:rsidR="00C7226C" w:rsidRDefault="00C7226C">
      <w:pPr>
        <w:pBdr>
          <w:top w:val="single" w:sz="4" w:space="0" w:color="C9A84C"/>
        </w:pBdr>
        <w:spacing w:after="160"/>
      </w:pPr>
    </w:p>
    <w:p w14:paraId="77425791" w14:textId="77777777" w:rsidR="00C7226C" w:rsidRDefault="00B63292">
      <w:pPr>
        <w:spacing w:after="120"/>
        <w:jc w:val="center"/>
      </w:pPr>
      <w:r>
        <w:rPr>
          <w:b/>
          <w:bCs/>
          <w:color w:val="0D1B3E"/>
          <w:sz w:val="28"/>
          <w:szCs w:val="28"/>
        </w:rPr>
        <w:t>SECCIÓN: ELEMENTARY — 1° a 4° Grado</w:t>
      </w:r>
    </w:p>
    <w:p w14:paraId="2440AFEB" w14:textId="77777777" w:rsidR="00C7226C" w:rsidRDefault="00B63292">
      <w:pPr>
        <w:spacing w:after="160"/>
        <w:jc w:val="center"/>
      </w:pPr>
      <w:r>
        <w:rPr>
          <w:i/>
          <w:iCs/>
          <w:color w:val="C9A84C"/>
        </w:rPr>
        <w:t>Foco Formativo: La familia que forma hábitos sociales</w:t>
      </w:r>
    </w:p>
    <w:p w14:paraId="60A997FF" w14:textId="77777777" w:rsidR="00C7226C" w:rsidRDefault="00B63292">
      <w:pPr>
        <w:spacing w:after="200"/>
        <w:jc w:val="center"/>
      </w:pPr>
      <w:r>
        <w:rPr>
          <w:i/>
          <w:iCs/>
          <w:color w:val="333333"/>
          <w:sz w:val="18"/>
          <w:szCs w:val="18"/>
        </w:rPr>
        <w:t>"El amor social comienza en la familia y se vive en los hábitos diarios"</w:t>
      </w:r>
    </w:p>
    <w:p w14:paraId="6538F25E" w14:textId="77777777" w:rsidR="00C7226C" w:rsidRDefault="00C7226C">
      <w:pPr>
        <w:pBdr>
          <w:bottom w:val="single" w:sz="4" w:space="0" w:color="C9A84C"/>
        </w:pBdr>
        <w:spacing w:after="160"/>
      </w:pPr>
    </w:p>
    <w:p w14:paraId="54B6ED18" w14:textId="77777777" w:rsidR="00C7226C" w:rsidRDefault="00B63292">
      <w:pPr>
        <w:jc w:val="center"/>
      </w:pPr>
      <w:r>
        <w:rPr>
          <w:color w:val="666666"/>
          <w:sz w:val="18"/>
          <w:szCs w:val="18"/>
        </w:rPr>
        <w:t>2026</w:t>
      </w:r>
    </w:p>
    <w:p w14:paraId="08B28F9C" w14:textId="77777777" w:rsidR="00C7226C" w:rsidRDefault="00B63292">
      <w:r>
        <w:br w:type="page"/>
      </w:r>
    </w:p>
    <w:p w14:paraId="453BF7A3" w14:textId="77777777" w:rsidR="00C7226C" w:rsidRDefault="00B63292">
      <w:pPr>
        <w:pStyle w:val="Ttulo1"/>
        <w:pBdr>
          <w:bottom w:val="single" w:sz="8" w:space="4" w:color="C9A84C"/>
        </w:pBdr>
      </w:pPr>
      <w:r>
        <w:lastRenderedPageBreak/>
        <w:t>Índice</w:t>
      </w:r>
    </w:p>
    <w:p w14:paraId="28980940" w14:textId="77777777" w:rsidR="00C7226C" w:rsidRDefault="00B63292">
      <w:pPr>
        <w:spacing w:after="60"/>
      </w:pPr>
      <w:r>
        <w:rPr>
          <w:b/>
          <w:bCs/>
          <w:color w:val="1A3A6E"/>
        </w:rPr>
        <w:t xml:space="preserve">1.  </w:t>
      </w:r>
      <w:r>
        <w:rPr>
          <w:color w:val="333333"/>
        </w:rPr>
        <w:t>Introducción Estratégica</w:t>
      </w:r>
    </w:p>
    <w:p w14:paraId="6BA79857" w14:textId="77777777" w:rsidR="00C7226C" w:rsidRDefault="00B63292">
      <w:pPr>
        <w:spacing w:after="60"/>
      </w:pPr>
      <w:r>
        <w:rPr>
          <w:b/>
          <w:bCs/>
          <w:color w:val="1A3A6E"/>
        </w:rPr>
        <w:t xml:space="preserve">2.  </w:t>
      </w:r>
      <w:r>
        <w:rPr>
          <w:color w:val="333333"/>
        </w:rPr>
        <w:t>Perfil del Conductor CREAS Familias</w:t>
      </w:r>
    </w:p>
    <w:p w14:paraId="178C355F" w14:textId="77777777" w:rsidR="00C7226C" w:rsidRDefault="00B63292">
      <w:pPr>
        <w:spacing w:after="60"/>
      </w:pPr>
      <w:r>
        <w:rPr>
          <w:b/>
          <w:bCs/>
          <w:color w:val="1A3A6E"/>
        </w:rPr>
        <w:t xml:space="preserve">3.  </w:t>
      </w:r>
      <w:r>
        <w:rPr>
          <w:color w:val="333333"/>
        </w:rPr>
        <w:t>Rol del Coordinador del Programa</w:t>
      </w:r>
    </w:p>
    <w:p w14:paraId="78E84969" w14:textId="77777777" w:rsidR="00C7226C" w:rsidRDefault="00B63292">
      <w:pPr>
        <w:spacing w:after="60"/>
      </w:pPr>
      <w:r>
        <w:rPr>
          <w:b/>
          <w:bCs/>
          <w:color w:val="1A3A6E"/>
        </w:rPr>
        <w:t xml:space="preserve">4.  </w:t>
      </w:r>
      <w:r>
        <w:rPr>
          <w:color w:val="333333"/>
        </w:rPr>
        <w:t>Acciones Directivas: Promoción y Seguimiento</w:t>
      </w:r>
    </w:p>
    <w:p w14:paraId="0255416D" w14:textId="77777777" w:rsidR="00C7226C" w:rsidRDefault="00B63292">
      <w:pPr>
        <w:spacing w:after="60"/>
      </w:pPr>
      <w:r>
        <w:rPr>
          <w:b/>
          <w:bCs/>
          <w:color w:val="1A3A6E"/>
        </w:rPr>
        <w:t xml:space="preserve">5.  </w:t>
      </w:r>
      <w:r>
        <w:rPr>
          <w:color w:val="333333"/>
        </w:rPr>
        <w:t>Las 10 Sesiones en Video — Enfoque Elementary</w:t>
      </w:r>
    </w:p>
    <w:p w14:paraId="1BBBA4E1" w14:textId="77777777" w:rsidR="00C7226C" w:rsidRDefault="00B63292">
      <w:pPr>
        <w:spacing w:after="60"/>
      </w:pPr>
      <w:r>
        <w:rPr>
          <w:b/>
          <w:bCs/>
          <w:color w:val="1A3A6E"/>
        </w:rPr>
        <w:t xml:space="preserve">6.  </w:t>
      </w:r>
      <w:r>
        <w:rPr>
          <w:color w:val="333333"/>
        </w:rPr>
        <w:t>Las 4 Sesiones Presenciales</w:t>
      </w:r>
    </w:p>
    <w:p w14:paraId="08B0FAA6" w14:textId="77777777" w:rsidR="00C7226C" w:rsidRDefault="00B63292">
      <w:pPr>
        <w:spacing w:after="60"/>
      </w:pPr>
      <w:r>
        <w:rPr>
          <w:b/>
          <w:bCs/>
          <w:color w:val="1A3A6E"/>
        </w:rPr>
        <w:t xml:space="preserve">7.  </w:t>
      </w:r>
      <w:r>
        <w:rPr>
          <w:color w:val="333333"/>
        </w:rPr>
        <w:t>Proyectos y Experiencias Significativas</w:t>
      </w:r>
    </w:p>
    <w:p w14:paraId="088C718C" w14:textId="77777777" w:rsidR="00C7226C" w:rsidRDefault="00B63292">
      <w:pPr>
        <w:spacing w:after="60"/>
      </w:pPr>
      <w:r>
        <w:rPr>
          <w:b/>
          <w:bCs/>
          <w:color w:val="1A3A6E"/>
        </w:rPr>
        <w:t xml:space="preserve">8.  </w:t>
      </w:r>
      <w:r>
        <w:rPr>
          <w:color w:val="333333"/>
        </w:rPr>
        <w:t>KPIs de Éxito y Evaluación Directiva</w:t>
      </w:r>
    </w:p>
    <w:p w14:paraId="0EECC707" w14:textId="77777777" w:rsidR="00C7226C" w:rsidRDefault="00B63292">
      <w:r>
        <w:br w:type="page"/>
      </w:r>
    </w:p>
    <w:p w14:paraId="2C9C0FBE" w14:textId="77777777" w:rsidR="00C7226C" w:rsidRDefault="00B63292">
      <w:pPr>
        <w:spacing w:before="240" w:after="40"/>
      </w:pPr>
      <w:r>
        <w:rPr>
          <w:b/>
          <w:bCs/>
          <w:color w:val="C9A84C"/>
          <w:sz w:val="16"/>
          <w:szCs w:val="16"/>
        </w:rPr>
        <w:lastRenderedPageBreak/>
        <w:t>DOCUMENTO RECTOR</w:t>
      </w:r>
    </w:p>
    <w:p w14:paraId="7A14A856" w14:textId="77777777" w:rsidR="00C7226C" w:rsidRDefault="00B63292">
      <w:pPr>
        <w:pStyle w:val="Ttulo1"/>
        <w:pBdr>
          <w:bottom w:val="single" w:sz="8" w:space="4" w:color="C9A84C"/>
        </w:pBdr>
      </w:pPr>
      <w:r>
        <w:t>1. Introducción Estratégica</w:t>
      </w:r>
    </w:p>
    <w:p w14:paraId="058AF3EA" w14:textId="77777777" w:rsidR="00C7226C" w:rsidRDefault="00B63292">
      <w:pPr>
        <w:spacing w:after="100"/>
        <w:jc w:val="both"/>
      </w:pPr>
      <w:r>
        <w:rPr>
          <w:color w:val="333333"/>
        </w:rPr>
        <w:t>Los padres con hijos en Elementary (1° a 4° grado) atraviesan una etapa privilegiada para la formación social: sus hijos están en el período más receptivo para la formación de hábitos y valores, y los padres siguen siendo la figura de referencia absoluta. Lo que el hijo de 6 a 10 años ve en sus padres se graba con una profundidad que ninguna otra etapa iguala.</w:t>
      </w:r>
    </w:p>
    <w:p w14:paraId="3EBC1779" w14:textId="77777777" w:rsidR="00C7226C" w:rsidRDefault="00B63292">
      <w:pPr>
        <w:spacing w:after="100"/>
        <w:jc w:val="both"/>
      </w:pPr>
      <w:r>
        <w:rPr>
          <w:color w:val="333333"/>
        </w:rPr>
        <w:t>En esta etapa la DSI se trabaja desde los hábitos concretos del hogar: cómo se gestiona el dinero y el consumo, cómo se habla del que sirve y del que tiene menos, a qué experiencias se expone al hijo, cómo se vive la austeridad o el despilfarro. Los padres de Elementary no necesitan grandes discursos doctrinales — necesitan herramientas concretas para vivir la DSI en lo ordinario y transmitirla a sus hijos sin decir una palabra.</w:t>
      </w:r>
    </w:p>
    <w:p w14:paraId="50DD5107" w14:textId="77777777" w:rsidR="00C7226C" w:rsidRDefault="00B63292">
      <w:pPr>
        <w:spacing w:after="100"/>
        <w:jc w:val="both"/>
      </w:pPr>
      <w:r>
        <w:rPr>
          <w:color w:val="333333"/>
        </w:rPr>
        <w:t>El énfasis del programa en Elementary es claro: pasar de la buena intención a los hábitos reales. CREAS Familias Elementary es una invitación a esa revisión honesta, sin juicio, con propuesta.</w:t>
      </w:r>
    </w:p>
    <w:p w14:paraId="1A2B3C01" w14:textId="77777777" w:rsidR="00C7226C" w:rsidRDefault="00C7226C">
      <w:pPr>
        <w:spacing w:after="100"/>
        <w:jc w:val="both"/>
      </w:pPr>
      <w:r>
        <w:rPr>
          <w:color w:val="333333"/>
        </w:rPr>
        <w:t xml:space="preserve">Esta formación tiene una raíz más profunda que los hábitos: el amor. La encíclica </w:t>
      </w:r>
      <w:r>
        <w:rPr>
          <w:i/>
          <w:iCs/>
          <w:color w:val="333333"/>
        </w:rPr>
        <w:t>Dilexit Te</w:t>
      </w:r>
      <w:r>
        <w:rPr>
          <w:color w:val="333333"/>
        </w:rPr>
        <w:t xml:space="preserve"> (León XIV, 2024) recuerda que el amor conyugal es el primer maestro del hijo: lo que el niño de 6 a 10 años aprende sobre la solidaridad, la generosidad y el respeto al diferente no lo aprende de discursos — lo aprende del amor que ve vivir a sus padres cada día. Los hábitos que este programa busca formar son, en el fondo, expresiones concretas de ese amor que los padres ya tienen y que CREAS Familias invita a dirigir también hacia afuera del hogar.</w:t>
      </w:r>
    </w:p>
    <w:p w14:paraId="557A4BBD" w14:textId="77777777" w:rsidR="00C7226C" w:rsidRDefault="00C7226C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7226C" w14:paraId="141377D6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D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B87577" w14:textId="77777777" w:rsidR="00C7226C" w:rsidRDefault="00B63292">
            <w:pPr>
              <w:spacing w:after="60"/>
              <w:jc w:val="both"/>
            </w:pPr>
            <w:r>
              <w:rPr>
                <w:i/>
                <w:iCs/>
                <w:color w:val="0D1B3E"/>
                <w:sz w:val="18"/>
                <w:szCs w:val="18"/>
              </w:rPr>
              <w:t>"La familia es un bien social primario. Es el primer entorno en el que cada persona desarrolla su potencial, toma conciencia de su dignidad y aprende las primeras formas de verdad y bondad, interiorizando hábitos que la preparan para la vida en sociedad."</w:t>
            </w:r>
          </w:p>
          <w:p w14:paraId="727F2DF8" w14:textId="77777777" w:rsidR="00C7226C" w:rsidRDefault="00B63292">
            <w:r>
              <w:rPr>
                <w:b/>
                <w:bCs/>
                <w:color w:val="C9A84C"/>
                <w:sz w:val="16"/>
                <w:szCs w:val="16"/>
              </w:rPr>
              <w:t>Magnifica Humanitas, n. 165 — León XIV, 2026</w:t>
            </w:r>
          </w:p>
        </w:tc>
      </w:tr>
    </w:tbl>
    <w:p w14:paraId="49E90038" w14:textId="77777777" w:rsidR="00C7226C" w:rsidRDefault="00C7226C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7226C" w14:paraId="24B710D8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BA3605" w14:textId="77777777" w:rsidR="00C7226C" w:rsidRDefault="00B63292">
            <w:pPr>
              <w:spacing w:after="60"/>
              <w:jc w:val="both"/>
            </w:pPr>
            <w:r>
              <w:rPr>
                <w:color w:val="333333"/>
                <w:sz w:val="18"/>
                <w:szCs w:val="18"/>
              </w:rPr>
              <w:t>Directriz Principal: Garantizar que las sesiones lleven a los padres de la reflexión a compromisos concretos y medibles en su vida familiar, que el proyecto social involucre a los hijos de forma natural y que la experiencia significativa sea un primer encuentro real con la periferia que sacuda el entorno habitual.</w:t>
            </w:r>
          </w:p>
        </w:tc>
      </w:tr>
    </w:tbl>
    <w:p w14:paraId="1E0DFCB2" w14:textId="77777777" w:rsidR="00C7226C" w:rsidRDefault="00B63292">
      <w:r>
        <w:br w:type="page"/>
      </w:r>
    </w:p>
    <w:p w14:paraId="19A4046B" w14:textId="77777777" w:rsidR="00C7226C" w:rsidRDefault="00B63292">
      <w:pPr>
        <w:spacing w:before="240" w:after="40"/>
      </w:pPr>
      <w:r>
        <w:rPr>
          <w:b/>
          <w:bCs/>
          <w:color w:val="C9A84C"/>
          <w:sz w:val="16"/>
          <w:szCs w:val="16"/>
        </w:rPr>
        <w:lastRenderedPageBreak/>
        <w:t>QUIÉN CONDUCE</w:t>
      </w:r>
    </w:p>
    <w:p w14:paraId="444A48D9" w14:textId="77777777" w:rsidR="00C7226C" w:rsidRDefault="00B63292">
      <w:pPr>
        <w:pStyle w:val="Ttulo1"/>
        <w:pBdr>
          <w:bottom w:val="single" w:sz="8" w:space="4" w:color="C9A84C"/>
        </w:pBdr>
      </w:pPr>
      <w:r>
        <w:t>2. Perfil del Conductor CREAS Familias</w:t>
      </w:r>
    </w:p>
    <w:p w14:paraId="70D98DB6" w14:textId="77777777" w:rsidR="00C7226C" w:rsidRDefault="00B63292">
      <w:pPr>
        <w:spacing w:after="100"/>
        <w:jc w:val="both"/>
      </w:pPr>
      <w:r>
        <w:rPr>
          <w:color w:val="333333"/>
        </w:rPr>
        <w:t>El conductor en Elementary debe combinar solidez doctrinal con capacidad práctica para trabajar con matrimonios. Su perfil requiere:</w:t>
      </w:r>
    </w:p>
    <w:p w14:paraId="651E79FF" w14:textId="77777777" w:rsidR="00C7226C" w:rsidRDefault="00C7226C">
      <w:pPr>
        <w:spacing w:before="80"/>
      </w:pPr>
    </w:p>
    <w:p w14:paraId="5D3B27A4" w14:textId="77777777" w:rsidR="00C7226C" w:rsidRDefault="00B63292">
      <w:pPr>
        <w:pStyle w:val="Prrafodelista"/>
        <w:numPr>
          <w:ilvl w:val="0"/>
          <w:numId w:val="2"/>
        </w:numPr>
        <w:spacing w:after="60"/>
      </w:pPr>
      <w:r>
        <w:rPr>
          <w:b/>
          <w:bCs/>
          <w:color w:val="333333"/>
        </w:rPr>
        <w:t xml:space="preserve">Autoridad moral sin moralismo: </w:t>
      </w:r>
      <w:r>
        <w:rPr>
          <w:color w:val="333333"/>
        </w:rPr>
        <w:t>Hablar del consumismo y la burbuja social sin generar defensividad. Tono de invitación, no de reproche, siempre desde la experiencia propia.</w:t>
      </w:r>
    </w:p>
    <w:p w14:paraId="416CB005" w14:textId="77777777" w:rsidR="00C7226C" w:rsidRDefault="00B63292">
      <w:pPr>
        <w:pStyle w:val="Prrafodelista"/>
        <w:numPr>
          <w:ilvl w:val="0"/>
          <w:numId w:val="2"/>
        </w:numPr>
        <w:spacing w:after="60"/>
      </w:pPr>
      <w:r>
        <w:rPr>
          <w:b/>
          <w:bCs/>
          <w:color w:val="333333"/>
        </w:rPr>
        <w:t xml:space="preserve">Conocimiento práctico de la DSI: </w:t>
      </w:r>
      <w:r>
        <w:rPr>
          <w:color w:val="333333"/>
        </w:rPr>
        <w:t>Dominar los 10 elementos con la capacidad de aterrizarlos en dilemas reales: ¿Qué le digo a mi hijo cuando pide el último teléfono? ¿Cómo equilibro generosidad y educación económica?</w:t>
      </w:r>
    </w:p>
    <w:p w14:paraId="01A989CF" w14:textId="77777777" w:rsidR="00C7226C" w:rsidRDefault="00B63292">
      <w:pPr>
        <w:pStyle w:val="Prrafodelista"/>
        <w:numPr>
          <w:ilvl w:val="0"/>
          <w:numId w:val="2"/>
        </w:numPr>
        <w:spacing w:after="60"/>
      </w:pPr>
      <w:r>
        <w:rPr>
          <w:b/>
          <w:bCs/>
          <w:color w:val="333333"/>
        </w:rPr>
        <w:t xml:space="preserve">Habilidad para trabajo grupal con adultos: </w:t>
      </w:r>
      <w:r>
        <w:rPr>
          <w:color w:val="333333"/>
        </w:rPr>
        <w:t>Facilitar reflexión honesta sin que nadie se sienta señalado. La confianza grupal es esencial.</w:t>
      </w:r>
    </w:p>
    <w:p w14:paraId="60188371" w14:textId="77777777" w:rsidR="00C7226C" w:rsidRDefault="00B63292">
      <w:pPr>
        <w:pStyle w:val="Prrafodelista"/>
        <w:numPr>
          <w:ilvl w:val="0"/>
          <w:numId w:val="2"/>
        </w:numPr>
        <w:spacing w:after="60"/>
      </w:pPr>
      <w:r>
        <w:rPr>
          <w:b/>
          <w:bCs/>
          <w:color w:val="333333"/>
        </w:rPr>
        <w:t xml:space="preserve">Testimonio de vida consecuente: </w:t>
      </w:r>
      <w:r>
        <w:rPr>
          <w:color w:val="333333"/>
        </w:rPr>
        <w:t>Los padres de Elementary son muy observadores. Notarán si quien conduce vive lo que propone.</w:t>
      </w:r>
    </w:p>
    <w:p w14:paraId="27777D90" w14:textId="77777777" w:rsidR="00C7226C" w:rsidRDefault="00B63292">
      <w:pPr>
        <w:pStyle w:val="Prrafodelista"/>
        <w:numPr>
          <w:ilvl w:val="0"/>
          <w:numId w:val="2"/>
        </w:numPr>
        <w:spacing w:after="60"/>
      </w:pPr>
      <w:r>
        <w:rPr>
          <w:b/>
          <w:bCs/>
          <w:color w:val="333333"/>
        </w:rPr>
        <w:t xml:space="preserve">Conocimiento de recursos locales: </w:t>
      </w:r>
      <w:r>
        <w:rPr>
          <w:color w:val="333333"/>
        </w:rPr>
        <w:t>Organizaciones y causas del entorno para conectar a los padres con opciones reales de acción.</w:t>
      </w:r>
    </w:p>
    <w:p w14:paraId="1B2C3D02" w14:textId="77777777" w:rsidR="00C7226C" w:rsidRDefault="00C7226C">
      <w:pPr>
        <w:spacing w:after="60"/>
        <w:jc w:val="both"/>
      </w:pPr>
      <w:r>
        <w:rPr>
          <w:b/>
          <w:bCs/>
          <w:color w:val="0D1B3E"/>
        </w:rPr>
        <w:t xml:space="preserve">Visión del matrimonio como vocación de amor social: </w:t>
      </w:r>
      <w:r>
        <w:rPr>
          <w:color w:val="333333"/>
        </w:rPr>
        <w:t xml:space="preserve">Según </w:t>
      </w:r>
      <w:r>
        <w:rPr>
          <w:i/>
          <w:iCs/>
          <w:color w:val="333333"/>
        </w:rPr>
        <w:t>Dilexit Te</w:t>
      </w:r>
      <w:r>
        <w:rPr>
          <w:color w:val="333333"/>
        </w:rPr>
        <w:t>, el amor conyugal no es un asunto privado: es una fuerza social que irradia hacia la comunidad. El conductor debe transmitir esta convicción — los matrimonios que participan no solo mejoran su vida familiar, sino que asumen un rol de transformación en su entorno.</w:t>
      </w:r>
    </w:p>
    <w:p w14:paraId="2E18D7C1" w14:textId="77777777" w:rsidR="00C7226C" w:rsidRDefault="00C7226C">
      <w:pPr>
        <w:spacing w:before="100"/>
      </w:pPr>
    </w:p>
    <w:p w14:paraId="0A19C3CF" w14:textId="77777777" w:rsidR="00C7226C" w:rsidRDefault="00B63292">
      <w:pPr>
        <w:pStyle w:val="Ttulo2"/>
      </w:pPr>
      <w:r>
        <w:t>2.1 Enfoque del Conductor por Sesión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40"/>
        <w:gridCol w:w="7920"/>
      </w:tblGrid>
      <w:tr w:rsidR="00C7226C" w14:paraId="1693617E" w14:textId="77777777"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B3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79949F" w14:textId="77777777" w:rsidR="00C7226C" w:rsidRDefault="00B63292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Sesión 1A</w:t>
            </w:r>
          </w:p>
        </w:tc>
        <w:tc>
          <w:tcPr>
            <w:tcW w:w="7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4768FB" w14:textId="77777777" w:rsidR="00C7226C" w:rsidRDefault="00B63292">
            <w:pPr>
              <w:jc w:val="both"/>
            </w:pPr>
            <w:r>
              <w:rPr>
                <w:color w:val="333333"/>
                <w:sz w:val="17"/>
                <w:szCs w:val="17"/>
              </w:rPr>
              <w:t>El tema más sensible: la relación de las familias con el dinero y las posesiones. Crear un espacio de honestidad donde los padres puedan reconocer sus propias contradicciones sin vergüenza. La clave es plantear preguntas que cada quien responde internamente, no en plenaria.</w:t>
            </w:r>
          </w:p>
        </w:tc>
      </w:tr>
      <w:tr w:rsidR="00C7226C" w14:paraId="775C43FD" w14:textId="77777777"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B3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0FDF5D" w14:textId="77777777" w:rsidR="00C7226C" w:rsidRDefault="00B63292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Sesión 1B</w:t>
            </w:r>
          </w:p>
        </w:tc>
        <w:tc>
          <w:tcPr>
            <w:tcW w:w="7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F8BC4B" w14:textId="77777777" w:rsidR="00C7226C" w:rsidRDefault="00B63292">
            <w:pPr>
              <w:jc w:val="both"/>
            </w:pPr>
            <w:r>
              <w:rPr>
                <w:color w:val="333333"/>
                <w:sz w:val="17"/>
                <w:szCs w:val="17"/>
              </w:rPr>
              <w:t>Trabajar la homogeneidad del entorno social. El conductor ayuda a los padres a ver cuán homogéneo puede ser su mundo y cuánto se pierde el hijo por esa homogeneidad. El tono es de oportunidad, no de culpa.</w:t>
            </w:r>
          </w:p>
        </w:tc>
      </w:tr>
      <w:tr w:rsidR="00C7226C" w14:paraId="32D336C1" w14:textId="77777777"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B3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A92A56" w14:textId="77777777" w:rsidR="00C7226C" w:rsidRDefault="00B63292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Sesión 2A</w:t>
            </w:r>
          </w:p>
        </w:tc>
        <w:tc>
          <w:tcPr>
            <w:tcW w:w="7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C9EE99" w14:textId="77777777" w:rsidR="00C7226C" w:rsidRDefault="00B63292">
            <w:pPr>
              <w:jc w:val="both"/>
            </w:pPr>
            <w:r>
              <w:rPr>
                <w:color w:val="333333"/>
                <w:sz w:val="17"/>
                <w:szCs w:val="17"/>
              </w:rPr>
              <w:t>Lo muy concreto. Lista de acciones específicas y medibles adaptadas a familias con hijos en edad escolar. Los padres salen con compromisos claros para esta semana.</w:t>
            </w:r>
          </w:p>
        </w:tc>
      </w:tr>
      <w:tr w:rsidR="00C7226C" w14:paraId="66C5ECA9" w14:textId="77777777"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B3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E8556A" w14:textId="77777777" w:rsidR="00C7226C" w:rsidRDefault="00B63292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Sesión 2B</w:t>
            </w:r>
          </w:p>
        </w:tc>
        <w:tc>
          <w:tcPr>
            <w:tcW w:w="7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21B267" w14:textId="77777777" w:rsidR="00C7226C" w:rsidRDefault="00B63292">
            <w:pPr>
              <w:jc w:val="both"/>
            </w:pPr>
            <w:r>
              <w:rPr>
                <w:color w:val="333333"/>
                <w:sz w:val="17"/>
                <w:szCs w:val="17"/>
              </w:rPr>
              <w:t>Cierre del ciclo. El conductor convoca a los padres a un compromiso de acción sostenida — no a una actividad más, sino a asumir un rol social activo que persista más allá del programa.</w:t>
            </w:r>
          </w:p>
        </w:tc>
      </w:tr>
    </w:tbl>
    <w:p w14:paraId="52150807" w14:textId="77777777" w:rsidR="00C7226C" w:rsidRDefault="00B63292">
      <w:r>
        <w:br w:type="page"/>
      </w:r>
    </w:p>
    <w:p w14:paraId="0BE1DF52" w14:textId="77777777" w:rsidR="00C7226C" w:rsidRDefault="00B63292">
      <w:pPr>
        <w:spacing w:before="240" w:after="40"/>
      </w:pPr>
      <w:r>
        <w:rPr>
          <w:b/>
          <w:bCs/>
          <w:color w:val="C9A84C"/>
          <w:sz w:val="16"/>
          <w:szCs w:val="16"/>
        </w:rPr>
        <w:lastRenderedPageBreak/>
        <w:t>ROL OPERATIVO</w:t>
      </w:r>
    </w:p>
    <w:p w14:paraId="7340FA0B" w14:textId="77777777" w:rsidR="00C7226C" w:rsidRDefault="00B63292">
      <w:pPr>
        <w:pStyle w:val="Ttulo1"/>
        <w:pBdr>
          <w:bottom w:val="single" w:sz="8" w:space="4" w:color="C9A84C"/>
        </w:pBdr>
      </w:pPr>
      <w:r>
        <w:t>3. Rol del Coordinador del Programa</w:t>
      </w:r>
    </w:p>
    <w:p w14:paraId="1EC56D1D" w14:textId="77777777" w:rsidR="00C7226C" w:rsidRDefault="00C7226C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60"/>
        <w:gridCol w:w="7200"/>
      </w:tblGrid>
      <w:tr w:rsidR="00C7226C" w14:paraId="3221787B" w14:textId="77777777"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F7A16B" w14:textId="77777777" w:rsidR="00C7226C" w:rsidRDefault="00B63292">
            <w:r>
              <w:rPr>
                <w:b/>
                <w:bCs/>
                <w:color w:val="0D1B3E"/>
                <w:sz w:val="17"/>
                <w:szCs w:val="17"/>
              </w:rPr>
              <w:t>Puente con el Programa de Alumnos</w:t>
            </w:r>
          </w:p>
        </w:tc>
        <w:tc>
          <w:tcPr>
            <w:tcW w:w="7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F83BF8" w14:textId="77777777" w:rsidR="00C7226C" w:rsidRDefault="00B63292">
            <w:pPr>
              <w:jc w:val="both"/>
            </w:pPr>
            <w:r>
              <w:rPr>
                <w:color w:val="333333"/>
                <w:sz w:val="17"/>
                <w:szCs w:val="17"/>
              </w:rPr>
              <w:t>Conoce los elementos DSI que trabajan los alumnos en CREAS y busca los puntos de conexión. Cuando un alumno trabaja el Bien Común en clase y su padre trabaja el mismo elemento en el programa de padres, se genera una sinergia formativa poderosa.</w:t>
            </w:r>
          </w:p>
        </w:tc>
      </w:tr>
      <w:tr w:rsidR="00C7226C" w14:paraId="55AB6146" w14:textId="77777777"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17C2ED" w14:textId="77777777" w:rsidR="00C7226C" w:rsidRDefault="00B63292">
            <w:r>
              <w:rPr>
                <w:b/>
                <w:bCs/>
                <w:color w:val="0D1B3E"/>
                <w:sz w:val="17"/>
                <w:szCs w:val="17"/>
              </w:rPr>
              <w:t>Convocatoria efectiva</w:t>
            </w:r>
          </w:p>
        </w:tc>
        <w:tc>
          <w:tcPr>
            <w:tcW w:w="7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9DD970" w14:textId="77777777" w:rsidR="00C7226C" w:rsidRDefault="00B63292">
            <w:pPr>
              <w:jc w:val="both"/>
            </w:pPr>
            <w:r>
              <w:rPr>
                <w:color w:val="333333"/>
                <w:sz w:val="17"/>
                <w:szCs w:val="17"/>
              </w:rPr>
              <w:t>En Elementary los padres están muy ocupados. El mensaje no es 'cumple con el programa' sino 'esto va a cambiar algo real en tu familia'.</w:t>
            </w:r>
          </w:p>
        </w:tc>
      </w:tr>
      <w:tr w:rsidR="00C7226C" w14:paraId="7CA3FD03" w14:textId="77777777"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BF8E20" w14:textId="77777777" w:rsidR="00C7226C" w:rsidRDefault="00B63292">
            <w:r>
              <w:rPr>
                <w:b/>
                <w:bCs/>
                <w:color w:val="0D1B3E"/>
                <w:sz w:val="17"/>
                <w:szCs w:val="17"/>
              </w:rPr>
              <w:t>Gestión de conductores y ponentes</w:t>
            </w:r>
          </w:p>
        </w:tc>
        <w:tc>
          <w:tcPr>
            <w:tcW w:w="7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BC3759" w14:textId="77777777" w:rsidR="00C7226C" w:rsidRDefault="00B63292">
            <w:pPr>
              <w:jc w:val="both"/>
            </w:pPr>
            <w:r>
              <w:rPr>
                <w:color w:val="333333"/>
                <w:sz w:val="17"/>
                <w:szCs w:val="17"/>
              </w:rPr>
              <w:t>Identifica y prepara a los padres de familia que participarán como ponentes invitados. Deben tener testimonio auténtico de la competencia que se trabaja en esa sesión.</w:t>
            </w:r>
          </w:p>
        </w:tc>
      </w:tr>
      <w:tr w:rsidR="00C7226C" w14:paraId="3CC5364C" w14:textId="77777777"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2E5852" w14:textId="77777777" w:rsidR="00C7226C" w:rsidRDefault="00B63292">
            <w:r>
              <w:rPr>
                <w:b/>
                <w:bCs/>
                <w:color w:val="0D1B3E"/>
                <w:sz w:val="17"/>
                <w:szCs w:val="17"/>
              </w:rPr>
              <w:t>Gestión logística</w:t>
            </w:r>
          </w:p>
        </w:tc>
        <w:tc>
          <w:tcPr>
            <w:tcW w:w="7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FF21ED" w14:textId="77777777" w:rsidR="00C7226C" w:rsidRDefault="00B63292">
            <w:pPr>
              <w:jc w:val="both"/>
            </w:pPr>
            <w:r>
              <w:rPr>
                <w:color w:val="333333"/>
                <w:sz w:val="17"/>
                <w:szCs w:val="17"/>
              </w:rPr>
              <w:t>Alianzas con organizaciones externas. Permisos, transporte y preparación de la experiencia significativa.</w:t>
            </w:r>
          </w:p>
        </w:tc>
      </w:tr>
      <w:tr w:rsidR="00C7226C" w14:paraId="1C1E4F23" w14:textId="77777777"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C0DA19" w14:textId="77777777" w:rsidR="00C7226C" w:rsidRDefault="00B63292">
            <w:r>
              <w:rPr>
                <w:b/>
                <w:bCs/>
                <w:color w:val="0D1B3E"/>
                <w:sz w:val="17"/>
                <w:szCs w:val="17"/>
              </w:rPr>
              <w:t>Seguimiento digital</w:t>
            </w:r>
          </w:p>
        </w:tc>
        <w:tc>
          <w:tcPr>
            <w:tcW w:w="7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7BDEC7" w14:textId="77777777" w:rsidR="00C7226C" w:rsidRDefault="00B63292">
            <w:pPr>
              <w:jc w:val="both"/>
            </w:pPr>
            <w:r>
              <w:rPr>
                <w:color w:val="333333"/>
                <w:sz w:val="17"/>
                <w:szCs w:val="17"/>
              </w:rPr>
              <w:t>Recordatorios personalizados — no masivos. Una llamada personal del coordinador vale más que diez correos automáticos.</w:t>
            </w:r>
          </w:p>
        </w:tc>
      </w:tr>
    </w:tbl>
    <w:p w14:paraId="51CEB932" w14:textId="77777777" w:rsidR="00C7226C" w:rsidRDefault="00B63292">
      <w:r>
        <w:br w:type="page"/>
      </w:r>
    </w:p>
    <w:p w14:paraId="02A397F2" w14:textId="77777777" w:rsidR="00C7226C" w:rsidRDefault="00B63292">
      <w:pPr>
        <w:spacing w:before="240" w:after="40"/>
      </w:pPr>
      <w:r>
        <w:rPr>
          <w:b/>
          <w:bCs/>
          <w:color w:val="C9A84C"/>
          <w:sz w:val="16"/>
          <w:szCs w:val="16"/>
        </w:rPr>
        <w:lastRenderedPageBreak/>
        <w:t>GESTIÓN INSTITUCIONAL</w:t>
      </w:r>
    </w:p>
    <w:p w14:paraId="5908DE27" w14:textId="77777777" w:rsidR="00C7226C" w:rsidRDefault="00B63292">
      <w:pPr>
        <w:pStyle w:val="Ttulo1"/>
        <w:pBdr>
          <w:bottom w:val="single" w:sz="8" w:space="4" w:color="C9A84C"/>
        </w:pBdr>
      </w:pPr>
      <w:r>
        <w:t>4. Acciones Directivas: Promoción y Seguimiento</w:t>
      </w:r>
    </w:p>
    <w:p w14:paraId="443F63B3" w14:textId="77777777" w:rsidR="00C7226C" w:rsidRDefault="00B63292">
      <w:pPr>
        <w:pStyle w:val="Ttulo2"/>
      </w:pPr>
      <w:r>
        <w:t>4.1 Promoción y Cultura Escolar</w:t>
      </w:r>
    </w:p>
    <w:p w14:paraId="4EE0993A" w14:textId="77777777" w:rsidR="00C7226C" w:rsidRDefault="00B63292">
      <w:pPr>
        <w:pStyle w:val="Prrafodelista"/>
        <w:numPr>
          <w:ilvl w:val="0"/>
          <w:numId w:val="2"/>
        </w:numPr>
        <w:spacing w:after="60"/>
      </w:pPr>
      <w:r>
        <w:rPr>
          <w:b/>
          <w:bCs/>
          <w:color w:val="333333"/>
        </w:rPr>
        <w:t xml:space="preserve">Asamblea de lanzamiento: </w:t>
      </w:r>
      <w:r>
        <w:rPr>
          <w:color w:val="333333"/>
        </w:rPr>
        <w:t>En la primera junta de padres del ciclo. Mostrar cómo el programa se conecta con lo que el hijo vive en CREAS. Entregar el calendario de sesiones desde el primer día.</w:t>
      </w:r>
    </w:p>
    <w:p w14:paraId="19631FB0" w14:textId="77777777" w:rsidR="00C7226C" w:rsidRDefault="00B63292">
      <w:pPr>
        <w:pStyle w:val="Prrafodelista"/>
        <w:numPr>
          <w:ilvl w:val="0"/>
          <w:numId w:val="2"/>
        </w:numPr>
        <w:spacing w:after="60"/>
      </w:pPr>
      <w:r>
        <w:rPr>
          <w:b/>
          <w:bCs/>
          <w:color w:val="333333"/>
        </w:rPr>
        <w:t xml:space="preserve">Comunicación mensual: </w:t>
      </w:r>
      <w:r>
        <w:rPr>
          <w:color w:val="333333"/>
        </w:rPr>
        <w:t>Un mensaje breve con la reflexión del elemento DSI del mes y una pregunta para dialogar en familia.</w:t>
      </w:r>
    </w:p>
    <w:p w14:paraId="0AC35FB5" w14:textId="77777777" w:rsidR="00C7226C" w:rsidRDefault="00B63292">
      <w:pPr>
        <w:pStyle w:val="Prrafodelista"/>
        <w:numPr>
          <w:ilvl w:val="0"/>
          <w:numId w:val="2"/>
        </w:numPr>
        <w:spacing w:after="60"/>
      </w:pPr>
      <w:r>
        <w:rPr>
          <w:b/>
          <w:bCs/>
          <w:color w:val="333333"/>
        </w:rPr>
        <w:t xml:space="preserve">Murales CREAS Familias: </w:t>
      </w:r>
      <w:r>
        <w:rPr>
          <w:color w:val="333333"/>
        </w:rPr>
        <w:t>Espacio visible en pasillos con fotografías del proyecto en curso y frases de padres participantes.</w:t>
      </w:r>
    </w:p>
    <w:p w14:paraId="043B6226" w14:textId="77777777" w:rsidR="00C7226C" w:rsidRDefault="00B63292">
      <w:pPr>
        <w:pStyle w:val="Prrafodelista"/>
        <w:numPr>
          <w:ilvl w:val="0"/>
          <w:numId w:val="2"/>
        </w:numPr>
        <w:spacing w:after="60"/>
      </w:pPr>
      <w:r>
        <w:rPr>
          <w:b/>
          <w:bCs/>
          <w:color w:val="333333"/>
        </w:rPr>
        <w:t xml:space="preserve">Vínculo con el programa de alumnos: </w:t>
      </w:r>
      <w:r>
        <w:rPr>
          <w:color w:val="333333"/>
        </w:rPr>
        <w:t>Cuando el hijo llega a casa con una reflexión de su sesión CREAS, el padre que participa puede continuarla. Este vínculo es oro formativo.</w:t>
      </w:r>
    </w:p>
    <w:p w14:paraId="7530F28A" w14:textId="77777777" w:rsidR="00C7226C" w:rsidRDefault="00B63292">
      <w:pPr>
        <w:pStyle w:val="Prrafodelista"/>
        <w:numPr>
          <w:ilvl w:val="0"/>
          <w:numId w:val="2"/>
        </w:numPr>
        <w:spacing w:after="60"/>
      </w:pPr>
      <w:r>
        <w:rPr>
          <w:b/>
          <w:bCs/>
          <w:color w:val="333333"/>
        </w:rPr>
        <w:t xml:space="preserve">Reconocimiento al cierre: </w:t>
      </w:r>
      <w:r>
        <w:rPr>
          <w:color w:val="333333"/>
        </w:rPr>
        <w:t>Formal y significativo en evento institucional — no solo un diploma sino un momento de celebración.</w:t>
      </w:r>
    </w:p>
    <w:p w14:paraId="71D594D0" w14:textId="77777777" w:rsidR="00C7226C" w:rsidRDefault="00B63292">
      <w:pPr>
        <w:pStyle w:val="Ttulo2"/>
      </w:pPr>
      <w:r>
        <w:t>4.2 Seguimiento Operativo</w:t>
      </w:r>
    </w:p>
    <w:p w14:paraId="29BAD2FE" w14:textId="77777777" w:rsidR="00C7226C" w:rsidRDefault="00B63292">
      <w:pPr>
        <w:pStyle w:val="Prrafodelista"/>
        <w:numPr>
          <w:ilvl w:val="0"/>
          <w:numId w:val="2"/>
        </w:numPr>
        <w:spacing w:after="60"/>
      </w:pPr>
      <w:r>
        <w:rPr>
          <w:b/>
          <w:bCs/>
          <w:color w:val="333333"/>
        </w:rPr>
        <w:t xml:space="preserve">Calendario inviolable: </w:t>
      </w:r>
      <w:r>
        <w:rPr>
          <w:color w:val="333333"/>
        </w:rPr>
        <w:t>Las 4 sesiones presenciales protegidas desde el inicio del ciclo. Idealmente en horarios de mañana entre semana.</w:t>
      </w:r>
    </w:p>
    <w:p w14:paraId="7F3D359C" w14:textId="77777777" w:rsidR="00C7226C" w:rsidRDefault="00B63292">
      <w:pPr>
        <w:pStyle w:val="Prrafodelista"/>
        <w:numPr>
          <w:ilvl w:val="0"/>
          <w:numId w:val="2"/>
        </w:numPr>
        <w:spacing w:after="60"/>
      </w:pPr>
      <w:r>
        <w:rPr>
          <w:b/>
          <w:bCs/>
          <w:color w:val="333333"/>
        </w:rPr>
        <w:t xml:space="preserve">Espacio cálido: </w:t>
      </w:r>
      <w:r>
        <w:rPr>
          <w:color w:val="333333"/>
        </w:rPr>
        <w:t>No en aulas escolares. Disposición circular o en U que transmita horizontalidad y diálogo.</w:t>
      </w:r>
    </w:p>
    <w:p w14:paraId="6A3E8B9E" w14:textId="77777777" w:rsidR="00C7226C" w:rsidRDefault="00B63292">
      <w:pPr>
        <w:pStyle w:val="Prrafodelista"/>
        <w:numPr>
          <w:ilvl w:val="0"/>
          <w:numId w:val="2"/>
        </w:numPr>
        <w:spacing w:after="60"/>
      </w:pPr>
      <w:r>
        <w:rPr>
          <w:b/>
          <w:bCs/>
          <w:color w:val="333333"/>
        </w:rPr>
        <w:t xml:space="preserve">Evaluación de sesiones: </w:t>
      </w:r>
      <w:r>
        <w:rPr>
          <w:color w:val="333333"/>
        </w:rPr>
        <w:t>3 preguntas al cierre de cada sesión presencial para ajustes en tiempo real.</w:t>
      </w:r>
    </w:p>
    <w:p w14:paraId="7C7F269A" w14:textId="77777777" w:rsidR="00C7226C" w:rsidRDefault="00B63292">
      <w:pPr>
        <w:pStyle w:val="Prrafodelista"/>
        <w:numPr>
          <w:ilvl w:val="0"/>
          <w:numId w:val="2"/>
        </w:numPr>
        <w:spacing w:after="60"/>
      </w:pPr>
      <w:r>
        <w:rPr>
          <w:b/>
          <w:bCs/>
          <w:color w:val="333333"/>
        </w:rPr>
        <w:t xml:space="preserve">Reporte trimestral a la dirección: </w:t>
      </w:r>
      <w:r>
        <w:rPr>
          <w:color w:val="333333"/>
        </w:rPr>
        <w:t>Con datos de participación, avance del proyecto y estado de las alianzas.</w:t>
      </w:r>
    </w:p>
    <w:p w14:paraId="34F8EBF7" w14:textId="77777777" w:rsidR="00C7226C" w:rsidRDefault="00B63292">
      <w:r>
        <w:br w:type="page"/>
      </w:r>
    </w:p>
    <w:p w14:paraId="4C812CAF" w14:textId="77777777" w:rsidR="00C7226C" w:rsidRDefault="00B63292">
      <w:pPr>
        <w:spacing w:before="240" w:after="40"/>
      </w:pPr>
      <w:r>
        <w:rPr>
          <w:b/>
          <w:bCs/>
          <w:color w:val="C9A84C"/>
          <w:sz w:val="16"/>
          <w:szCs w:val="16"/>
        </w:rPr>
        <w:lastRenderedPageBreak/>
        <w:t>FORMACIÓN DOCTRINAL ASÍNCRONA</w:t>
      </w:r>
    </w:p>
    <w:p w14:paraId="129C1A22" w14:textId="77777777" w:rsidR="00C7226C" w:rsidRDefault="00B63292">
      <w:pPr>
        <w:pStyle w:val="Ttulo1"/>
        <w:pBdr>
          <w:bottom w:val="single" w:sz="8" w:space="4" w:color="C9A84C"/>
        </w:pBdr>
      </w:pPr>
      <w:r>
        <w:t>5. Las 10 Sesiones en Video — Enfoque Elementary</w:t>
      </w:r>
    </w:p>
    <w:p w14:paraId="09A334B1" w14:textId="77777777" w:rsidR="00C7226C" w:rsidRDefault="00B63292">
      <w:pPr>
        <w:spacing w:after="100"/>
        <w:jc w:val="both"/>
      </w:pPr>
      <w:r>
        <w:rPr>
          <w:color w:val="333333"/>
        </w:rPr>
        <w:t>Cada sesión tiene 20 minutos y se acompaña de nota técnica y podcast. El enfoque está adaptado a la realidad de padres con hijos en edad escolar (1° a 4° grado).</w:t>
      </w:r>
    </w:p>
    <w:p w14:paraId="55290F77" w14:textId="77777777" w:rsidR="00C7226C" w:rsidRDefault="00C7226C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41"/>
        <w:gridCol w:w="1437"/>
        <w:gridCol w:w="7482"/>
      </w:tblGrid>
      <w:tr w:rsidR="00C7226C" w14:paraId="043FFFB0" w14:textId="77777777">
        <w:tc>
          <w:tcPr>
            <w:tcW w:w="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B3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4325AB" w14:textId="77777777" w:rsidR="00C7226C" w:rsidRDefault="00B63292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#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B3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08D800" w14:textId="77777777" w:rsidR="00C7226C" w:rsidRDefault="00B63292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Elemento DSI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B3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5371C3" w14:textId="77777777" w:rsidR="00C7226C" w:rsidRDefault="00B63292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Enfoque para padres</w:t>
            </w:r>
          </w:p>
        </w:tc>
      </w:tr>
      <w:tr w:rsidR="00C7226C" w14:paraId="73E5F330" w14:textId="77777777">
        <w:tc>
          <w:tcPr>
            <w:tcW w:w="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40BF1B" w14:textId="77777777" w:rsidR="00C7226C" w:rsidRDefault="00B63292">
            <w:pPr>
              <w:jc w:val="center"/>
            </w:pPr>
            <w:r>
              <w:rPr>
                <w:b/>
                <w:bCs/>
                <w:color w:val="C9A84C"/>
                <w:sz w:val="18"/>
                <w:szCs w:val="18"/>
              </w:rPr>
              <w:t>1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6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F0432E" w14:textId="77777777" w:rsidR="00C7226C" w:rsidRDefault="00B63292">
            <w:r>
              <w:rPr>
                <w:b/>
                <w:bCs/>
                <w:color w:val="FFFFFF"/>
                <w:sz w:val="15"/>
                <w:szCs w:val="15"/>
              </w:rPr>
              <w:t>Dignidad Humana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4E036B" w14:textId="77777777" w:rsidR="00C7226C" w:rsidRDefault="00B63292">
            <w:pPr>
              <w:jc w:val="both"/>
            </w:pPr>
            <w:r>
              <w:rPr>
                <w:color w:val="333333"/>
                <w:sz w:val="16"/>
                <w:szCs w:val="16"/>
              </w:rPr>
              <w:t>Cómo enseñar a los hijos a respetar al diferente, al vulnerable y al que sirve en la vida diaria. Los hijos de primaria están formando su jerarquía social — los padres tienen influencia decisiva desde las actitudes cotidianas ante el empleado del hogar y el compañero diferente.</w:t>
            </w:r>
          </w:p>
        </w:tc>
      </w:tr>
      <w:tr w:rsidR="00C7226C" w14:paraId="15EA9F13" w14:textId="77777777">
        <w:tc>
          <w:tcPr>
            <w:tcW w:w="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AF780A" w14:textId="77777777" w:rsidR="00C7226C" w:rsidRDefault="00B63292">
            <w:pPr>
              <w:jc w:val="center"/>
            </w:pPr>
            <w:r>
              <w:rPr>
                <w:b/>
                <w:bCs/>
                <w:color w:val="C9A84C"/>
                <w:sz w:val="18"/>
                <w:szCs w:val="18"/>
              </w:rPr>
              <w:t>2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6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9CFE5D" w14:textId="77777777" w:rsidR="00C7226C" w:rsidRDefault="00B63292">
            <w:r>
              <w:rPr>
                <w:b/>
                <w:bCs/>
                <w:color w:val="FFFFFF"/>
                <w:sz w:val="15"/>
                <w:szCs w:val="15"/>
              </w:rPr>
              <w:t>El Bien Común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D6EA62" w14:textId="77777777" w:rsidR="00C7226C" w:rsidRDefault="00B63292">
            <w:pPr>
              <w:jc w:val="both"/>
            </w:pPr>
            <w:r>
              <w:rPr>
                <w:color w:val="333333"/>
                <w:sz w:val="16"/>
                <w:szCs w:val="16"/>
              </w:rPr>
              <w:t>La escuela y la colonia como extensión del hogar — formar hijos que cuidan lo público. El bien común se trabaja ampliando el círculo de responsabilidad: del salón al colegio, del colegio a la colonia.</w:t>
            </w:r>
          </w:p>
        </w:tc>
      </w:tr>
      <w:tr w:rsidR="00C7226C" w14:paraId="695B970E" w14:textId="77777777">
        <w:tc>
          <w:tcPr>
            <w:tcW w:w="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E56974" w14:textId="77777777" w:rsidR="00C7226C" w:rsidRDefault="00B63292">
            <w:pPr>
              <w:jc w:val="center"/>
            </w:pPr>
            <w:r>
              <w:rPr>
                <w:b/>
                <w:bCs/>
                <w:color w:val="C9A84C"/>
                <w:sz w:val="18"/>
                <w:szCs w:val="18"/>
              </w:rPr>
              <w:t>3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6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0B60E7" w14:textId="77777777" w:rsidR="00C7226C" w:rsidRDefault="00B63292">
            <w:r>
              <w:rPr>
                <w:b/>
                <w:bCs/>
                <w:color w:val="FFFFFF"/>
                <w:sz w:val="15"/>
                <w:szCs w:val="15"/>
              </w:rPr>
              <w:t>Destino Universal de los Bienes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916EFC" w14:textId="77777777" w:rsidR="00C7226C" w:rsidRDefault="00B63292">
            <w:pPr>
              <w:jc w:val="both"/>
            </w:pPr>
            <w:r>
              <w:rPr>
                <w:color w:val="333333"/>
                <w:sz w:val="16"/>
                <w:szCs w:val="16"/>
              </w:rPr>
              <w:t>El dinero y las cosas — cómo hablar de posesiones, ahorro y generosidad con hijos de primaria. Estrategias concretas para manejar el dinero de los hijos y practicar el ahorro con propósito social.</w:t>
            </w:r>
          </w:p>
        </w:tc>
      </w:tr>
      <w:tr w:rsidR="00C7226C" w14:paraId="27137059" w14:textId="77777777">
        <w:tc>
          <w:tcPr>
            <w:tcW w:w="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BEE84C" w14:textId="77777777" w:rsidR="00C7226C" w:rsidRDefault="00B63292">
            <w:pPr>
              <w:jc w:val="center"/>
            </w:pPr>
            <w:r>
              <w:rPr>
                <w:b/>
                <w:bCs/>
                <w:color w:val="C9A84C"/>
                <w:sz w:val="18"/>
                <w:szCs w:val="18"/>
              </w:rPr>
              <w:t>4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6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E2A140" w14:textId="77777777" w:rsidR="00C7226C" w:rsidRDefault="00B63292">
            <w:r>
              <w:rPr>
                <w:b/>
                <w:bCs/>
                <w:color w:val="FFFFFF"/>
                <w:sz w:val="15"/>
                <w:szCs w:val="15"/>
              </w:rPr>
              <w:t>Solidaridad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50CE9F" w14:textId="77777777" w:rsidR="00C7226C" w:rsidRDefault="00B63292">
            <w:pPr>
              <w:jc w:val="both"/>
            </w:pPr>
            <w:r>
              <w:rPr>
                <w:color w:val="333333"/>
                <w:sz w:val="16"/>
                <w:szCs w:val="16"/>
              </w:rPr>
              <w:t xml:space="preserve">De la compasión a la acción — cómo los hijos aprenden a ayudar de verdad. La diferencia entre sentir lástima y actuar solidariamente, con ejemplos concretos de la edad escolar. La encíclica </w:t>
            </w:r>
            <w:r>
              <w:rPr>
                <w:i/>
                <w:iCs/>
                <w:color w:val="333333"/>
                <w:sz w:val="16"/>
                <w:szCs w:val="16"/>
              </w:rPr>
              <w:t>Dilexit Nos</w:t>
            </w:r>
            <w:r>
              <w:rPr>
                <w:color w:val="333333"/>
                <w:sz w:val="16"/>
                <w:szCs w:val="16"/>
              </w:rPr>
              <w:t xml:space="preserve"> (Francisco, 2024) añade la dimensión esencial: la solidaridad auténtica nace de un corazón que ha sido tocado por el amor de Cristo. Los padres enseñan la solidaridad a sus hijos no sólo con acciones — sino cuando los hijos ven que esas acciones nacen de una convicción interior real y no de una obligación social.</w:t>
            </w:r>
          </w:p>
        </w:tc>
      </w:tr>
      <w:tr w:rsidR="00C7226C" w14:paraId="69FD7F97" w14:textId="77777777">
        <w:tc>
          <w:tcPr>
            <w:tcW w:w="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C9BDDB" w14:textId="77777777" w:rsidR="00C7226C" w:rsidRDefault="00B63292">
            <w:pPr>
              <w:jc w:val="center"/>
            </w:pPr>
            <w:r>
              <w:rPr>
                <w:b/>
                <w:bCs/>
                <w:color w:val="C9A84C"/>
                <w:sz w:val="18"/>
                <w:szCs w:val="18"/>
              </w:rPr>
              <w:t>5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6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8544E3" w14:textId="77777777" w:rsidR="00C7226C" w:rsidRDefault="00B63292">
            <w:r>
              <w:rPr>
                <w:b/>
                <w:bCs/>
                <w:color w:val="FFFFFF"/>
                <w:sz w:val="15"/>
                <w:szCs w:val="15"/>
              </w:rPr>
              <w:t>Subsidiaridad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B0997F" w14:textId="77777777" w:rsidR="00C7226C" w:rsidRDefault="00B63292">
            <w:pPr>
              <w:jc w:val="both"/>
            </w:pPr>
            <w:r>
              <w:rPr>
                <w:color w:val="333333"/>
                <w:sz w:val="16"/>
                <w:szCs w:val="16"/>
              </w:rPr>
              <w:t>Responsabilidad y autonomía — hijos que resuelven, proponen y lideran. Llamado a revisar los niveles de sobreprotección en el hogar y cultivar la iniciativa desde la primaria.</w:t>
            </w:r>
          </w:p>
        </w:tc>
      </w:tr>
      <w:tr w:rsidR="00C7226C" w14:paraId="69A1C63B" w14:textId="77777777">
        <w:tc>
          <w:tcPr>
            <w:tcW w:w="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14B79F" w14:textId="77777777" w:rsidR="00C7226C" w:rsidRDefault="00B63292">
            <w:pPr>
              <w:jc w:val="center"/>
            </w:pPr>
            <w:r>
              <w:rPr>
                <w:b/>
                <w:bCs/>
                <w:color w:val="C9A84C"/>
                <w:sz w:val="18"/>
                <w:szCs w:val="18"/>
              </w:rPr>
              <w:t>6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6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D51A96" w14:textId="77777777" w:rsidR="00C7226C" w:rsidRDefault="00B63292">
            <w:r>
              <w:rPr>
                <w:b/>
                <w:bCs/>
                <w:color w:val="FFFFFF"/>
                <w:sz w:val="15"/>
                <w:szCs w:val="15"/>
              </w:rPr>
              <w:t>Cultura del Encuentro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69E5CD" w14:textId="77777777" w:rsidR="00C7226C" w:rsidRDefault="00B63292">
            <w:pPr>
              <w:jc w:val="both"/>
            </w:pPr>
            <w:r>
              <w:rPr>
                <w:color w:val="333333"/>
                <w:sz w:val="16"/>
                <w:szCs w:val="16"/>
              </w:rPr>
              <w:t>Salir de los entornos habituales — familias que eligen experiencias diversas de forma intencional. ¿A qué mundos distintos al propio están exponiendo los padres a sus hijos?</w:t>
            </w:r>
          </w:p>
        </w:tc>
      </w:tr>
      <w:tr w:rsidR="00C7226C" w14:paraId="077AC268" w14:textId="77777777">
        <w:tc>
          <w:tcPr>
            <w:tcW w:w="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3EC0B0" w14:textId="77777777" w:rsidR="00C7226C" w:rsidRDefault="00B63292">
            <w:pPr>
              <w:jc w:val="center"/>
            </w:pPr>
            <w:r>
              <w:rPr>
                <w:b/>
                <w:bCs/>
                <w:color w:val="C9A84C"/>
                <w:sz w:val="18"/>
                <w:szCs w:val="18"/>
              </w:rPr>
              <w:t>7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6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73186C" w14:textId="77777777" w:rsidR="00C7226C" w:rsidRDefault="00B63292">
            <w:r>
              <w:rPr>
                <w:b/>
                <w:bCs/>
                <w:color w:val="FFFFFF"/>
                <w:sz w:val="15"/>
                <w:szCs w:val="15"/>
              </w:rPr>
              <w:t>Ecología Integral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7CC413" w14:textId="77777777" w:rsidR="00C7226C" w:rsidRDefault="00B63292">
            <w:pPr>
              <w:jc w:val="both"/>
            </w:pPr>
            <w:r>
              <w:rPr>
                <w:color w:val="333333"/>
                <w:sz w:val="16"/>
                <w:szCs w:val="16"/>
              </w:rPr>
              <w:t>Hábitos ecológicos en familia — agua, energía, residuos y consumo responsable. Diagnóstico familiar y plan de acción concreto. La ecología conectada con la Opción por los Pobres.</w:t>
            </w:r>
          </w:p>
        </w:tc>
      </w:tr>
      <w:tr w:rsidR="00C7226C" w14:paraId="57314B0F" w14:textId="77777777">
        <w:tc>
          <w:tcPr>
            <w:tcW w:w="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80B76D" w14:textId="77777777" w:rsidR="00C7226C" w:rsidRDefault="00B63292">
            <w:pPr>
              <w:jc w:val="center"/>
            </w:pPr>
            <w:r>
              <w:rPr>
                <w:b/>
                <w:bCs/>
                <w:color w:val="C9A84C"/>
                <w:sz w:val="18"/>
                <w:szCs w:val="18"/>
              </w:rPr>
              <w:t>8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6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097813" w14:textId="77777777" w:rsidR="00C7226C" w:rsidRDefault="00B63292">
            <w:r>
              <w:rPr>
                <w:b/>
                <w:bCs/>
                <w:color w:val="FFFFFF"/>
                <w:sz w:val="15"/>
                <w:szCs w:val="15"/>
              </w:rPr>
              <w:t>Dignidad del Trabajo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505748" w14:textId="77777777" w:rsidR="00C7226C" w:rsidRDefault="00B63292">
            <w:pPr>
              <w:jc w:val="both"/>
            </w:pPr>
            <w:r>
              <w:rPr>
                <w:color w:val="333333"/>
                <w:sz w:val="16"/>
                <w:szCs w:val="16"/>
              </w:rPr>
              <w:t>El trabajo bien hecho — formar hijos que valoran el esfuerzo propio y el trabajo de los demás. ¿Cómo hablan los padres de su trabajo y del trabajo de quienes les sirven?</w:t>
            </w:r>
          </w:p>
        </w:tc>
      </w:tr>
      <w:tr w:rsidR="00C7226C" w14:paraId="1268C85E" w14:textId="77777777">
        <w:tc>
          <w:tcPr>
            <w:tcW w:w="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19597D" w14:textId="77777777" w:rsidR="00C7226C" w:rsidRDefault="00B63292">
            <w:pPr>
              <w:jc w:val="center"/>
            </w:pPr>
            <w:r>
              <w:rPr>
                <w:b/>
                <w:bCs/>
                <w:color w:val="C9A84C"/>
                <w:sz w:val="18"/>
                <w:szCs w:val="18"/>
              </w:rPr>
              <w:t>9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6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8ADE7B" w14:textId="77777777" w:rsidR="00C7226C" w:rsidRDefault="00B63292">
            <w:r>
              <w:rPr>
                <w:b/>
                <w:bCs/>
                <w:color w:val="FFFFFF"/>
                <w:sz w:val="15"/>
                <w:szCs w:val="15"/>
              </w:rPr>
              <w:t>Participación Ciudadana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861F39" w14:textId="77777777" w:rsidR="00C7226C" w:rsidRDefault="00B63292">
            <w:pPr>
              <w:jc w:val="both"/>
            </w:pPr>
            <w:r>
              <w:rPr>
                <w:color w:val="333333"/>
                <w:sz w:val="16"/>
                <w:szCs w:val="16"/>
              </w:rPr>
              <w:t>Participar en la comunidad escolar y la colonia — formar ciudadanos desde la infancia. Formas concretas: gobierno estudiantil, campaña de limpieza, junta de vecinos.</w:t>
            </w:r>
          </w:p>
        </w:tc>
      </w:tr>
      <w:tr w:rsidR="00C7226C" w14:paraId="752B37E4" w14:textId="77777777">
        <w:tc>
          <w:tcPr>
            <w:tcW w:w="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DB7EF6" w14:textId="77777777" w:rsidR="00C7226C" w:rsidRDefault="00B63292">
            <w:pPr>
              <w:jc w:val="center"/>
            </w:pPr>
            <w:r>
              <w:rPr>
                <w:b/>
                <w:bCs/>
                <w:color w:val="C9A84C"/>
                <w:sz w:val="18"/>
                <w:szCs w:val="18"/>
              </w:rPr>
              <w:t>10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6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A281C6" w14:textId="77777777" w:rsidR="00C7226C" w:rsidRDefault="00B63292">
            <w:r>
              <w:rPr>
                <w:b/>
                <w:bCs/>
                <w:color w:val="FFFFFF"/>
                <w:sz w:val="15"/>
                <w:szCs w:val="15"/>
              </w:rPr>
              <w:t>Opción Preferencial por los Pobres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59840A" w14:textId="77777777" w:rsidR="00C7226C" w:rsidRDefault="00B63292">
            <w:pPr>
              <w:jc w:val="both"/>
            </w:pPr>
            <w:r>
              <w:rPr>
                <w:color w:val="333333"/>
                <w:sz w:val="16"/>
                <w:szCs w:val="16"/>
              </w:rPr>
              <w:t xml:space="preserve">Dar de lo que tenemos — más allá de la ropa usada, una generosidad real y formativa. La Opción por los Pobres no es dar lo que sobra — es dar de lo que se tiene. </w:t>
            </w:r>
            <w:r>
              <w:rPr>
                <w:i/>
                <w:iCs/>
                <w:color w:val="333333"/>
                <w:sz w:val="16"/>
                <w:szCs w:val="16"/>
              </w:rPr>
              <w:t>Dilexit Nos</w:t>
            </w:r>
            <w:r>
              <w:rPr>
                <w:color w:val="333333"/>
                <w:sz w:val="16"/>
                <w:szCs w:val="16"/>
              </w:rPr>
              <w:t xml:space="preserve"> (Francisco, 2024) ilumina esta sesión con una clave teológica fundamental: el encuentro con el pobre es un encuentro con el Corazón de Cristo. La Opción Preferencial por los Pobres no es una estrategia social — es una respuesta de amor. Esta sesión invita a los padres a preguntarse: ¿dónde encuentran ellos a Cristo en su entorno? ¿Están llevando a sus hijos a ese encuentro?</w:t>
            </w:r>
          </w:p>
        </w:tc>
      </w:tr>
    </w:tbl>
    <w:p w14:paraId="160C11E1" w14:textId="77777777" w:rsidR="00C7226C" w:rsidRDefault="00B63292">
      <w:r>
        <w:br w:type="page"/>
      </w:r>
    </w:p>
    <w:p w14:paraId="68169584" w14:textId="77777777" w:rsidR="00C7226C" w:rsidRDefault="00B63292">
      <w:pPr>
        <w:spacing w:before="240" w:after="40"/>
      </w:pPr>
      <w:r>
        <w:rPr>
          <w:b/>
          <w:bCs/>
          <w:color w:val="C9A84C"/>
          <w:sz w:val="16"/>
          <w:szCs w:val="16"/>
        </w:rPr>
        <w:lastRenderedPageBreak/>
        <w:t>FORMACIÓN PRESENCIAL</w:t>
      </w:r>
    </w:p>
    <w:p w14:paraId="4572CC4F" w14:textId="77777777" w:rsidR="00C7226C" w:rsidRDefault="00B63292">
      <w:pPr>
        <w:pStyle w:val="Ttulo1"/>
        <w:pBdr>
          <w:bottom w:val="single" w:sz="8" w:space="4" w:color="C9A84C"/>
        </w:pBdr>
      </w:pPr>
      <w:r>
        <w:t>6. Las 4 Sesiones Presenciales</w:t>
      </w:r>
    </w:p>
    <w:p w14:paraId="6014C6FE" w14:textId="77777777" w:rsidR="00C7226C" w:rsidRDefault="00B63292">
      <w:pPr>
        <w:spacing w:after="100"/>
        <w:jc w:val="both"/>
      </w:pPr>
      <w:r>
        <w:rPr>
          <w:color w:val="333333"/>
        </w:rPr>
        <w:t>Los 8 temas — 2 por sesión — combinan DSI, el foco formativo de Elementary y herramientas prácticas para acompañar a los hijos en edad escolar.</w:t>
      </w:r>
    </w:p>
    <w:p w14:paraId="1822E561" w14:textId="77777777" w:rsidR="00C7226C" w:rsidRDefault="00C7226C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70"/>
        <w:gridCol w:w="2692"/>
        <w:gridCol w:w="2692"/>
        <w:gridCol w:w="3406"/>
      </w:tblGrid>
      <w:tr w:rsidR="00C7226C" w14:paraId="1BBD964B" w14:textId="77777777">
        <w:tc>
          <w:tcPr>
            <w:tcW w:w="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6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C66B52" w14:textId="77777777" w:rsidR="00C7226C" w:rsidRDefault="00B63292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Ses.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6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0FDB4B" w14:textId="77777777" w:rsidR="00C7226C" w:rsidRDefault="00B63292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Tema 1 (30 min)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6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5C900E" w14:textId="77777777" w:rsidR="00C7226C" w:rsidRDefault="00B63292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Tema 2 (30 min)</w:t>
            </w:r>
          </w:p>
        </w:tc>
        <w:tc>
          <w:tcPr>
            <w:tcW w:w="3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6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0F51B0" w14:textId="77777777" w:rsidR="00C7226C" w:rsidRDefault="00B63292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Bloque B</w:t>
            </w:r>
          </w:p>
        </w:tc>
      </w:tr>
      <w:tr w:rsidR="00C7226C" w14:paraId="564413B0" w14:textId="77777777">
        <w:tc>
          <w:tcPr>
            <w:tcW w:w="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3B8E6A" w14:textId="77777777" w:rsidR="00C7226C" w:rsidRDefault="00B63292">
            <w:pPr>
              <w:jc w:val="center"/>
            </w:pPr>
            <w:r>
              <w:rPr>
                <w:b/>
                <w:bCs/>
                <w:color w:val="0D1B3E"/>
              </w:rPr>
              <w:t>1A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D36A2D" w14:textId="77777777" w:rsidR="00C7226C" w:rsidRDefault="00B63292">
            <w:pPr>
              <w:spacing w:after="40"/>
            </w:pPr>
            <w:r>
              <w:rPr>
                <w:b/>
                <w:bCs/>
                <w:color w:val="0D1B3E"/>
                <w:sz w:val="16"/>
                <w:szCs w:val="16"/>
              </w:rPr>
              <w:t>La familia como escuela de dignidad</w:t>
            </w:r>
          </w:p>
          <w:p w14:paraId="7F9D08E0" w14:textId="77777777" w:rsidR="00C7226C" w:rsidRDefault="00B63292">
            <w:pPr>
              <w:jc w:val="both"/>
            </w:pPr>
            <w:r>
              <w:rPr>
                <w:color w:val="333333"/>
                <w:sz w:val="15"/>
                <w:szCs w:val="15"/>
              </w:rPr>
              <w:t xml:space="preserve">Cómo hablamos y qué modelamos ante el diferente y el empleado doméstico. Casos concretos: ¿Cómo reacciono cuando mi hijo hace un comentario discriminatorio? </w:t>
            </w:r>
            <w:r>
              <w:rPr>
                <w:i/>
                <w:iCs/>
                <w:color w:val="333333"/>
                <w:sz w:val="15"/>
                <w:szCs w:val="15"/>
              </w:rPr>
              <w:t>Dilexit Te</w:t>
            </w:r>
            <w:r>
              <w:rPr>
                <w:color w:val="333333"/>
                <w:sz w:val="15"/>
                <w:szCs w:val="15"/>
              </w:rPr>
              <w:t xml:space="preserve"> subraya que los hijos no aprenden la dignidad del otro de normas — la aprenden de la ternura con que sus padres tratan a cada persona que entra en su vida. El tono de esta sesión debe ir más allá de la corrección de conductas: invita a revisar el amor que hay detrás de cómo tratamos al diferente.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6A72FC" w14:textId="77777777" w:rsidR="00C7226C" w:rsidRDefault="00B63292">
            <w:pPr>
              <w:spacing w:after="40"/>
            </w:pPr>
            <w:r>
              <w:rPr>
                <w:b/>
                <w:bCs/>
                <w:color w:val="0D1B3E"/>
                <w:sz w:val="16"/>
                <w:szCs w:val="16"/>
              </w:rPr>
              <w:t>Austeridad y consumo familiar</w:t>
            </w:r>
          </w:p>
          <w:p w14:paraId="7CC9FFE4" w14:textId="77777777" w:rsidR="00C7226C" w:rsidRDefault="00B63292">
            <w:pPr>
              <w:jc w:val="both"/>
            </w:pPr>
            <w:r>
              <w:rPr>
                <w:color w:val="333333"/>
                <w:sz w:val="15"/>
                <w:szCs w:val="15"/>
              </w:rPr>
              <w:t>Formar hijos libres del materialismo desde la infancia — el desapego como hábito. Las marcas, los artículos tecnológicos, los cumpleaños extravagantes.</w:t>
            </w:r>
          </w:p>
        </w:tc>
        <w:tc>
          <w:tcPr>
            <w:tcW w:w="3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ABF91" w14:textId="77777777" w:rsidR="00C7226C" w:rsidRDefault="00B63292">
            <w:pPr>
              <w:jc w:val="both"/>
            </w:pPr>
            <w:r>
              <w:rPr>
                <w:color w:val="333333"/>
                <w:sz w:val="16"/>
                <w:szCs w:val="16"/>
              </w:rPr>
              <w:t>Arranque del proyecto social</w:t>
            </w:r>
          </w:p>
        </w:tc>
      </w:tr>
      <w:tr w:rsidR="00C7226C" w14:paraId="0A4C42AE" w14:textId="77777777">
        <w:tc>
          <w:tcPr>
            <w:tcW w:w="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B42414" w14:textId="77777777" w:rsidR="00C7226C" w:rsidRDefault="00B63292">
            <w:pPr>
              <w:jc w:val="center"/>
            </w:pPr>
            <w:r>
              <w:rPr>
                <w:b/>
                <w:bCs/>
                <w:color w:val="0D1B3E"/>
              </w:rPr>
              <w:t>1B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D8BE46" w14:textId="77777777" w:rsidR="00C7226C" w:rsidRDefault="00B63292">
            <w:pPr>
              <w:spacing w:after="40"/>
            </w:pPr>
            <w:r>
              <w:rPr>
                <w:b/>
                <w:bCs/>
                <w:color w:val="0D1B3E"/>
                <w:sz w:val="16"/>
                <w:szCs w:val="16"/>
              </w:rPr>
              <w:t>El encuentro con el diferente</w:t>
            </w:r>
          </w:p>
          <w:p w14:paraId="17086750" w14:textId="77777777" w:rsidR="00C7226C" w:rsidRDefault="00B63292">
            <w:pPr>
              <w:jc w:val="both"/>
            </w:pPr>
            <w:r>
              <w:rPr>
                <w:color w:val="333333"/>
                <w:sz w:val="15"/>
                <w:szCs w:val="15"/>
              </w:rPr>
              <w:t>Cómo llevar a los hijos fuera de su entorno habitual de forma intencional. ¿Dónde vacacionan? ¿Con quiénes juegan sus hijos? ¿A qué espacios van en familia?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70207C" w14:textId="77777777" w:rsidR="00C7226C" w:rsidRDefault="00B63292">
            <w:pPr>
              <w:spacing w:after="40"/>
            </w:pPr>
            <w:r>
              <w:rPr>
                <w:b/>
                <w:bCs/>
                <w:color w:val="0D1B3E"/>
                <w:sz w:val="16"/>
                <w:szCs w:val="16"/>
              </w:rPr>
              <w:t>El bien común empieza en casa</w:t>
            </w:r>
          </w:p>
          <w:p w14:paraId="409B0645" w14:textId="77777777" w:rsidR="00C7226C" w:rsidRDefault="00B63292">
            <w:pPr>
              <w:jc w:val="both"/>
            </w:pPr>
            <w:r>
              <w:rPr>
                <w:color w:val="333333"/>
                <w:sz w:val="15"/>
                <w:szCs w:val="15"/>
              </w:rPr>
              <w:t>Del orden del cuarto y el respeto a las reglas a la responsabilidad ciudadana. Los padres son los primeros formadores de estas actitudes.</w:t>
            </w:r>
          </w:p>
        </w:tc>
        <w:tc>
          <w:tcPr>
            <w:tcW w:w="3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4C5B03" w14:textId="77777777" w:rsidR="00C7226C" w:rsidRDefault="00B63292">
            <w:pPr>
              <w:jc w:val="both"/>
            </w:pPr>
            <w:r>
              <w:rPr>
                <w:color w:val="333333"/>
                <w:sz w:val="16"/>
                <w:szCs w:val="16"/>
              </w:rPr>
              <w:t>Avance del proyecto social</w:t>
            </w:r>
          </w:p>
        </w:tc>
      </w:tr>
      <w:tr w:rsidR="00C7226C" w14:paraId="07EF86D9" w14:textId="77777777">
        <w:tc>
          <w:tcPr>
            <w:tcW w:w="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A6D6B8" w14:textId="77777777" w:rsidR="00C7226C" w:rsidRDefault="00B63292">
            <w:pPr>
              <w:jc w:val="center"/>
            </w:pPr>
            <w:r>
              <w:rPr>
                <w:b/>
                <w:bCs/>
                <w:color w:val="0D1B3E"/>
              </w:rPr>
              <w:t>2A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80B96" w14:textId="77777777" w:rsidR="00C7226C" w:rsidRDefault="00B63292">
            <w:pPr>
              <w:spacing w:after="40"/>
            </w:pPr>
            <w:r>
              <w:rPr>
                <w:b/>
                <w:bCs/>
                <w:color w:val="0D1B3E"/>
                <w:sz w:val="16"/>
                <w:szCs w:val="16"/>
              </w:rPr>
              <w:t>Ecología integral en el hogar</w:t>
            </w:r>
          </w:p>
          <w:p w14:paraId="473162EB" w14:textId="77777777" w:rsidR="00C7226C" w:rsidRDefault="00B63292">
            <w:pPr>
              <w:jc w:val="both"/>
            </w:pPr>
            <w:r>
              <w:rPr>
                <w:color w:val="333333"/>
                <w:sz w:val="15"/>
                <w:szCs w:val="15"/>
              </w:rPr>
              <w:t>Diagnóstico del hogar y plan de acción familiar con compromisos medibles que involucran a los hijos. La ecología conectada con la Opción por los Pobres.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AC9AA7" w14:textId="77777777" w:rsidR="00C7226C" w:rsidRDefault="00B63292">
            <w:pPr>
              <w:spacing w:after="40"/>
            </w:pPr>
            <w:r>
              <w:rPr>
                <w:b/>
                <w:bCs/>
                <w:color w:val="0D1B3E"/>
                <w:sz w:val="16"/>
                <w:szCs w:val="16"/>
              </w:rPr>
              <w:t>El trabajo bien hecho como ofrenda</w:t>
            </w:r>
          </w:p>
          <w:p w14:paraId="14B5C4DF" w14:textId="77777777" w:rsidR="00C7226C" w:rsidRDefault="00B63292">
            <w:pPr>
              <w:jc w:val="both"/>
            </w:pPr>
            <w:r>
              <w:rPr>
                <w:color w:val="333333"/>
                <w:sz w:val="15"/>
                <w:szCs w:val="15"/>
              </w:rPr>
              <w:t>Cómo transmitir la dignidad del trabajo a los hijos en edad escolar. ¿Hablo bien de mi trabajo? ¿Lo vivo como servicio?</w:t>
            </w:r>
          </w:p>
        </w:tc>
        <w:tc>
          <w:tcPr>
            <w:tcW w:w="3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E6E70" w14:textId="77777777" w:rsidR="00C7226C" w:rsidRDefault="00B63292">
            <w:pPr>
              <w:jc w:val="both"/>
            </w:pPr>
            <w:r>
              <w:rPr>
                <w:color w:val="333333"/>
                <w:sz w:val="16"/>
                <w:szCs w:val="16"/>
              </w:rPr>
              <w:t>Planeación de la visita</w:t>
            </w:r>
          </w:p>
        </w:tc>
      </w:tr>
      <w:tr w:rsidR="00C7226C" w14:paraId="20B5EFA1" w14:textId="77777777">
        <w:tc>
          <w:tcPr>
            <w:tcW w:w="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4E33D" w14:textId="77777777" w:rsidR="00C7226C" w:rsidRDefault="00B63292">
            <w:pPr>
              <w:jc w:val="center"/>
            </w:pPr>
            <w:r>
              <w:rPr>
                <w:b/>
                <w:bCs/>
                <w:color w:val="0D1B3E"/>
              </w:rPr>
              <w:t>2B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5E5BAD" w14:textId="77777777" w:rsidR="00C7226C" w:rsidRDefault="00B63292">
            <w:pPr>
              <w:spacing w:after="40"/>
            </w:pPr>
            <w:r>
              <w:rPr>
                <w:b/>
                <w:bCs/>
                <w:color w:val="0D1B3E"/>
                <w:sz w:val="16"/>
                <w:szCs w:val="16"/>
              </w:rPr>
              <w:t>Solidaridad activa</w:t>
            </w:r>
          </w:p>
          <w:p w14:paraId="2DEFBE63" w14:textId="77777777" w:rsidR="00C7226C" w:rsidRDefault="00B63292">
            <w:pPr>
              <w:jc w:val="both"/>
            </w:pPr>
            <w:r>
              <w:rPr>
                <w:color w:val="333333"/>
                <w:sz w:val="15"/>
                <w:szCs w:val="15"/>
              </w:rPr>
              <w:t>De la generosidad esporádica al compromiso sostenido — el servicio como estilo de vida familiar. Una causa a la que la familia contribuye mensualmente.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679AD4" w14:textId="77777777" w:rsidR="00C7226C" w:rsidRDefault="00B63292">
            <w:pPr>
              <w:spacing w:after="40"/>
            </w:pPr>
            <w:r>
              <w:rPr>
                <w:b/>
                <w:bCs/>
                <w:color w:val="0D1B3E"/>
                <w:sz w:val="16"/>
                <w:szCs w:val="16"/>
              </w:rPr>
              <w:t>El padre protagonista</w:t>
            </w:r>
          </w:p>
          <w:p w14:paraId="5EABA010" w14:textId="77777777" w:rsidR="00C7226C" w:rsidRDefault="00B63292">
            <w:pPr>
              <w:jc w:val="both"/>
            </w:pPr>
            <w:r>
              <w:rPr>
                <w:color w:val="333333"/>
                <w:sz w:val="15"/>
                <w:szCs w:val="15"/>
              </w:rPr>
              <w:t>Asumir el rol social más allá del hogar. El protagonismo requiere consistencia: junta de vecinos, causa de la colonia, voto informado.</w:t>
            </w:r>
          </w:p>
        </w:tc>
        <w:tc>
          <w:tcPr>
            <w:tcW w:w="3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2878F9" w14:textId="77777777" w:rsidR="00C7226C" w:rsidRDefault="00B63292">
            <w:pPr>
              <w:jc w:val="both"/>
            </w:pPr>
            <w:r>
              <w:rPr>
                <w:color w:val="333333"/>
                <w:sz w:val="16"/>
                <w:szCs w:val="16"/>
              </w:rPr>
              <w:t>Preparación y ejecución de la visita</w:t>
            </w:r>
          </w:p>
        </w:tc>
      </w:tr>
    </w:tbl>
    <w:p w14:paraId="7EB6C109" w14:textId="77777777" w:rsidR="00C7226C" w:rsidRDefault="00C7226C">
      <w:pPr>
        <w:spacing w:before="120"/>
      </w:pPr>
    </w:p>
    <w:p w14:paraId="44187666" w14:textId="77777777" w:rsidR="00C7226C" w:rsidRDefault="00B63292">
      <w:pPr>
        <w:pStyle w:val="Ttulo2"/>
      </w:pPr>
      <w:r>
        <w:t>Dinámicas sugeridas por sesión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40"/>
        <w:gridCol w:w="7920"/>
      </w:tblGrid>
      <w:tr w:rsidR="00C7226C" w14:paraId="723197B0" w14:textId="77777777"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B3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82F1E8" w14:textId="77777777" w:rsidR="00C7226C" w:rsidRDefault="00B63292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Sesión 1A</w:t>
            </w:r>
          </w:p>
        </w:tc>
        <w:tc>
          <w:tcPr>
            <w:tcW w:w="7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873CBB" w14:textId="77777777" w:rsidR="00C7226C" w:rsidRDefault="00B63292">
            <w:pPr>
              <w:jc w:val="both"/>
            </w:pPr>
            <w:r>
              <w:rPr>
                <w:color w:val="333333"/>
                <w:sz w:val="17"/>
                <w:szCs w:val="17"/>
              </w:rPr>
              <w:t>Análisis de situaciones cotidianas en grupos pequeños — cada grupo trabaja un caso y propone una respuesta concreta. 'Menú de consumo familiar': ¿qué mensajes sobre el valor de las cosas reciben mis hijos de mis hábitos?</w:t>
            </w:r>
          </w:p>
        </w:tc>
      </w:tr>
      <w:tr w:rsidR="00C7226C" w14:paraId="47AC0FF1" w14:textId="77777777"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B3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953F42" w14:textId="77777777" w:rsidR="00C7226C" w:rsidRDefault="00B63292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Sesión 1B</w:t>
            </w:r>
          </w:p>
        </w:tc>
        <w:tc>
          <w:tcPr>
            <w:tcW w:w="7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A8BECA" w14:textId="77777777" w:rsidR="00C7226C" w:rsidRDefault="00B63292">
            <w:pPr>
              <w:jc w:val="both"/>
            </w:pPr>
            <w:r>
              <w:rPr>
                <w:color w:val="333333"/>
                <w:sz w:val="17"/>
                <w:szCs w:val="17"/>
              </w:rPr>
              <w:t>Mapa de diversidad del entorno familiar: ¿cuántas realidades distintas a la propia está conociendo mi hijo? Inventario de actitudes de bien común en el hogar — ¿cuáles reforzamos y cuáles contradecimos?</w:t>
            </w:r>
          </w:p>
        </w:tc>
      </w:tr>
      <w:tr w:rsidR="00C7226C" w14:paraId="6AF08420" w14:textId="77777777"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B3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EC721C" w14:textId="77777777" w:rsidR="00C7226C" w:rsidRDefault="00B63292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Sesión 2A</w:t>
            </w:r>
          </w:p>
        </w:tc>
        <w:tc>
          <w:tcPr>
            <w:tcW w:w="7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E262AE" w14:textId="77777777" w:rsidR="00C7226C" w:rsidRDefault="00B63292">
            <w:pPr>
              <w:jc w:val="both"/>
            </w:pPr>
            <w:r>
              <w:rPr>
                <w:color w:val="333333"/>
                <w:sz w:val="17"/>
                <w:szCs w:val="17"/>
              </w:rPr>
              <w:t>Plan ecológico familiar — cada matrimonio define 3 cambios concretos que implementará este semestre. Carta al trabajo: ¿qué significa mi trabajo para mí y cómo lo estoy transmitiendo?</w:t>
            </w:r>
          </w:p>
        </w:tc>
      </w:tr>
      <w:tr w:rsidR="00C7226C" w14:paraId="417BAED1" w14:textId="77777777"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B3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09B471" w14:textId="77777777" w:rsidR="00C7226C" w:rsidRDefault="00B63292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Sesión 2B</w:t>
            </w:r>
          </w:p>
        </w:tc>
        <w:tc>
          <w:tcPr>
            <w:tcW w:w="7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5C0D6C" w14:textId="77777777" w:rsidR="00C7226C" w:rsidRDefault="00B63292">
            <w:pPr>
              <w:jc w:val="both"/>
            </w:pPr>
            <w:r>
              <w:rPr>
                <w:color w:val="333333"/>
                <w:sz w:val="17"/>
                <w:szCs w:val="17"/>
              </w:rPr>
              <w:t>Compromiso de solidaridad: el matrimonio define cuál es 'su causa' y cómo la incorpora de forma sostenida. Compromiso de protagonismo: qué asume el matrimonio para el siguiente ciclo.</w:t>
            </w:r>
          </w:p>
        </w:tc>
      </w:tr>
    </w:tbl>
    <w:p w14:paraId="40EE65D0" w14:textId="77777777" w:rsidR="00C7226C" w:rsidRDefault="00B63292">
      <w:r>
        <w:br w:type="page"/>
      </w:r>
    </w:p>
    <w:p w14:paraId="14C4A6E5" w14:textId="77777777" w:rsidR="00C7226C" w:rsidRDefault="00B63292">
      <w:pPr>
        <w:spacing w:before="240" w:after="40"/>
      </w:pPr>
      <w:r>
        <w:rPr>
          <w:b/>
          <w:bCs/>
          <w:color w:val="C9A84C"/>
          <w:sz w:val="16"/>
          <w:szCs w:val="16"/>
        </w:rPr>
        <w:lastRenderedPageBreak/>
        <w:t>APRENDER HACIENDO</w:t>
      </w:r>
    </w:p>
    <w:p w14:paraId="574359DC" w14:textId="77777777" w:rsidR="00C7226C" w:rsidRDefault="00B63292">
      <w:pPr>
        <w:pStyle w:val="Ttulo1"/>
        <w:pBdr>
          <w:bottom w:val="single" w:sz="8" w:space="4" w:color="C9A84C"/>
        </w:pBdr>
      </w:pPr>
      <w:r>
        <w:t>7. Proyectos y Experiencias Significativas</w:t>
      </w:r>
    </w:p>
    <w:p w14:paraId="4DDB2F61" w14:textId="77777777" w:rsidR="00C7226C" w:rsidRDefault="00B63292">
      <w:pPr>
        <w:spacing w:after="100"/>
        <w:jc w:val="both"/>
      </w:pPr>
      <w:r>
        <w:rPr>
          <w:color w:val="333333"/>
        </w:rPr>
        <w:t>El grupo elige 1 proyecto y 1 experiencia significativa. Los proyectos son iniciativas propias de los padres — los hijos participan naturalmente.</w:t>
      </w:r>
    </w:p>
    <w:p w14:paraId="6CB569A3" w14:textId="77777777" w:rsidR="00C7226C" w:rsidRDefault="00C7226C">
      <w:pPr>
        <w:spacing w:before="80"/>
      </w:pPr>
    </w:p>
    <w:p w14:paraId="06A28469" w14:textId="77777777" w:rsidR="00C7226C" w:rsidRDefault="00B63292">
      <w:pPr>
        <w:pStyle w:val="Ttulo2"/>
      </w:pPr>
      <w:r>
        <w:t>Proyectos del Ciclo — Opciones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40"/>
        <w:gridCol w:w="7920"/>
      </w:tblGrid>
      <w:tr w:rsidR="00C7226C" w14:paraId="433019C6" w14:textId="77777777"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B3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BE5CBB" w14:textId="77777777" w:rsidR="00C7226C" w:rsidRDefault="00B63292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Opción A</w:t>
            </w:r>
          </w:p>
        </w:tc>
        <w:tc>
          <w:tcPr>
            <w:tcW w:w="7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F82855" w14:textId="77777777" w:rsidR="00C7226C" w:rsidRDefault="00B63292">
            <w:pPr>
              <w:jc w:val="both"/>
            </w:pPr>
            <w:r>
              <w:rPr>
                <w:color w:val="333333"/>
                <w:sz w:val="17"/>
                <w:szCs w:val="17"/>
              </w:rPr>
              <w:t>Bazar solidario organizado por los padres. Los padres organizan un bazar de artículos donados por las familias de la sección. Lo recaudado se destina a una causa con impacto sostenido — no a una donación puntual. Los hijos son colaboradores naturales del bazar.  Tiempo estimado: 6-8 semanas de organización más jornada de bazar.</w:t>
            </w:r>
          </w:p>
        </w:tc>
      </w:tr>
      <w:tr w:rsidR="00C7226C" w14:paraId="5618E7CF" w14:textId="77777777"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6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59930E" w14:textId="77777777" w:rsidR="00C7226C" w:rsidRDefault="00B63292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Opción B</w:t>
            </w:r>
          </w:p>
        </w:tc>
        <w:tc>
          <w:tcPr>
            <w:tcW w:w="7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6B368F" w14:textId="77777777" w:rsidR="00C7226C" w:rsidRDefault="00B63292">
            <w:pPr>
              <w:jc w:val="both"/>
            </w:pPr>
            <w:r>
              <w:rPr>
                <w:color w:val="333333"/>
                <w:sz w:val="17"/>
                <w:szCs w:val="17"/>
              </w:rPr>
              <w:t>Adopción de una familia o comunidad para acompañamiento sostenido. A través de una AC aliada, el grupo acompaña a una familia o comunidad durante todo el primer semestre. No solo con dinero sino con presencia, tiempo y habilidades — el proyecto con mayor potencial transformador.  Tiempo estimado: Vínculo sostenido con al menos 2-3 visitas o jornadas.</w:t>
            </w:r>
          </w:p>
        </w:tc>
      </w:tr>
    </w:tbl>
    <w:p w14:paraId="1481E491" w14:textId="77777777" w:rsidR="00C7226C" w:rsidRDefault="00C7226C">
      <w:pPr>
        <w:spacing w:before="100"/>
      </w:pPr>
    </w:p>
    <w:p w14:paraId="562A4586" w14:textId="77777777" w:rsidR="00C7226C" w:rsidRDefault="00B63292">
      <w:pPr>
        <w:pStyle w:val="Ttulo2"/>
      </w:pPr>
      <w:r>
        <w:t>Experiencias Significativas — Opciones</w:t>
      </w:r>
    </w:p>
    <w:p w14:paraId="2EB9FE06" w14:textId="77777777" w:rsidR="00C7226C" w:rsidRDefault="00C7226C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40"/>
        <w:gridCol w:w="7920"/>
      </w:tblGrid>
      <w:tr w:rsidR="00C7226C" w14:paraId="2417DD25" w14:textId="77777777"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B3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52E593" w14:textId="77777777" w:rsidR="00C7226C" w:rsidRDefault="00B63292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Opción A</w:t>
            </w:r>
          </w:p>
        </w:tc>
        <w:tc>
          <w:tcPr>
            <w:tcW w:w="7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3E177C" w14:textId="77777777" w:rsidR="00C7226C" w:rsidRDefault="00B63292">
            <w:pPr>
              <w:jc w:val="both"/>
            </w:pPr>
            <w:r>
              <w:rPr>
                <w:color w:val="333333"/>
                <w:sz w:val="17"/>
                <w:szCs w:val="17"/>
              </w:rPr>
              <w:t>Visita a banco de alimentos — trabajo activo como voluntarios. Los padres trabajan durante una jornada. No van a ver — van a trabajar. El impacto es significativo porque los padres raramente han hecho trabajo físico voluntario.  Duración: 4-5 horas.</w:t>
            </w:r>
          </w:p>
        </w:tc>
      </w:tr>
      <w:tr w:rsidR="00C7226C" w14:paraId="7A130924" w14:textId="77777777"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6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8B99E6" w14:textId="77777777" w:rsidR="00C7226C" w:rsidRDefault="00B63292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Opción B</w:t>
            </w:r>
          </w:p>
        </w:tc>
        <w:tc>
          <w:tcPr>
            <w:tcW w:w="7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9BF502" w14:textId="77777777" w:rsidR="00C7226C" w:rsidRDefault="00B63292">
            <w:pPr>
              <w:jc w:val="both"/>
            </w:pPr>
            <w:r>
              <w:rPr>
                <w:color w:val="333333"/>
                <w:sz w:val="17"/>
                <w:szCs w:val="17"/>
              </w:rPr>
              <w:t>Inmersión de medio día en comunidad rural o periferia urbana. A través de una AC aliada, los padres visitan una comunidad para conocer, escuchar y entender. No llevan donativos — llevan presencia y disposición de escucha.  Duración: 4-6 horas incluyendo traslado.</w:t>
            </w:r>
          </w:p>
        </w:tc>
      </w:tr>
      <w:tr w:rsidR="00C7226C" w14:paraId="5EACC331" w14:textId="77777777"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B3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52ABDB" w14:textId="77777777" w:rsidR="00C7226C" w:rsidRDefault="00B63292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Opción C</w:t>
            </w:r>
          </w:p>
        </w:tc>
        <w:tc>
          <w:tcPr>
            <w:tcW w:w="7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97C6A7" w14:textId="77777777" w:rsidR="00C7226C" w:rsidRDefault="00B63292">
            <w:pPr>
              <w:jc w:val="both"/>
            </w:pPr>
            <w:r>
              <w:rPr>
                <w:color w:val="333333"/>
                <w:sz w:val="17"/>
                <w:szCs w:val="17"/>
              </w:rPr>
              <w:t>Encuentro con líderes comunitarios de zonas vulnerables. Un líder o lideresa comunitaria comparte su historia y los desafíos de su comunidad. Ocurre en la institución. La clave es la escucha real.  Duración: 2 horas.</w:t>
            </w:r>
          </w:p>
        </w:tc>
      </w:tr>
    </w:tbl>
    <w:p w14:paraId="1C3D4E03" w14:textId="77777777" w:rsidR="00C7226C" w:rsidRDefault="00C7226C">
      <w:pPr>
        <w:spacing w:before="200" w:after="60"/>
      </w:pPr>
      <w:r>
        <w:rPr>
          <w:b/>
          <w:bCs/>
          <w:color w:val="0D1B3E"/>
        </w:rPr>
        <w:t>Momento de Interioridad Previo a la Experiencia</w:t>
      </w:r>
    </w:p>
    <w:p w14:paraId="1D4E5F04" w14:textId="77777777" w:rsidR="00C7226C" w:rsidRDefault="00C7226C">
      <w:pPr>
        <w:spacing w:after="80"/>
        <w:jc w:val="both"/>
      </w:pPr>
      <w:r>
        <w:rPr>
          <w:color w:val="333333"/>
        </w:rPr>
        <w:t xml:space="preserve">Independientemente de la opción elegida, </w:t>
      </w:r>
      <w:r>
        <w:rPr>
          <w:i/>
          <w:iCs/>
          <w:color w:val="333333"/>
        </w:rPr>
        <w:t>Dilexit Nos</w:t>
      </w:r>
      <w:r>
        <w:rPr>
          <w:color w:val="333333"/>
        </w:rPr>
        <w:t xml:space="preserve"> (Francisco, 2024) propone que toda acción social auténtica nace de una conversión interior. Por eso, cada experiencia significativa debe incluir un breve momento de preparación interior antes de la actividad — no loguística, sino de disposición del corazón. Se sugieren 10–15 minutos donde el conductor invite a los padres a hacerse tres preguntas en silencio:</w:t>
      </w:r>
    </w:p>
    <w:p w14:paraId="1E5F6A05" w14:textId="77777777" w:rsidR="00C7226C" w:rsidRDefault="00C7226C">
      <w:pPr>
        <w:spacing w:after="40"/>
        <w:ind w:left="720"/>
        <w:jc w:val="both"/>
      </w:pPr>
      <w:r>
        <w:rPr>
          <w:color w:val="333333"/>
        </w:rPr>
        <w:t>1. ¿Con qué actitud voy? ¿A dar, a ver, o a encontrarme?</w:t>
      </w:r>
    </w:p>
    <w:p w14:paraId="1F6A7B06" w14:textId="77777777" w:rsidR="00C7226C" w:rsidRDefault="00C7226C">
      <w:pPr>
        <w:spacing w:after="40"/>
        <w:ind w:left="720"/>
        <w:jc w:val="both"/>
      </w:pPr>
      <w:r>
        <w:rPr>
          <w:color w:val="333333"/>
        </w:rPr>
        <w:t>2. ¿Qué prejuicios traigo que podrían impedirme escuchar de verdad?</w:t>
      </w:r>
    </w:p>
    <w:p w14:paraId="2A7B8C07" w14:textId="77777777" w:rsidR="00C7226C" w:rsidRDefault="00C7226C">
      <w:pPr>
        <w:spacing w:after="80"/>
        <w:ind w:left="720"/>
        <w:jc w:val="both"/>
      </w:pPr>
      <w:r>
        <w:rPr>
          <w:color w:val="333333"/>
        </w:rPr>
        <w:t>3. ¿Cómo quiero que mis hijos recuerden este día?</w:t>
      </w:r>
    </w:p>
    <w:p w14:paraId="24C9166E" w14:textId="77777777" w:rsidR="00C7226C" w:rsidRDefault="00B63292">
      <w:r>
        <w:br w:type="page"/>
      </w:r>
    </w:p>
    <w:p w14:paraId="516E3574" w14:textId="77777777" w:rsidR="00C7226C" w:rsidRDefault="00B63292">
      <w:pPr>
        <w:spacing w:before="240" w:after="40"/>
      </w:pPr>
      <w:r>
        <w:rPr>
          <w:b/>
          <w:bCs/>
          <w:color w:val="C9A84C"/>
          <w:sz w:val="16"/>
          <w:szCs w:val="16"/>
        </w:rPr>
        <w:lastRenderedPageBreak/>
        <w:t>MEDICIÓN DE IMPACTO</w:t>
      </w:r>
    </w:p>
    <w:p w14:paraId="0C058586" w14:textId="77777777" w:rsidR="00C7226C" w:rsidRDefault="00B63292">
      <w:pPr>
        <w:pStyle w:val="Ttulo1"/>
        <w:pBdr>
          <w:bottom w:val="single" w:sz="8" w:space="4" w:color="C9A84C"/>
        </w:pBdr>
      </w:pPr>
      <w:r>
        <w:t>8. KPIs de Éxito y Evaluación Directiva</w:t>
      </w:r>
    </w:p>
    <w:p w14:paraId="4AE02C1D" w14:textId="77777777" w:rsidR="00C7226C" w:rsidRDefault="00C7226C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41"/>
        <w:gridCol w:w="1728"/>
        <w:gridCol w:w="3596"/>
        <w:gridCol w:w="3595"/>
      </w:tblGrid>
      <w:tr w:rsidR="00C7226C" w14:paraId="0F8CBE5E" w14:textId="77777777">
        <w:tc>
          <w:tcPr>
            <w:tcW w:w="4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B3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09247D" w14:textId="77777777" w:rsidR="00C7226C" w:rsidRDefault="00B63292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#</w:t>
            </w:r>
          </w:p>
        </w:tc>
        <w:tc>
          <w:tcPr>
            <w:tcW w:w="172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B3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C97B9F" w14:textId="77777777" w:rsidR="00C7226C" w:rsidRDefault="00B63292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Indicador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B3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983CAF" w14:textId="77777777" w:rsidR="00C7226C" w:rsidRDefault="00B63292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Descripción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B3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5CC8B5" w14:textId="77777777" w:rsidR="00C7226C" w:rsidRDefault="00B63292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Meta</w:t>
            </w:r>
          </w:p>
        </w:tc>
      </w:tr>
      <w:tr w:rsidR="00C7226C" w14:paraId="168E622B" w14:textId="77777777">
        <w:tc>
          <w:tcPr>
            <w:tcW w:w="4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6FE44E" w14:textId="77777777" w:rsidR="00C7226C" w:rsidRDefault="00B63292">
            <w:pPr>
              <w:jc w:val="center"/>
            </w:pPr>
            <w:r>
              <w:rPr>
                <w:b/>
                <w:bCs/>
                <w:color w:val="C9A84C"/>
                <w:sz w:val="18"/>
                <w:szCs w:val="18"/>
              </w:rPr>
              <w:t>1</w:t>
            </w:r>
          </w:p>
        </w:tc>
        <w:tc>
          <w:tcPr>
            <w:tcW w:w="172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965B1A" w14:textId="77777777" w:rsidR="00C7226C" w:rsidRDefault="00B63292">
            <w:r>
              <w:rPr>
                <w:b/>
                <w:bCs/>
                <w:color w:val="333333"/>
                <w:sz w:val="16"/>
                <w:szCs w:val="16"/>
              </w:rPr>
              <w:t>Cobertura del Programa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31DB53" w14:textId="77777777" w:rsidR="00C7226C" w:rsidRDefault="00B63292">
            <w:pPr>
              <w:jc w:val="both"/>
            </w:pPr>
            <w:r>
              <w:rPr>
                <w:color w:val="333333"/>
                <w:sz w:val="16"/>
                <w:szCs w:val="16"/>
              </w:rPr>
              <w:t>10 sesiones en video disponibles desde semana 2.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B7C1B1" w14:textId="77777777" w:rsidR="00C7226C" w:rsidRDefault="00B63292">
            <w:r>
              <w:rPr>
                <w:color w:val="1A3A6E"/>
                <w:sz w:val="16"/>
                <w:szCs w:val="16"/>
              </w:rPr>
              <w:t>100%</w:t>
            </w:r>
          </w:p>
        </w:tc>
      </w:tr>
      <w:tr w:rsidR="00C7226C" w14:paraId="341C92E8" w14:textId="77777777">
        <w:tc>
          <w:tcPr>
            <w:tcW w:w="4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58CE4E" w14:textId="77777777" w:rsidR="00C7226C" w:rsidRDefault="00B63292">
            <w:pPr>
              <w:jc w:val="center"/>
            </w:pPr>
            <w:r>
              <w:rPr>
                <w:b/>
                <w:bCs/>
                <w:color w:val="C9A84C"/>
                <w:sz w:val="18"/>
                <w:szCs w:val="18"/>
              </w:rPr>
              <w:t>2</w:t>
            </w:r>
          </w:p>
        </w:tc>
        <w:tc>
          <w:tcPr>
            <w:tcW w:w="172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EF7980" w14:textId="77777777" w:rsidR="00C7226C" w:rsidRDefault="00B63292">
            <w:r>
              <w:rPr>
                <w:b/>
                <w:bCs/>
                <w:color w:val="333333"/>
                <w:sz w:val="16"/>
                <w:szCs w:val="16"/>
              </w:rPr>
              <w:t>Consumo Digital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150462" w14:textId="77777777" w:rsidR="00C7226C" w:rsidRDefault="00B63292">
            <w:pPr>
              <w:jc w:val="both"/>
            </w:pPr>
            <w:r>
              <w:rPr>
                <w:color w:val="333333"/>
                <w:sz w:val="16"/>
                <w:szCs w:val="16"/>
              </w:rPr>
              <w:t>Participantes con al menos 7 sesiones completadas.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55F81F" w14:textId="77777777" w:rsidR="00C7226C" w:rsidRDefault="00B63292">
            <w:r>
              <w:rPr>
                <w:color w:val="1A3A6E"/>
                <w:sz w:val="16"/>
                <w:szCs w:val="16"/>
              </w:rPr>
              <w:t>&gt;80%</w:t>
            </w:r>
          </w:p>
        </w:tc>
      </w:tr>
      <w:tr w:rsidR="00C7226C" w14:paraId="12184D51" w14:textId="77777777">
        <w:tc>
          <w:tcPr>
            <w:tcW w:w="4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3C995C" w14:textId="77777777" w:rsidR="00C7226C" w:rsidRDefault="00B63292">
            <w:pPr>
              <w:jc w:val="center"/>
            </w:pPr>
            <w:r>
              <w:rPr>
                <w:b/>
                <w:bCs/>
                <w:color w:val="C9A84C"/>
                <w:sz w:val="18"/>
                <w:szCs w:val="18"/>
              </w:rPr>
              <w:t>3</w:t>
            </w:r>
          </w:p>
        </w:tc>
        <w:tc>
          <w:tcPr>
            <w:tcW w:w="172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D43868" w14:textId="77777777" w:rsidR="00C7226C" w:rsidRDefault="00B63292">
            <w:r>
              <w:rPr>
                <w:b/>
                <w:bCs/>
                <w:color w:val="333333"/>
                <w:sz w:val="16"/>
                <w:szCs w:val="16"/>
              </w:rPr>
              <w:t>Inscripción Familiar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84F3C1" w14:textId="77777777" w:rsidR="00C7226C" w:rsidRDefault="00B63292">
            <w:pPr>
              <w:jc w:val="both"/>
            </w:pPr>
            <w:r>
              <w:rPr>
                <w:color w:val="333333"/>
                <w:sz w:val="16"/>
                <w:szCs w:val="16"/>
              </w:rPr>
              <w:t>Familias inscritas sobre el total de la sección.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880443" w14:textId="77777777" w:rsidR="00C7226C" w:rsidRDefault="00B63292">
            <w:r>
              <w:rPr>
                <w:color w:val="1A3A6E"/>
                <w:sz w:val="16"/>
                <w:szCs w:val="16"/>
              </w:rPr>
              <w:t>&gt;60% · Meta 2030: 80% con 1 ciclo</w:t>
            </w:r>
          </w:p>
        </w:tc>
      </w:tr>
      <w:tr w:rsidR="00C7226C" w14:paraId="19FF7A29" w14:textId="77777777">
        <w:tc>
          <w:tcPr>
            <w:tcW w:w="4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5AE123" w14:textId="77777777" w:rsidR="00C7226C" w:rsidRDefault="00B63292">
            <w:pPr>
              <w:jc w:val="center"/>
            </w:pPr>
            <w:r>
              <w:rPr>
                <w:b/>
                <w:bCs/>
                <w:color w:val="C9A84C"/>
                <w:sz w:val="18"/>
                <w:szCs w:val="18"/>
              </w:rPr>
              <w:t>4</w:t>
            </w:r>
          </w:p>
        </w:tc>
        <w:tc>
          <w:tcPr>
            <w:tcW w:w="172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7BC4D8" w14:textId="77777777" w:rsidR="00C7226C" w:rsidRDefault="00B63292">
            <w:r>
              <w:rPr>
                <w:b/>
                <w:bCs/>
                <w:color w:val="333333"/>
                <w:sz w:val="16"/>
                <w:szCs w:val="16"/>
              </w:rPr>
              <w:t>Asistencia Presencial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3B7719" w14:textId="77777777" w:rsidR="00C7226C" w:rsidRDefault="00B63292">
            <w:pPr>
              <w:jc w:val="both"/>
            </w:pPr>
            <w:r>
              <w:rPr>
                <w:color w:val="333333"/>
                <w:sz w:val="16"/>
                <w:szCs w:val="16"/>
              </w:rPr>
              <w:t>Asistencia a las 4 sesiones presenciales.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54D1BF" w14:textId="77777777" w:rsidR="00C7226C" w:rsidRDefault="00B63292">
            <w:r>
              <w:rPr>
                <w:color w:val="1A3A6E"/>
                <w:sz w:val="16"/>
                <w:szCs w:val="16"/>
              </w:rPr>
              <w:t>&gt;80%</w:t>
            </w:r>
          </w:p>
        </w:tc>
      </w:tr>
      <w:tr w:rsidR="00C7226C" w14:paraId="5BD41FB4" w14:textId="77777777">
        <w:tc>
          <w:tcPr>
            <w:tcW w:w="4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FE2E57" w14:textId="77777777" w:rsidR="00C7226C" w:rsidRDefault="00B63292">
            <w:pPr>
              <w:jc w:val="center"/>
            </w:pPr>
            <w:r>
              <w:rPr>
                <w:b/>
                <w:bCs/>
                <w:color w:val="C9A84C"/>
                <w:sz w:val="18"/>
                <w:szCs w:val="18"/>
              </w:rPr>
              <w:t>5</w:t>
            </w:r>
          </w:p>
        </w:tc>
        <w:tc>
          <w:tcPr>
            <w:tcW w:w="172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44A954" w14:textId="77777777" w:rsidR="00C7226C" w:rsidRDefault="00B63292">
            <w:r>
              <w:rPr>
                <w:b/>
                <w:bCs/>
                <w:color w:val="333333"/>
                <w:sz w:val="16"/>
                <w:szCs w:val="16"/>
              </w:rPr>
              <w:t>Ejecución del Proyecto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20E0BE" w14:textId="77777777" w:rsidR="00C7226C" w:rsidRDefault="00B63292">
            <w:pPr>
              <w:jc w:val="both"/>
            </w:pPr>
            <w:r>
              <w:rPr>
                <w:color w:val="333333"/>
                <w:sz w:val="16"/>
                <w:szCs w:val="16"/>
              </w:rPr>
              <w:t>1 proyecto ejecutado y documentado con evidencias e informe de impacto.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5AC212" w14:textId="77777777" w:rsidR="00C7226C" w:rsidRDefault="00B63292">
            <w:r>
              <w:rPr>
                <w:color w:val="1A3A6E"/>
                <w:sz w:val="16"/>
                <w:szCs w:val="16"/>
              </w:rPr>
              <w:t>100%</w:t>
            </w:r>
          </w:p>
        </w:tc>
      </w:tr>
      <w:tr w:rsidR="00C7226C" w14:paraId="118DD93A" w14:textId="77777777">
        <w:tc>
          <w:tcPr>
            <w:tcW w:w="4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D11D32" w14:textId="77777777" w:rsidR="00C7226C" w:rsidRDefault="00B63292">
            <w:pPr>
              <w:jc w:val="center"/>
            </w:pPr>
            <w:r>
              <w:rPr>
                <w:b/>
                <w:bCs/>
                <w:color w:val="C9A84C"/>
                <w:sz w:val="18"/>
                <w:szCs w:val="18"/>
              </w:rPr>
              <w:t>6</w:t>
            </w:r>
          </w:p>
        </w:tc>
        <w:tc>
          <w:tcPr>
            <w:tcW w:w="172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59FB14" w14:textId="77777777" w:rsidR="00C7226C" w:rsidRDefault="00B63292">
            <w:r>
              <w:rPr>
                <w:b/>
                <w:bCs/>
                <w:color w:val="333333"/>
                <w:sz w:val="16"/>
                <w:szCs w:val="16"/>
              </w:rPr>
              <w:t>Vivencia de la Experiencia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02081A" w14:textId="77777777" w:rsidR="00C7226C" w:rsidRDefault="00B63292">
            <w:pPr>
              <w:jc w:val="both"/>
            </w:pPr>
            <w:r>
              <w:rPr>
                <w:color w:val="333333"/>
                <w:sz w:val="16"/>
                <w:szCs w:val="16"/>
              </w:rPr>
              <w:t>Participantes que asistieron a la experiencia significativa.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FDC57B" w14:textId="77777777" w:rsidR="00C7226C" w:rsidRDefault="00B63292">
            <w:r>
              <w:rPr>
                <w:color w:val="1A3A6E"/>
                <w:sz w:val="16"/>
                <w:szCs w:val="16"/>
              </w:rPr>
              <w:t>&gt;90%</w:t>
            </w:r>
          </w:p>
        </w:tc>
      </w:tr>
      <w:tr w:rsidR="00C7226C" w14:paraId="06E7B270" w14:textId="77777777">
        <w:tc>
          <w:tcPr>
            <w:tcW w:w="4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33BDF" w14:textId="77777777" w:rsidR="00C7226C" w:rsidRDefault="00B63292">
            <w:pPr>
              <w:jc w:val="center"/>
            </w:pPr>
            <w:r>
              <w:rPr>
                <w:b/>
                <w:bCs/>
                <w:color w:val="C9A84C"/>
                <w:sz w:val="18"/>
                <w:szCs w:val="18"/>
              </w:rPr>
              <w:t>7</w:t>
            </w:r>
          </w:p>
        </w:tc>
        <w:tc>
          <w:tcPr>
            <w:tcW w:w="172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AC9D87" w14:textId="77777777" w:rsidR="00C7226C" w:rsidRDefault="00B63292">
            <w:r>
              <w:rPr>
                <w:b/>
                <w:bCs/>
                <w:color w:val="333333"/>
                <w:sz w:val="16"/>
                <w:szCs w:val="16"/>
              </w:rPr>
              <w:t>Vínculo con Alumnos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23EA69" w14:textId="77777777" w:rsidR="00C7226C" w:rsidRDefault="00B63292">
            <w:pPr>
              <w:jc w:val="both"/>
            </w:pPr>
            <w:r>
              <w:rPr>
                <w:color w:val="333333"/>
                <w:sz w:val="16"/>
                <w:szCs w:val="16"/>
              </w:rPr>
              <w:t>Referencias explícitas al programa CREAS de los alumnos en sesiones presenciales.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E4719E" w14:textId="77777777" w:rsidR="00C7226C" w:rsidRDefault="00B63292">
            <w:r>
              <w:rPr>
                <w:color w:val="1A3A6E"/>
                <w:sz w:val="16"/>
                <w:szCs w:val="16"/>
              </w:rPr>
              <w:t>Al menos 2 de 4 sesiones</w:t>
            </w:r>
          </w:p>
        </w:tc>
      </w:tr>
      <w:tr w:rsidR="00C7226C" w14:paraId="1AC277E3" w14:textId="77777777">
        <w:tc>
          <w:tcPr>
            <w:tcW w:w="4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525DE" w14:textId="77777777" w:rsidR="00C7226C" w:rsidRDefault="00B63292">
            <w:pPr>
              <w:jc w:val="center"/>
            </w:pPr>
            <w:r>
              <w:rPr>
                <w:b/>
                <w:bCs/>
                <w:color w:val="C9A84C"/>
                <w:sz w:val="18"/>
                <w:szCs w:val="18"/>
              </w:rPr>
              <w:t>8</w:t>
            </w:r>
          </w:p>
        </w:tc>
        <w:tc>
          <w:tcPr>
            <w:tcW w:w="172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7A6B73" w14:textId="77777777" w:rsidR="00C7226C" w:rsidRDefault="00B63292">
            <w:r>
              <w:rPr>
                <w:b/>
                <w:bCs/>
                <w:color w:val="333333"/>
                <w:sz w:val="16"/>
                <w:szCs w:val="16"/>
              </w:rPr>
              <w:t>Capacitación del Conductor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78DE49" w14:textId="77777777" w:rsidR="00C7226C" w:rsidRDefault="00B63292">
            <w:pPr>
              <w:jc w:val="both"/>
            </w:pPr>
            <w:r>
              <w:rPr>
                <w:color w:val="333333"/>
                <w:sz w:val="16"/>
                <w:szCs w:val="16"/>
              </w:rPr>
              <w:t>Inducción aprobada antes de la primera sesión.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F4A09D" w14:textId="77777777" w:rsidR="00C7226C" w:rsidRDefault="00B63292">
            <w:r>
              <w:rPr>
                <w:color w:val="1A3A6E"/>
                <w:sz w:val="16"/>
                <w:szCs w:val="16"/>
              </w:rPr>
              <w:t>100%</w:t>
            </w:r>
          </w:p>
        </w:tc>
      </w:tr>
      <w:tr w:rsidR="00C7226C" w14:paraId="026267B0" w14:textId="77777777">
        <w:tc>
          <w:tcPr>
            <w:tcW w:w="4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7DF291" w14:textId="77777777" w:rsidR="00C7226C" w:rsidRDefault="00B63292">
            <w:pPr>
              <w:jc w:val="center"/>
            </w:pPr>
            <w:r>
              <w:rPr>
                <w:b/>
                <w:bCs/>
                <w:color w:val="C9A84C"/>
                <w:sz w:val="18"/>
                <w:szCs w:val="18"/>
              </w:rPr>
              <w:t>9</w:t>
            </w:r>
          </w:p>
        </w:tc>
        <w:tc>
          <w:tcPr>
            <w:tcW w:w="172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CF79DE" w14:textId="77777777" w:rsidR="00C7226C" w:rsidRDefault="00B63292">
            <w:r>
              <w:rPr>
                <w:b/>
                <w:bCs/>
                <w:color w:val="333333"/>
                <w:sz w:val="16"/>
                <w:szCs w:val="16"/>
              </w:rPr>
              <w:t>Red de Alianzas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8327A4" w14:textId="77777777" w:rsidR="00C7226C" w:rsidRDefault="00B63292">
            <w:pPr>
              <w:jc w:val="both"/>
            </w:pPr>
            <w:r>
              <w:rPr>
                <w:color w:val="333333"/>
                <w:sz w:val="16"/>
                <w:szCs w:val="16"/>
              </w:rPr>
              <w:t>2 alianzas activas y formalizadas con carta de colaboración vigente.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94B14B" w14:textId="77777777" w:rsidR="00C7226C" w:rsidRDefault="00B63292">
            <w:r>
              <w:rPr>
                <w:color w:val="1A3A6E"/>
                <w:sz w:val="16"/>
                <w:szCs w:val="16"/>
              </w:rPr>
              <w:t>100%</w:t>
            </w:r>
          </w:p>
        </w:tc>
      </w:tr>
      <w:tr w:rsidR="00C7226C" w14:paraId="42844D51" w14:textId="77777777">
        <w:tc>
          <w:tcPr>
            <w:tcW w:w="4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306B76" w14:textId="77777777" w:rsidR="00C7226C" w:rsidRDefault="00B63292">
            <w:pPr>
              <w:jc w:val="center"/>
            </w:pPr>
            <w:r>
              <w:rPr>
                <w:b/>
                <w:bCs/>
                <w:color w:val="C9A84C"/>
                <w:sz w:val="18"/>
                <w:szCs w:val="18"/>
              </w:rPr>
              <w:t>10</w:t>
            </w:r>
          </w:p>
        </w:tc>
        <w:tc>
          <w:tcPr>
            <w:tcW w:w="172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973AE7" w14:textId="77777777" w:rsidR="00C7226C" w:rsidRDefault="00B63292">
            <w:r>
              <w:rPr>
                <w:b/>
                <w:bCs/>
                <w:color w:val="333333"/>
                <w:sz w:val="16"/>
                <w:szCs w:val="16"/>
              </w:rPr>
              <w:t>Transformación Reportada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BB80C4" w14:textId="77777777" w:rsidR="00C7226C" w:rsidRDefault="00B63292">
            <w:pPr>
              <w:jc w:val="both"/>
            </w:pPr>
            <w:r>
              <w:rPr>
                <w:color w:val="333333"/>
                <w:sz w:val="16"/>
                <w:szCs w:val="16"/>
              </w:rPr>
              <w:t>Participantes con al menos 1 cambio concreto reportado.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47B8AC" w14:textId="77777777" w:rsidR="00C7226C" w:rsidRDefault="00B63292">
            <w:r>
              <w:rPr>
                <w:color w:val="1A3A6E"/>
                <w:sz w:val="16"/>
                <w:szCs w:val="16"/>
              </w:rPr>
              <w:t>&gt;70%</w:t>
            </w:r>
          </w:p>
        </w:tc>
      </w:tr>
    </w:tbl>
    <w:p w14:paraId="6896E40E" w14:textId="77777777" w:rsidR="00C7226C" w:rsidRDefault="00C7226C">
      <w:pPr>
        <w:spacing w:before="240"/>
      </w:pPr>
    </w:p>
    <w:p w14:paraId="7FB7DFCC" w14:textId="77777777" w:rsidR="00C7226C" w:rsidRDefault="00B63292">
      <w:pPr>
        <w:pBdr>
          <w:top w:val="single" w:sz="4" w:space="8" w:color="C9A84C"/>
        </w:pBdr>
        <w:jc w:val="center"/>
      </w:pPr>
      <w:r>
        <w:rPr>
          <w:color w:val="666666"/>
          <w:sz w:val="16"/>
          <w:szCs w:val="16"/>
        </w:rPr>
        <w:t>Programa CREAS Familias  ·  Manual Directivo Elementary  ·  2026</w:t>
      </w:r>
    </w:p>
    <w:sectPr w:rsidR="00C7226C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4E564BA"/>
    <w:multiLevelType w:val="hybridMultilevel"/>
    <w:tmpl w:val="160C080E"/>
    <w:lvl w:ilvl="0" w:tplc="8402C106">
      <w:start w:val="1"/>
      <w:numFmt w:val="bullet"/>
      <w:lvlText w:val="●"/>
      <w:lvlJc w:val="left"/>
      <w:pPr>
        <w:ind w:left="720" w:hanging="360"/>
      </w:pPr>
    </w:lvl>
    <w:lvl w:ilvl="1" w:tplc="B48AC01A">
      <w:start w:val="1"/>
      <w:numFmt w:val="bullet"/>
      <w:lvlText w:val="○"/>
      <w:lvlJc w:val="left"/>
      <w:pPr>
        <w:ind w:left="1440" w:hanging="360"/>
      </w:pPr>
    </w:lvl>
    <w:lvl w:ilvl="2" w:tplc="2948F224">
      <w:start w:val="1"/>
      <w:numFmt w:val="bullet"/>
      <w:lvlText w:val="■"/>
      <w:lvlJc w:val="left"/>
      <w:pPr>
        <w:ind w:left="2160" w:hanging="360"/>
      </w:pPr>
    </w:lvl>
    <w:lvl w:ilvl="3" w:tplc="FBAA6780">
      <w:start w:val="1"/>
      <w:numFmt w:val="bullet"/>
      <w:lvlText w:val="●"/>
      <w:lvlJc w:val="left"/>
      <w:pPr>
        <w:ind w:left="2880" w:hanging="360"/>
      </w:pPr>
    </w:lvl>
    <w:lvl w:ilvl="4" w:tplc="06D0A002">
      <w:start w:val="1"/>
      <w:numFmt w:val="bullet"/>
      <w:lvlText w:val="○"/>
      <w:lvlJc w:val="left"/>
      <w:pPr>
        <w:ind w:left="3600" w:hanging="360"/>
      </w:pPr>
    </w:lvl>
    <w:lvl w:ilvl="5" w:tplc="D3A28C1C">
      <w:start w:val="1"/>
      <w:numFmt w:val="bullet"/>
      <w:lvlText w:val="■"/>
      <w:lvlJc w:val="left"/>
      <w:pPr>
        <w:ind w:left="4320" w:hanging="360"/>
      </w:pPr>
    </w:lvl>
    <w:lvl w:ilvl="6" w:tplc="7C0C490A">
      <w:start w:val="1"/>
      <w:numFmt w:val="bullet"/>
      <w:lvlText w:val="●"/>
      <w:lvlJc w:val="left"/>
      <w:pPr>
        <w:ind w:left="5040" w:hanging="360"/>
      </w:pPr>
    </w:lvl>
    <w:lvl w:ilvl="7" w:tplc="80E4128C">
      <w:start w:val="1"/>
      <w:numFmt w:val="bullet"/>
      <w:lvlText w:val="●"/>
      <w:lvlJc w:val="left"/>
      <w:pPr>
        <w:ind w:left="5760" w:hanging="360"/>
      </w:pPr>
    </w:lvl>
    <w:lvl w:ilvl="8" w:tplc="D2A46C9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AF0125B"/>
    <w:multiLevelType w:val="hybridMultilevel"/>
    <w:tmpl w:val="CE02CBAC"/>
    <w:lvl w:ilvl="0" w:tplc="38D0F63C">
      <w:start w:val="1"/>
      <w:numFmt w:val="bullet"/>
      <w:lvlText w:val="•"/>
      <w:lvlJc w:val="left"/>
      <w:pPr>
        <w:ind w:left="720" w:hanging="360"/>
      </w:pPr>
    </w:lvl>
    <w:lvl w:ilvl="1" w:tplc="069CD5B2">
      <w:numFmt w:val="decimal"/>
      <w:lvlText w:val=""/>
      <w:lvlJc w:val="left"/>
    </w:lvl>
    <w:lvl w:ilvl="2" w:tplc="BD9ECEEC">
      <w:numFmt w:val="decimal"/>
      <w:lvlText w:val=""/>
      <w:lvlJc w:val="left"/>
    </w:lvl>
    <w:lvl w:ilvl="3" w:tplc="B56206B0">
      <w:numFmt w:val="decimal"/>
      <w:lvlText w:val=""/>
      <w:lvlJc w:val="left"/>
    </w:lvl>
    <w:lvl w:ilvl="4" w:tplc="E6DAF5A2">
      <w:numFmt w:val="decimal"/>
      <w:lvlText w:val=""/>
      <w:lvlJc w:val="left"/>
    </w:lvl>
    <w:lvl w:ilvl="5" w:tplc="FEE2CB38">
      <w:numFmt w:val="decimal"/>
      <w:lvlText w:val=""/>
      <w:lvlJc w:val="left"/>
    </w:lvl>
    <w:lvl w:ilvl="6" w:tplc="DD64F9C0">
      <w:numFmt w:val="decimal"/>
      <w:lvlText w:val=""/>
      <w:lvlJc w:val="left"/>
    </w:lvl>
    <w:lvl w:ilvl="7" w:tplc="CBDA05C0">
      <w:numFmt w:val="decimal"/>
      <w:lvlText w:val=""/>
      <w:lvlJc w:val="left"/>
    </w:lvl>
    <w:lvl w:ilvl="8" w:tplc="EE6894F2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226C"/>
    <w:rsid w:val="0067389C"/>
    <w:rsid w:val="00B63292"/>
    <w:rsid w:val="00C722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A2109CE"/>
  <w15:docId w15:val="{87763933-5D14-4C16-91BF-B366BC00DD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lang w:val="es-419" w:eastAsia="es-419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20" w:after="120"/>
      <w:outlineLvl w:val="0"/>
    </w:pPr>
    <w:rPr>
      <w:b/>
      <w:bCs/>
      <w:color w:val="0D1B3E"/>
      <w:sz w:val="32"/>
      <w:szCs w:val="32"/>
    </w:rPr>
  </w:style>
  <w:style w:type="paragraph" w:styleId="Ttulo2">
    <w:name w:val="heading 2"/>
    <w:uiPriority w:val="9"/>
    <w:unhideWhenUsed/>
    <w:qFormat/>
    <w:pPr>
      <w:spacing w:before="240" w:after="80"/>
      <w:outlineLvl w:val="1"/>
    </w:pPr>
    <w:rPr>
      <w:b/>
      <w:bCs/>
      <w:color w:val="1A3A6E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2588</Words>
  <Characters>14238</Characters>
  <Application>Microsoft Office Word</Application>
  <DocSecurity>0</DocSecurity>
  <Lines>118</Lines>
  <Paragraphs>33</Paragraphs>
  <ScaleCrop>false</ScaleCrop>
  <Company>Liceo del Valle</Company>
  <LinksUpToDate>false</LinksUpToDate>
  <CharactersWithSpaces>16793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Enrique</cp:lastModifiedBy>
  <cp:revision>2</cp:revision>
  <dcterms:created xsi:type="dcterms:W3CDTF">2026-05-25T21:04:00Z</dcterms:created>
  <dcterms:modified xsi:type="dcterms:W3CDTF">2026-05-25T21:04:00Z</dcterms:modified>
</cp:coreProperties>
</file>