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16F" w:rsidRPr="006D316F" w:rsidRDefault="006D316F" w:rsidP="006D316F">
      <w:pPr>
        <w:pStyle w:val="NoSpacing"/>
        <w:spacing w:line="360" w:lineRule="auto"/>
        <w:rPr>
          <w:b/>
          <w:sz w:val="24"/>
        </w:rPr>
      </w:pPr>
      <w:r w:rsidRPr="006D316F">
        <w:rPr>
          <w:b/>
          <w:sz w:val="24"/>
        </w:rPr>
        <w:t xml:space="preserve">Pseudomonas DNA Extraction for </w:t>
      </w:r>
      <w:proofErr w:type="spellStart"/>
      <w:r w:rsidRPr="006D316F">
        <w:rPr>
          <w:b/>
          <w:sz w:val="24"/>
        </w:rPr>
        <w:t>MinION</w:t>
      </w:r>
      <w:proofErr w:type="spellEnd"/>
      <w:r w:rsidRPr="006D316F">
        <w:rPr>
          <w:b/>
          <w:sz w:val="24"/>
        </w:rPr>
        <w:t xml:space="preserve"> Sequencing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Created at: </w:t>
      </w:r>
      <w:r w:rsidRPr="006D316F">
        <w:rPr>
          <w:b/>
          <w:bCs/>
        </w:rPr>
        <w:t>27.04.2018 16:52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Last modified at: </w:t>
      </w:r>
      <w:r w:rsidRPr="006D316F">
        <w:rPr>
          <w:b/>
          <w:bCs/>
        </w:rPr>
        <w:t>30.04.2018 13:53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Added by: </w:t>
      </w:r>
      <w:r w:rsidRPr="006D316F">
        <w:rPr>
          <w:b/>
          <w:bCs/>
        </w:rPr>
        <w:t xml:space="preserve">Emily </w:t>
      </w:r>
      <w:proofErr w:type="spellStart"/>
      <w:r w:rsidRPr="006D316F">
        <w:rPr>
          <w:b/>
          <w:bCs/>
        </w:rPr>
        <w:t>Reesey</w:t>
      </w:r>
      <w:proofErr w:type="spellEnd"/>
    </w:p>
    <w:p w:rsidR="006D316F" w:rsidRPr="006D316F" w:rsidRDefault="006D316F" w:rsidP="006D316F">
      <w:pPr>
        <w:pStyle w:val="NoSpacing"/>
        <w:spacing w:line="360" w:lineRule="auto"/>
      </w:pPr>
      <w:r w:rsidRPr="006D316F">
        <w:t>Keywords: </w:t>
      </w:r>
      <w:r w:rsidRPr="006D316F">
        <w:rPr>
          <w:b/>
          <w:bCs/>
        </w:rPr>
        <w:t>sequencing</w:t>
      </w:r>
      <w:r w:rsidRPr="006D316F">
        <w:t>, </w:t>
      </w:r>
      <w:proofErr w:type="spellStart"/>
      <w:proofErr w:type="gramStart"/>
      <w:r w:rsidRPr="006D316F">
        <w:rPr>
          <w:b/>
          <w:bCs/>
        </w:rPr>
        <w:t>dna</w:t>
      </w:r>
      <w:proofErr w:type="spellEnd"/>
      <w:proofErr w:type="gramEnd"/>
      <w:r w:rsidRPr="006D316F">
        <w:t>, </w:t>
      </w:r>
      <w:proofErr w:type="spellStart"/>
      <w:r w:rsidRPr="006D316F">
        <w:rPr>
          <w:b/>
          <w:bCs/>
        </w:rPr>
        <w:t>MinION</w:t>
      </w:r>
      <w:proofErr w:type="spellEnd"/>
      <w:r w:rsidRPr="006D316F">
        <w:t>, </w:t>
      </w:r>
      <w:r w:rsidRPr="006D316F">
        <w:rPr>
          <w:b/>
          <w:bCs/>
        </w:rPr>
        <w:t>pseudomonas</w:t>
      </w:r>
      <w:r w:rsidRPr="006D316F">
        <w:t>, </w:t>
      </w:r>
      <w:proofErr w:type="spellStart"/>
      <w:r w:rsidRPr="006D316F">
        <w:rPr>
          <w:b/>
          <w:bCs/>
        </w:rPr>
        <w:t>dnaextraction</w:t>
      </w:r>
      <w:proofErr w:type="spellEnd"/>
    </w:p>
    <w:p w:rsidR="006D316F" w:rsidRPr="006D316F" w:rsidRDefault="006D316F" w:rsidP="006D316F">
      <w:pPr>
        <w:pStyle w:val="NoSpacing"/>
        <w:spacing w:line="360" w:lineRule="auto"/>
      </w:pPr>
      <w:r w:rsidRPr="006D316F">
        <w:t>Authors: </w:t>
      </w:r>
      <w:r w:rsidRPr="006D316F">
        <w:rPr>
          <w:b/>
          <w:bCs/>
        </w:rPr>
        <w:t xml:space="preserve">Emily </w:t>
      </w:r>
      <w:proofErr w:type="spellStart"/>
      <w:r w:rsidRPr="006D316F">
        <w:rPr>
          <w:b/>
          <w:bCs/>
        </w:rPr>
        <w:t>Reesey</w:t>
      </w:r>
      <w:proofErr w:type="spellEnd"/>
      <w:r w:rsidRPr="006D316F">
        <w:rPr>
          <w:b/>
          <w:bCs/>
        </w:rPr>
        <w:t xml:space="preserve">; modified from protocols written by L. </w:t>
      </w:r>
      <w:proofErr w:type="spellStart"/>
      <w:r w:rsidRPr="006D316F">
        <w:rPr>
          <w:b/>
          <w:bCs/>
        </w:rPr>
        <w:t>Mattei</w:t>
      </w:r>
      <w:proofErr w:type="spellEnd"/>
      <w:r w:rsidRPr="006D316F">
        <w:rPr>
          <w:b/>
          <w:bCs/>
        </w:rPr>
        <w:t xml:space="preserve"> and N. Loman</w:t>
      </w:r>
    </w:p>
    <w:p w:rsidR="006D316F" w:rsidRPr="006D316F" w:rsidRDefault="006D316F" w:rsidP="006D316F">
      <w:pPr>
        <w:pStyle w:val="NoSpacing"/>
        <w:spacing w:line="360" w:lineRule="auto"/>
      </w:pPr>
      <w:r w:rsidRPr="006D316F">
        <w:t>Description: </w:t>
      </w:r>
      <w:r w:rsidRPr="006D316F">
        <w:rPr>
          <w:b/>
          <w:bCs/>
        </w:rPr>
        <w:t xml:space="preserve">Extraction of DNA from pseudomonas bacterial culture utilizing chemical lysis and </w:t>
      </w:r>
      <w:proofErr w:type="spellStart"/>
      <w:r w:rsidRPr="006D316F">
        <w:rPr>
          <w:b/>
          <w:bCs/>
        </w:rPr>
        <w:t>phenol</w:t>
      </w:r>
      <w:proofErr w:type="gramStart"/>
      <w:r w:rsidRPr="006D316F">
        <w:rPr>
          <w:b/>
          <w:bCs/>
        </w:rPr>
        <w:t>:chloroform</w:t>
      </w:r>
      <w:proofErr w:type="spellEnd"/>
      <w:proofErr w:type="gramEnd"/>
      <w:r w:rsidRPr="006D316F">
        <w:rPr>
          <w:b/>
          <w:bCs/>
        </w:rPr>
        <w:t xml:space="preserve"> separation.</w:t>
      </w:r>
    </w:p>
    <w:p w:rsidR="006D316F" w:rsidRDefault="006D316F" w:rsidP="006D316F">
      <w:pPr>
        <w:pStyle w:val="NoSpacing"/>
        <w:rPr>
          <w:b/>
          <w:bCs/>
        </w:rPr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1</w:t>
      </w:r>
      <w:r>
        <w:rPr>
          <w:b/>
          <w:bCs/>
        </w:rPr>
        <w:t xml:space="preserve"> </w:t>
      </w:r>
      <w:r w:rsidRPr="006D316F">
        <w:rPr>
          <w:b/>
          <w:bCs/>
        </w:rPr>
        <w:t>Materials</w:t>
      </w:r>
      <w:r w:rsidRPr="006D316F">
        <w:t> | Published on </w:t>
      </w:r>
      <w:r w:rsidRPr="006D316F">
        <w:rPr>
          <w:i/>
          <w:iCs/>
        </w:rPr>
        <w:t>27.04.2018 16:52</w:t>
      </w:r>
      <w:r w:rsidRPr="006D316F">
        <w:t> by </w:t>
      </w:r>
      <w:r w:rsidRPr="006D316F">
        <w:rPr>
          <w:i/>
          <w:iCs/>
        </w:rPr>
        <w:t xml:space="preserve">Emily </w:t>
      </w:r>
      <w:proofErr w:type="spellStart"/>
      <w:r w:rsidRPr="006D316F">
        <w:rPr>
          <w:i/>
          <w:iCs/>
        </w:rPr>
        <w:t>Reesey</w:t>
      </w:r>
      <w:proofErr w:type="spellEnd"/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TE buffer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EB buffer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Genomic DNA solution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Fresh lysozyme solution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 xml:space="preserve">20% </w:t>
      </w:r>
      <w:proofErr w:type="spellStart"/>
      <w:r w:rsidRPr="006D316F">
        <w:t>Sarkosyl</w:t>
      </w:r>
      <w:proofErr w:type="spellEnd"/>
      <w:r w:rsidRPr="006D316F">
        <w:t xml:space="preserve"> solution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10mg/mL RNase A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10mg/mL proteinase K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proofErr w:type="spellStart"/>
      <w:r w:rsidRPr="006D316F">
        <w:t>Phenol:chloroform:isoamyl</w:t>
      </w:r>
      <w:proofErr w:type="spellEnd"/>
      <w:r w:rsidRPr="006D316F">
        <w:t xml:space="preserve"> alcohol: 25:24:1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proofErr w:type="spellStart"/>
      <w:r w:rsidRPr="006D316F">
        <w:t>Chloroform:isoamyl</w:t>
      </w:r>
      <w:proofErr w:type="spellEnd"/>
      <w:r w:rsidRPr="006D316F">
        <w:t xml:space="preserve"> alcohol, 24:1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3 M sodium acetate</w:t>
      </w:r>
    </w:p>
    <w:p w:rsidR="006D316F" w:rsidRP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70% and 100% ethanol</w:t>
      </w:r>
    </w:p>
    <w:p w:rsidR="006D316F" w:rsidRDefault="006D316F" w:rsidP="006D316F">
      <w:pPr>
        <w:pStyle w:val="NoSpacing"/>
        <w:numPr>
          <w:ilvl w:val="0"/>
          <w:numId w:val="1"/>
        </w:numPr>
        <w:spacing w:line="276" w:lineRule="auto"/>
      </w:pPr>
      <w:r w:rsidRPr="006D316F">
        <w:t>Phase-lock light gel tubes</w:t>
      </w:r>
    </w:p>
    <w:p w:rsidR="006D316F" w:rsidRPr="006D316F" w:rsidRDefault="006D316F" w:rsidP="006D316F">
      <w:pPr>
        <w:pStyle w:val="NoSpacing"/>
        <w:spacing w:line="276" w:lineRule="auto"/>
        <w:ind w:left="720"/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2</w:t>
      </w:r>
      <w:r>
        <w:rPr>
          <w:b/>
          <w:bCs/>
        </w:rPr>
        <w:t xml:space="preserve"> </w:t>
      </w:r>
      <w:r w:rsidRPr="006D316F">
        <w:rPr>
          <w:b/>
          <w:bCs/>
        </w:rPr>
        <w:t>Bacterial Culture</w:t>
      </w:r>
      <w:r w:rsidRPr="006D316F">
        <w:t> | Published on </w:t>
      </w:r>
      <w:r w:rsidRPr="006D316F">
        <w:rPr>
          <w:i/>
          <w:iCs/>
        </w:rPr>
        <w:t>27.04.2018 16:52</w:t>
      </w:r>
      <w:r w:rsidRPr="006D316F">
        <w:t> by </w:t>
      </w:r>
      <w:r w:rsidRPr="006D316F">
        <w:rPr>
          <w:i/>
          <w:iCs/>
        </w:rPr>
        <w:t xml:space="preserve">Emily </w:t>
      </w:r>
      <w:proofErr w:type="spellStart"/>
      <w:r w:rsidRPr="006D316F">
        <w:rPr>
          <w:i/>
          <w:iCs/>
        </w:rPr>
        <w:t>Reesey</w:t>
      </w:r>
      <w:proofErr w:type="spellEnd"/>
    </w:p>
    <w:p w:rsidR="006D316F" w:rsidRPr="006D316F" w:rsidRDefault="006D316F" w:rsidP="006D316F">
      <w:pPr>
        <w:pStyle w:val="NoSpacing"/>
        <w:numPr>
          <w:ilvl w:val="0"/>
          <w:numId w:val="2"/>
        </w:numPr>
        <w:spacing w:line="276" w:lineRule="auto"/>
      </w:pPr>
      <w:r w:rsidRPr="006D316F">
        <w:t>Record sample info in results.</w:t>
      </w:r>
    </w:p>
    <w:p w:rsidR="006D316F" w:rsidRPr="006D316F" w:rsidRDefault="006D316F" w:rsidP="006D316F">
      <w:pPr>
        <w:pStyle w:val="NoSpacing"/>
        <w:numPr>
          <w:ilvl w:val="0"/>
          <w:numId w:val="2"/>
        </w:numPr>
        <w:spacing w:line="276" w:lineRule="auto"/>
      </w:pPr>
      <w:r w:rsidRPr="006D316F">
        <w:t xml:space="preserve">From a frozen stock, plate pseudomonas on </w:t>
      </w:r>
      <w:proofErr w:type="spellStart"/>
      <w:r w:rsidRPr="006D316F">
        <w:t>MacConkey</w:t>
      </w:r>
      <w:proofErr w:type="spellEnd"/>
      <w:r w:rsidRPr="006D316F">
        <w:t xml:space="preserve"> agar and grow overnight.</w:t>
      </w:r>
    </w:p>
    <w:p w:rsidR="006D316F" w:rsidRPr="006D316F" w:rsidRDefault="006D316F" w:rsidP="006D316F">
      <w:pPr>
        <w:pStyle w:val="NoSpacing"/>
        <w:numPr>
          <w:ilvl w:val="0"/>
          <w:numId w:val="2"/>
        </w:numPr>
        <w:spacing w:line="276" w:lineRule="auto"/>
      </w:pPr>
      <w:r w:rsidRPr="006D316F">
        <w:t xml:space="preserve">Select an individual colony and plate onto a new </w:t>
      </w:r>
      <w:proofErr w:type="spellStart"/>
      <w:r w:rsidRPr="006D316F">
        <w:t>MacConkey</w:t>
      </w:r>
      <w:proofErr w:type="spellEnd"/>
      <w:r w:rsidRPr="006D316F">
        <w:t xml:space="preserve"> plate. Grow overnight.</w:t>
      </w:r>
    </w:p>
    <w:p w:rsidR="006D316F" w:rsidRDefault="006D316F" w:rsidP="006D316F">
      <w:pPr>
        <w:pStyle w:val="NoSpacing"/>
        <w:spacing w:line="276" w:lineRule="auto"/>
        <w:rPr>
          <w:b/>
          <w:bCs/>
        </w:rPr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3</w:t>
      </w:r>
      <w:r>
        <w:rPr>
          <w:b/>
          <w:bCs/>
        </w:rPr>
        <w:t xml:space="preserve"> </w:t>
      </w:r>
      <w:r w:rsidRPr="006D316F">
        <w:rPr>
          <w:b/>
          <w:bCs/>
        </w:rPr>
        <w:t>Lyse Bacteria</w:t>
      </w:r>
      <w:r w:rsidRPr="006D316F">
        <w:t> | Published on </w:t>
      </w:r>
      <w:r w:rsidRPr="006D316F">
        <w:rPr>
          <w:i/>
          <w:iCs/>
        </w:rPr>
        <w:t>27.04.2018 16:52</w:t>
      </w:r>
      <w:r w:rsidRPr="006D316F">
        <w:t> by </w:t>
      </w:r>
      <w:r w:rsidRPr="006D316F">
        <w:rPr>
          <w:i/>
          <w:iCs/>
        </w:rPr>
        <w:t xml:space="preserve">Emily </w:t>
      </w:r>
      <w:proofErr w:type="spellStart"/>
      <w:r w:rsidRPr="006D316F">
        <w:rPr>
          <w:i/>
          <w:iCs/>
        </w:rPr>
        <w:t>Reesey</w:t>
      </w:r>
      <w:proofErr w:type="spellEnd"/>
    </w:p>
    <w:p w:rsidR="006D316F" w:rsidRPr="006D316F" w:rsidRDefault="006D316F" w:rsidP="006D316F">
      <w:pPr>
        <w:pStyle w:val="NoSpacing"/>
        <w:numPr>
          <w:ilvl w:val="0"/>
          <w:numId w:val="3"/>
        </w:numPr>
        <w:spacing w:line="276" w:lineRule="auto"/>
      </w:pPr>
      <w:r w:rsidRPr="006D316F">
        <w:t xml:space="preserve">Scrape plates with sterile loop and add into tube with 200uL of genomic DNA solution.  Pipette up and down to </w:t>
      </w:r>
      <w:proofErr w:type="spellStart"/>
      <w:r w:rsidRPr="006D316F">
        <w:t>resuspend</w:t>
      </w:r>
      <w:proofErr w:type="spellEnd"/>
      <w:r w:rsidRPr="006D316F">
        <w:t xml:space="preserve"> bacteria in solution.</w:t>
      </w:r>
    </w:p>
    <w:p w:rsidR="006D316F" w:rsidRPr="006D316F" w:rsidRDefault="006D316F" w:rsidP="006D316F">
      <w:pPr>
        <w:pStyle w:val="NoSpacing"/>
        <w:numPr>
          <w:ilvl w:val="0"/>
          <w:numId w:val="3"/>
        </w:numPr>
        <w:spacing w:line="276" w:lineRule="auto"/>
      </w:pPr>
      <w:r w:rsidRPr="006D316F">
        <w:t>Add 50uL lysozyme solution (50mg/mL) and incubate for 2hr at 37C</w:t>
      </w:r>
    </w:p>
    <w:p w:rsidR="006D316F" w:rsidRPr="006D316F" w:rsidRDefault="006D316F" w:rsidP="006D316F">
      <w:pPr>
        <w:pStyle w:val="NoSpacing"/>
        <w:numPr>
          <w:ilvl w:val="0"/>
          <w:numId w:val="3"/>
        </w:numPr>
        <w:spacing w:line="276" w:lineRule="auto"/>
      </w:pPr>
      <w:r w:rsidRPr="006D316F">
        <w:t xml:space="preserve">Add 100uL of 20% </w:t>
      </w:r>
      <w:proofErr w:type="spellStart"/>
      <w:r w:rsidRPr="006D316F">
        <w:t>Sarkosyl</w:t>
      </w:r>
      <w:proofErr w:type="spellEnd"/>
      <w:r w:rsidRPr="006D316F">
        <w:t xml:space="preserve"> solution and 15uL RNase </w:t>
      </w:r>
      <w:proofErr w:type="gramStart"/>
      <w:r w:rsidRPr="006D316F">
        <w:t>A</w:t>
      </w:r>
      <w:proofErr w:type="gramEnd"/>
      <w:r w:rsidRPr="006D316F">
        <w:t xml:space="preserve"> (10mg/mL) and incubate at 37C overnight.</w:t>
      </w:r>
    </w:p>
    <w:p w:rsidR="006D316F" w:rsidRPr="006D316F" w:rsidRDefault="006D316F" w:rsidP="006D316F">
      <w:pPr>
        <w:pStyle w:val="NoSpacing"/>
        <w:numPr>
          <w:ilvl w:val="0"/>
          <w:numId w:val="3"/>
        </w:numPr>
        <w:spacing w:line="276" w:lineRule="auto"/>
      </w:pPr>
      <w:r w:rsidRPr="006D316F">
        <w:t>Add 15uL of proteinase K (10mg/mL) and incubate at 37C for 30 minutes.</w:t>
      </w:r>
    </w:p>
    <w:p w:rsidR="006D316F" w:rsidRPr="006D316F" w:rsidRDefault="006D316F" w:rsidP="006D316F">
      <w:pPr>
        <w:pStyle w:val="NoSpacing"/>
        <w:numPr>
          <w:ilvl w:val="0"/>
          <w:numId w:val="3"/>
        </w:numPr>
        <w:spacing w:line="276" w:lineRule="auto"/>
      </w:pPr>
      <w:r w:rsidRPr="006D316F">
        <w:t>Use TE buffer to bring the volume up to 600uL and transfer to a 2mL phase lock tube.</w:t>
      </w:r>
    </w:p>
    <w:p w:rsidR="006D316F" w:rsidRDefault="006D316F" w:rsidP="006D316F">
      <w:pPr>
        <w:pStyle w:val="NoSpacing"/>
        <w:spacing w:line="276" w:lineRule="auto"/>
        <w:rPr>
          <w:b/>
          <w:bCs/>
        </w:rPr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4</w:t>
      </w:r>
      <w:r>
        <w:rPr>
          <w:b/>
          <w:bCs/>
        </w:rPr>
        <w:t xml:space="preserve"> </w:t>
      </w:r>
      <w:proofErr w:type="spellStart"/>
      <w:r w:rsidRPr="006D316F">
        <w:rPr>
          <w:b/>
          <w:bCs/>
        </w:rPr>
        <w:t>Phenol</w:t>
      </w:r>
      <w:proofErr w:type="gramStart"/>
      <w:r w:rsidRPr="006D316F">
        <w:rPr>
          <w:b/>
          <w:bCs/>
        </w:rPr>
        <w:t>:Chloroform</w:t>
      </w:r>
      <w:proofErr w:type="spellEnd"/>
      <w:proofErr w:type="gramEnd"/>
      <w:r w:rsidRPr="006D316F">
        <w:rPr>
          <w:b/>
          <w:bCs/>
        </w:rPr>
        <w:t xml:space="preserve"> Extraction</w:t>
      </w:r>
      <w:r w:rsidRPr="006D316F">
        <w:t> | Published on </w:t>
      </w:r>
      <w:r w:rsidRPr="006D316F">
        <w:rPr>
          <w:i/>
          <w:iCs/>
        </w:rPr>
        <w:t>27.04.2018 16:52</w:t>
      </w:r>
      <w:r w:rsidRPr="006D316F">
        <w:t> by </w:t>
      </w:r>
      <w:r w:rsidRPr="006D316F">
        <w:rPr>
          <w:i/>
          <w:iCs/>
        </w:rPr>
        <w:t xml:space="preserve">Emily </w:t>
      </w:r>
      <w:proofErr w:type="spellStart"/>
      <w:r w:rsidRPr="006D316F">
        <w:rPr>
          <w:i/>
          <w:iCs/>
        </w:rPr>
        <w:t>Reesey</w:t>
      </w:r>
      <w:proofErr w:type="spellEnd"/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 xml:space="preserve">Add 600uL of phenol </w:t>
      </w:r>
      <w:proofErr w:type="spellStart"/>
      <w:r w:rsidRPr="006D316F">
        <w:t>phenol</w:t>
      </w:r>
      <w:proofErr w:type="gramStart"/>
      <w:r w:rsidRPr="006D316F">
        <w:t>:chloroform:isoamyl</w:t>
      </w:r>
      <w:proofErr w:type="spellEnd"/>
      <w:proofErr w:type="gramEnd"/>
      <w:r w:rsidRPr="006D316F">
        <w:t xml:space="preserve"> alcohol to phase lock tube.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Gently mix on rotator for 5 minutes at 20rpm to form an emulsion – do not vortex.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Spin at high speed for 10 minutes.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Remove aqueous phase to new tube phase lock tube.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 xml:space="preserve">Repeat steps 1-4. Avoid pipetting any precipitate on top of phase lock gel. Should it </w:t>
      </w:r>
      <w:proofErr w:type="spellStart"/>
      <w:r w:rsidRPr="006D316F">
        <w:t>resuspend</w:t>
      </w:r>
      <w:proofErr w:type="spellEnd"/>
      <w:r w:rsidRPr="006D316F">
        <w:t>, spin the phase lock tube for an additio</w:t>
      </w:r>
      <w:r>
        <w:t xml:space="preserve">nal 5 minutes.  If it cannot </w:t>
      </w:r>
      <w:r w:rsidRPr="006D316F">
        <w:t>be avoided, remove the precipitate with a pipette and then extract the remaining supernatant.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lastRenderedPageBreak/>
        <w:t xml:space="preserve">Add 600uL of </w:t>
      </w:r>
      <w:proofErr w:type="spellStart"/>
      <w:r w:rsidRPr="006D316F">
        <w:t>chloroform</w:t>
      </w:r>
      <w:proofErr w:type="gramStart"/>
      <w:r w:rsidRPr="006D316F">
        <w:t>:isoamyl</w:t>
      </w:r>
      <w:proofErr w:type="spellEnd"/>
      <w:proofErr w:type="gramEnd"/>
      <w:r w:rsidRPr="006D316F">
        <w:t xml:space="preserve"> </w:t>
      </w:r>
      <w:proofErr w:type="spellStart"/>
      <w:r w:rsidRPr="006D316F">
        <w:t>alchocol</w:t>
      </w:r>
      <w:proofErr w:type="spellEnd"/>
      <w:r w:rsidRPr="006D316F">
        <w:t xml:space="preserve"> (24:1) to extracted aqueous phase from step 5.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Gently mix on rotator for 5 minutes, then spin at high speed for 10 minutes.</w:t>
      </w:r>
    </w:p>
    <w:p w:rsidR="006D316F" w:rsidRPr="006D316F" w:rsidRDefault="006D316F" w:rsidP="006D316F">
      <w:pPr>
        <w:pStyle w:val="NoSpacing"/>
        <w:numPr>
          <w:ilvl w:val="0"/>
          <w:numId w:val="4"/>
        </w:numPr>
        <w:spacing w:line="276" w:lineRule="auto"/>
      </w:pPr>
      <w:r w:rsidRPr="006D316F">
        <w:t>Remove aqueous phase to new tube.</w:t>
      </w:r>
    </w:p>
    <w:p w:rsidR="006D316F" w:rsidRDefault="006D316F" w:rsidP="006D316F">
      <w:pPr>
        <w:pStyle w:val="NoSpacing"/>
        <w:spacing w:line="276" w:lineRule="auto"/>
        <w:rPr>
          <w:b/>
          <w:bCs/>
        </w:rPr>
      </w:pPr>
    </w:p>
    <w:p w:rsidR="006D316F" w:rsidRPr="006D316F" w:rsidRDefault="006D316F" w:rsidP="006D316F">
      <w:pPr>
        <w:pStyle w:val="NoSpacing"/>
        <w:spacing w:line="276" w:lineRule="auto"/>
      </w:pPr>
      <w:r w:rsidRPr="006D316F">
        <w:rPr>
          <w:b/>
          <w:bCs/>
        </w:rPr>
        <w:t>5</w:t>
      </w:r>
      <w:r>
        <w:rPr>
          <w:b/>
          <w:bCs/>
        </w:rPr>
        <w:t xml:space="preserve"> </w:t>
      </w:r>
      <w:r w:rsidRPr="006D316F">
        <w:rPr>
          <w:b/>
          <w:bCs/>
        </w:rPr>
        <w:t>Precipitate DNA</w:t>
      </w:r>
      <w:r w:rsidRPr="006D316F">
        <w:t> | Published on </w:t>
      </w:r>
      <w:r w:rsidRPr="006D316F">
        <w:rPr>
          <w:i/>
          <w:iCs/>
        </w:rPr>
        <w:t>27.04.2018 16:52</w:t>
      </w:r>
      <w:r w:rsidRPr="006D316F">
        <w:t> by </w:t>
      </w:r>
      <w:r w:rsidRPr="006D316F">
        <w:rPr>
          <w:i/>
          <w:iCs/>
        </w:rPr>
        <w:t xml:space="preserve">Emily </w:t>
      </w:r>
      <w:proofErr w:type="spellStart"/>
      <w:r w:rsidRPr="006D316F">
        <w:rPr>
          <w:i/>
          <w:iCs/>
        </w:rPr>
        <w:t>Reesey</w:t>
      </w:r>
      <w:proofErr w:type="spellEnd"/>
    </w:p>
    <w:p w:rsidR="006D316F" w:rsidRPr="006D316F" w:rsidRDefault="006D316F" w:rsidP="006D316F">
      <w:pPr>
        <w:pStyle w:val="NoSpacing"/>
        <w:spacing w:line="276" w:lineRule="auto"/>
      </w:pPr>
      <w:r w:rsidRPr="006D316F">
        <w:t xml:space="preserve">Note: due to volume, aqueous phase from the previous step may need to be split into two tubes and the DNA precipitated separately.  After </w:t>
      </w:r>
      <w:proofErr w:type="spellStart"/>
      <w:r w:rsidRPr="006D316F">
        <w:t>resuspending</w:t>
      </w:r>
      <w:proofErr w:type="spellEnd"/>
      <w:r w:rsidRPr="006D316F">
        <w:t xml:space="preserve"> the DNA in EB buffer the DNA can be pooled together if desired. 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Add 50uL of 3M sodium acetate (pH 5.2) and 3 volumes of cold 100% ethanol.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Spin at full speed for 5 minutes.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 xml:space="preserve">Decant off supernatant then wash pellet with 500uL of 70% </w:t>
      </w:r>
      <w:proofErr w:type="spellStart"/>
      <w:r w:rsidRPr="006D316F">
        <w:t>EtOH</w:t>
      </w:r>
      <w:proofErr w:type="spellEnd"/>
      <w:r>
        <w:t>.</w:t>
      </w:r>
      <w:bookmarkStart w:id="0" w:name="_GoBack"/>
      <w:bookmarkEnd w:id="0"/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Spin at full speed for 5 minutes.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Remove ethanol and dry pellet in 55C dry block for 5 minutes – do not over dry the pellet.  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proofErr w:type="spellStart"/>
      <w:r w:rsidRPr="006D316F">
        <w:t>Resuspend</w:t>
      </w:r>
      <w:proofErr w:type="spellEnd"/>
      <w:r w:rsidRPr="006D316F">
        <w:t xml:space="preserve"> DNA in 50-100uL of EB buffer and store at 4C overnight – do not freeze DNA.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Heat DNA at 65C for 10 minutes and then leave at room temperature overnight. </w:t>
      </w:r>
    </w:p>
    <w:p w:rsidR="006D316F" w:rsidRPr="006D316F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 xml:space="preserve">Quantify DNA on Qubit and </w:t>
      </w:r>
      <w:proofErr w:type="spellStart"/>
      <w:r w:rsidRPr="006D316F">
        <w:t>Nanodrop</w:t>
      </w:r>
      <w:proofErr w:type="spellEnd"/>
      <w:r w:rsidRPr="006D316F">
        <w:t>; record in results.</w:t>
      </w:r>
    </w:p>
    <w:p w:rsidR="006D316F" w:rsidRPr="006D316F" w:rsidRDefault="006D316F" w:rsidP="006D316F">
      <w:pPr>
        <w:pStyle w:val="NoSpacing"/>
        <w:numPr>
          <w:ilvl w:val="1"/>
          <w:numId w:val="5"/>
        </w:numPr>
        <w:spacing w:line="276" w:lineRule="auto"/>
      </w:pPr>
      <w:r w:rsidRPr="006D316F">
        <w:t>If the concentration is very high (&gt;1ug/</w:t>
      </w:r>
      <w:proofErr w:type="spellStart"/>
      <w:r w:rsidRPr="006D316F">
        <w:t>uL</w:t>
      </w:r>
      <w:proofErr w:type="spellEnd"/>
      <w:r w:rsidRPr="006D316F">
        <w:t xml:space="preserve">), create a 1:10 diluted stock of DNA for </w:t>
      </w:r>
      <w:proofErr w:type="spellStart"/>
      <w:r w:rsidRPr="006D316F">
        <w:t>quanitfication</w:t>
      </w:r>
      <w:proofErr w:type="spellEnd"/>
      <w:r w:rsidRPr="006D316F">
        <w:t>. </w:t>
      </w:r>
    </w:p>
    <w:p w:rsidR="00212E91" w:rsidRDefault="006D316F" w:rsidP="006D316F">
      <w:pPr>
        <w:pStyle w:val="NoSpacing"/>
        <w:numPr>
          <w:ilvl w:val="0"/>
          <w:numId w:val="5"/>
        </w:numPr>
        <w:spacing w:line="276" w:lineRule="auto"/>
      </w:pPr>
      <w:r w:rsidRPr="006D316F">
        <w:t>DNA can be stored at 4C.  Prior to library prep, repeat step 7 the day before to reduce DNA viscosity. </w:t>
      </w:r>
    </w:p>
    <w:sectPr w:rsidR="00212E91" w:rsidSect="006D31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E27"/>
    <w:multiLevelType w:val="multilevel"/>
    <w:tmpl w:val="0F6A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7764C"/>
    <w:multiLevelType w:val="multilevel"/>
    <w:tmpl w:val="131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372C3"/>
    <w:multiLevelType w:val="multilevel"/>
    <w:tmpl w:val="D2A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F3E60"/>
    <w:multiLevelType w:val="multilevel"/>
    <w:tmpl w:val="4A04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6532B"/>
    <w:multiLevelType w:val="multilevel"/>
    <w:tmpl w:val="CBBA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6F"/>
    <w:rsid w:val="00212E91"/>
    <w:rsid w:val="006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5A1A"/>
  <w15:chartTrackingRefBased/>
  <w15:docId w15:val="{E5C6EBFD-364A-447F-9D72-F25E5FC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2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374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6357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0241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9961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99245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7031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762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879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0667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0592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300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</w:divsChild>
            </w:div>
            <w:div w:id="132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3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88992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4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8760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19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2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8968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27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800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8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45925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37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226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484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79377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25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401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693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2430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188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3951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52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81121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4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4941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9882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389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6298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8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5769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1888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987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707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510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3334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</w:divsChild>
            </w:div>
            <w:div w:id="1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11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8264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56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027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408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8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17730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97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5779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29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4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7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7998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13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241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0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1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5102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92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2252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9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7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7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9857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84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316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826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489152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492</Words>
  <Characters>2806</Characters>
  <Application>Microsoft Office Word</Application>
  <DocSecurity>0</DocSecurity>
  <Lines>23</Lines>
  <Paragraphs>6</Paragraphs>
  <ScaleCrop>false</ScaleCrop>
  <Company>PMACS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2018-04-30T13:57:00Z</dcterms:created>
  <dcterms:modified xsi:type="dcterms:W3CDTF">2018-04-30T14:00:00Z</dcterms:modified>
</cp:coreProperties>
</file>