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7A6" w:rsidRDefault="003A0C81" w:rsidP="003A0C81">
      <w:pPr>
        <w:pStyle w:val="NoSpacing"/>
        <w:rPr>
          <w:b/>
        </w:rPr>
      </w:pPr>
      <w:r>
        <w:rPr>
          <w:b/>
        </w:rPr>
        <w:t xml:space="preserve">Selection of </w:t>
      </w:r>
      <w:r w:rsidRPr="00451F7F">
        <w:rPr>
          <w:b/>
          <w:i/>
        </w:rPr>
        <w:t>Pseudomonas</w:t>
      </w:r>
      <w:r w:rsidR="00451F7F">
        <w:rPr>
          <w:b/>
        </w:rPr>
        <w:t xml:space="preserve"> I</w:t>
      </w:r>
      <w:r>
        <w:rPr>
          <w:b/>
        </w:rPr>
        <w:t xml:space="preserve">solates </w:t>
      </w:r>
      <w:r w:rsidR="00451F7F">
        <w:rPr>
          <w:b/>
        </w:rPr>
        <w:t>from</w:t>
      </w:r>
      <w:r>
        <w:rPr>
          <w:b/>
        </w:rPr>
        <w:t xml:space="preserve"> Patient Sputum Cultures</w:t>
      </w:r>
      <w:bookmarkStart w:id="0" w:name="_GoBack"/>
      <w:bookmarkEnd w:id="0"/>
    </w:p>
    <w:p w:rsidR="003A0C81" w:rsidRDefault="003A0C81" w:rsidP="003A0C81">
      <w:pPr>
        <w:pStyle w:val="NoSpacing"/>
      </w:pPr>
      <w:r>
        <w:t>Emily Reesey</w:t>
      </w:r>
    </w:p>
    <w:p w:rsidR="003A0C81" w:rsidRDefault="003A0C81" w:rsidP="003A0C81">
      <w:pPr>
        <w:pStyle w:val="NoSpacing"/>
      </w:pPr>
    </w:p>
    <w:p w:rsidR="003A0C81" w:rsidRDefault="003A0C81" w:rsidP="003A0C81">
      <w:pPr>
        <w:pStyle w:val="NoSpacing"/>
        <w:numPr>
          <w:ilvl w:val="0"/>
          <w:numId w:val="1"/>
        </w:numPr>
      </w:pPr>
      <w:r>
        <w:t xml:space="preserve">A disposable inoculating loop was used to collect primary sputum sample.  The sputum was plated on </w:t>
      </w:r>
      <w:proofErr w:type="spellStart"/>
      <w:r>
        <w:t>MacConkey</w:t>
      </w:r>
      <w:proofErr w:type="spellEnd"/>
      <w:r>
        <w:t xml:space="preserve"> agar, and a new loop was used to streak for individual colonies.  Plates were grown at 37C overnight or room temperature if over the weekend.</w:t>
      </w:r>
    </w:p>
    <w:p w:rsidR="003A0C81" w:rsidRDefault="003A0C81" w:rsidP="003A0C81">
      <w:pPr>
        <w:pStyle w:val="NoSpacing"/>
        <w:numPr>
          <w:ilvl w:val="0"/>
          <w:numId w:val="1"/>
        </w:numPr>
      </w:pPr>
      <w:r>
        <w:t xml:space="preserve">Unique individual colonies were selected and </w:t>
      </w:r>
      <w:proofErr w:type="spellStart"/>
      <w:r>
        <w:t>subcultured</w:t>
      </w:r>
      <w:proofErr w:type="spellEnd"/>
      <w:r>
        <w:t xml:space="preserve"> onto </w:t>
      </w:r>
      <w:proofErr w:type="spellStart"/>
      <w:r>
        <w:t>Centrimide</w:t>
      </w:r>
      <w:proofErr w:type="spellEnd"/>
      <w:r>
        <w:t xml:space="preserve"> agar to select for Pseudomonas species, with up to four colonies </w:t>
      </w:r>
      <w:proofErr w:type="spellStart"/>
      <w:r>
        <w:t>subcultured</w:t>
      </w:r>
      <w:proofErr w:type="spellEnd"/>
      <w:r>
        <w:t xml:space="preserve"> into individual quadrants on a single plate.  </w:t>
      </w:r>
      <w:r>
        <w:t>Plates were grown at 37C overnight or room temperature if over the weekend.</w:t>
      </w:r>
    </w:p>
    <w:p w:rsidR="003A0C81" w:rsidRDefault="00CD70EE" w:rsidP="003A0C81">
      <w:pPr>
        <w:pStyle w:val="NoSpacing"/>
        <w:numPr>
          <w:ilvl w:val="0"/>
          <w:numId w:val="1"/>
        </w:numPr>
      </w:pPr>
      <w:r>
        <w:t>If colonies grew, they</w:t>
      </w:r>
      <w:r w:rsidR="003A0C81">
        <w:t xml:space="preserve"> were then </w:t>
      </w:r>
      <w:proofErr w:type="spellStart"/>
      <w:r w:rsidR="003A0C81">
        <w:t>subcultured</w:t>
      </w:r>
      <w:proofErr w:type="spellEnd"/>
      <w:r w:rsidR="003A0C81">
        <w:t xml:space="preserve"> back onto </w:t>
      </w:r>
      <w:r w:rsidR="00702D7F">
        <w:t xml:space="preserve">separate </w:t>
      </w:r>
      <w:proofErr w:type="spellStart"/>
      <w:r>
        <w:t>MacConkey</w:t>
      </w:r>
      <w:proofErr w:type="spellEnd"/>
      <w:r w:rsidR="00702D7F">
        <w:t xml:space="preserve"> plates</w:t>
      </w:r>
      <w:r>
        <w:t xml:space="preserve"> and streaked for individual colonies.  </w:t>
      </w:r>
      <w:r>
        <w:t>Plates were grown at 37C overnight or room temperature if over the weekend.</w:t>
      </w:r>
      <w:r w:rsidR="00702D7F">
        <w:t xml:space="preserve">  Samples that were unable to grow on </w:t>
      </w:r>
      <w:proofErr w:type="spellStart"/>
      <w:r w:rsidR="00702D7F">
        <w:t>Cetrimide</w:t>
      </w:r>
      <w:proofErr w:type="spellEnd"/>
      <w:r w:rsidR="00702D7F">
        <w:t xml:space="preserve"> agar were noted. </w:t>
      </w:r>
    </w:p>
    <w:p w:rsidR="00702D7F" w:rsidRDefault="00CD70EE" w:rsidP="003A0C81">
      <w:pPr>
        <w:pStyle w:val="NoSpacing"/>
        <w:numPr>
          <w:ilvl w:val="0"/>
          <w:numId w:val="1"/>
        </w:numPr>
      </w:pPr>
      <w:r>
        <w:t xml:space="preserve">5-10 colonies were selected from each plate to be frozen at -80C.  Colonies were inoculated into vials containing TSB/Glycerol and were labeled appropriately.  The remaining bacteria on each plate was swabbed, and the entire swab was frozen at -80C.  </w:t>
      </w:r>
    </w:p>
    <w:p w:rsidR="00CD70EE" w:rsidRPr="003A0C81" w:rsidRDefault="00CD70EE" w:rsidP="003A0C81">
      <w:pPr>
        <w:pStyle w:val="NoSpacing"/>
        <w:numPr>
          <w:ilvl w:val="0"/>
          <w:numId w:val="1"/>
        </w:numPr>
      </w:pPr>
      <w:r>
        <w:t xml:space="preserve">Swabs were recorded in </w:t>
      </w:r>
      <w:proofErr w:type="spellStart"/>
      <w:r>
        <w:t>LabVantage</w:t>
      </w:r>
      <w:proofErr w:type="spellEnd"/>
      <w:r>
        <w:t xml:space="preserve"> as “Sputum Cultures”.  Pseudomonas isolates were recorded as “Bacterial Cell Isolates” and were made children of the corresponding “Sputum Culture” samples.</w:t>
      </w:r>
      <w:r w:rsidR="00702D7F">
        <w:t xml:space="preserve">  All samples were labeled with </w:t>
      </w:r>
      <w:proofErr w:type="spellStart"/>
      <w:r w:rsidR="00702D7F">
        <w:t>LabVantage</w:t>
      </w:r>
      <w:proofErr w:type="spellEnd"/>
      <w:r w:rsidR="00702D7F">
        <w:t xml:space="preserve"> barcodes prior to freezing.  </w:t>
      </w:r>
      <w:r>
        <w:t xml:space="preserve">  </w:t>
      </w:r>
    </w:p>
    <w:sectPr w:rsidR="00CD70EE" w:rsidRPr="003A0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D599A"/>
    <w:multiLevelType w:val="hybridMultilevel"/>
    <w:tmpl w:val="5268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C81"/>
    <w:rsid w:val="003A0C81"/>
    <w:rsid w:val="00451F7F"/>
    <w:rsid w:val="00702D7F"/>
    <w:rsid w:val="007357A6"/>
    <w:rsid w:val="00CD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B97DE"/>
  <w15:chartTrackingRefBased/>
  <w15:docId w15:val="{38C65C73-A9A8-4829-8CF2-62EBB37B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0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Reesey, Emily</dc:creator>
  <cp:keywords/>
  <dc:description/>
  <cp:lastModifiedBy>Reesey, Emily</cp:lastModifiedBy>
  <cp:revision>2</cp:revision>
  <dcterms:created xsi:type="dcterms:W3CDTF">2018-05-08T17:54:00Z</dcterms:created>
  <dcterms:modified xsi:type="dcterms:W3CDTF">2018-05-08T18:26:00Z</dcterms:modified>
</cp:coreProperties>
</file>