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12:59:52</w:t>
        <w:br/>
        <w:br/>
        <w:t>今天，副班长陆枳含和李佳悄悄说：“我们简直怀疑黄老师的审美观……”</w:t>
        <w:br/>
        <w:br/>
        <w:t>放学后，我去看他们黑板报出好了没有。</w:t>
        <w:br/>
        <w:t>教室里，他们还在擦了改。</w:t>
        <w:br/>
        <w:t>李佳见我来了，就迫不及待地说：“黄老师，我觉得他们出的没上回好——你看，这是写的什么字？”顺着她的手指，我看去。</w:t>
        <w:br/>
        <w:t>“您看，上排的间距和下排不一样，而且最下面一排已经到底线了。</w:t>
        <w:br/>
        <w:t>……”想到别的班已经出好了，再加发现他们已经花了很多时间，于是，我没有表态。</w:t>
        <w:br/>
        <w:br/>
        <w:br/>
        <w:t>“我看这两娃娃该去掉。</w:t>
        <w:br/>
        <w:t>”陆枳含补充到。</w:t>
        <w:br/>
        <w:br/>
        <w:br/>
        <w:t>“我看还行。</w:t>
        <w:br/>
        <w:t>”看到出黑板报的宣传委员委屈地耷拉着头，我终于开了口。</w:t>
        <w:br/>
        <w:br/>
        <w:br/>
        <w:t>于是，有了开头她们对我的小声非议。</w:t>
        <w:br/>
        <w:br/>
        <w:br/>
        <w:t>听了——我是既惊讶又好笑。</w:t>
        <w:br/>
        <w:t>毕竟，这是她们第一次对我的不同声音，但又是我自己训练的结果。</w:t>
        <w:br/>
        <w:t>记得开学初，班上打扫卫生。</w:t>
        <w:br/>
        <w:t>眼看为了擦好书柜，为了让他们做事都能用心、踏实，我让三位班长当着其他学生的面将书柜擦了四遍方才罢休。</w:t>
        <w:br/>
        <w:br/>
        <w:br/>
        <w:t>终于，一出教室门，我忍不住会心地笑了——为了可爱的他们，为他们的习惯，为他们的未来。</w:t>
        <w:br/>
        <w:t>说实话，他们出的板报已经很好了，我感觉。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