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时间：2008/6/28</w:t>
        <w:br/>
        <w:br/>
        <w:t>【情况介绍】：我现在所带这个班有名学生很令我头疼：作业不做，与同学极易发生矛盾，几乎天天违反纪律。</w:t>
        <w:br/>
        <w:t>我对他除了说教，就是处罚，但收效甚微。</w:t>
        <w:br/>
        <w:br/>
        <w:br/>
        <w:t>【教育过程】:有一天，他又犯错了，我将他叫进我的办公室，但他就是那样不在乎地等待我的批评。</w:t>
        <w:br/>
        <w:t>正好办公室没老师，我看着他，什么话也没说，就那样平静看着他，因为说实话，我不知道说啥，但是很奇怪那时我一点不生气。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他的头越发低了，也更加不安了。</w:t>
        <w:br/>
        <w:t>良久，我的声音打破了沉默：“你可以走了。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但这次他竟连着几天表现很好，我不失时机地表扬了他。</w:t>
        <w:br/>
        <w:t>后来尽管他有反复，但经过我又几次的沉默疗法，他变了。</w:t>
        <w:br/>
        <w:t>现在，他是个好学生，同班里的其他同学一个样。</w:t>
        <w:br/>
        <w:br/>
        <w:br/>
        <w:t>【教育反思】:班主任在工作中，应着眼激发学生的自尊、自爱的品质，诱导学生自我认识错误、自我教育，使教师的期望内化为学生的自觉要求。</w:t>
        <w:br/>
        <w:t>如此，教育才有后劲。</w:t>
        <w:br/>
        <w:t>“沉默”为师生创造了一个平静的氛围，给学生提供了自我反省的机会，能使学生在自我反省中内化教师的要求，成为一种自觉要求。</w:t>
        <w:br/>
        <w:t>做为一名班主任教师，不仿在工作中恰当地运用一下这种“沉默”教育。</w:t>
        <w:br/>
        <w:t>在某些情况下，这种“沉默”教育不失为一种较好的教育方法。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