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</w:t>
        <w:br/>
        <w:br/>
        <w:t>德育案例：单亲家庭孩子的性格缺陷和心理救渎（许梅琴）</w:t>
        <w:br/>
        <w:br/>
        <w:t>升入初中的第一天，我在班上就认出了你，个子最高大，略显笨拙的你坐姿最端正，这多少让我有点意外。</w:t>
        <w:br/>
        <w:br/>
        <w:br/>
        <w:t>渐渐的，有你相熟的同学告诉我，你的家庭有点特殊。</w:t>
        <w:br/>
        <w:t>父亲在你上二年级时得了不治之症，在他的有生之年，极力地呵护你，除了治病，就是带你饱览祖国的名山大川，终于这段美好的记忆定格在你五年级，自此，母亲含辛茹苦的养育你，仅凭一份濒临倒闭企业发出的几百元工资养活着你。</w:t>
        <w:br/>
        <w:t>可想而知，这该是如何的艰难。</w:t>
        <w:br/>
        <w:t>我还听说，你在网上自创了一文学网站，独步天下。</w:t>
        <w:br/>
        <w:t>你还曾邀我去你的网站网游，喜不自禁的告诉我，点击率已逾万人。</w:t>
        <w:br/>
        <w:t>我替你欣喜的同时，也不忘提醒你当前的紧要任务。</w:t>
        <w:br/>
        <w:br/>
        <w:br/>
        <w:t>不久，就在你身上，让我意识到苗头不对，那是课间操后，班上一名个小体弱的孩子无意间被人推挤撞到了你，你竭尽全力地推搡他向着反方向飞驰。</w:t>
        <w:br/>
        <w:t>就在那一瞬间，那个小男孩抱着后脑勺痛哭，墙壁撞瘪了下去，同学火烧火燎的告诉我，你却若无其事的在自己的位置上演算数学题，而那个距你仅几步之遥的孩子在撕心裂肺的呐喊，我分明看到那淤紫并凸起的肿疱。</w:t>
        <w:br/>
        <w:t>这一切，你都置身事外。</w:t>
        <w:br/>
        <w:t>须不知，你就是这起祸端的主角。</w:t>
        <w:br/>
        <w:br/>
        <w:br/>
        <w:t>我立刻请来那位孩子的母亲先带孩子去医院诊治，向你了解原因时，你居然可以冷漠到这样的言语，“谁叫他撞到我身上来的，我又没招他惹他，毛主席就说过，‘人不犯我，我不犯人。</w:t>
        <w:br/>
        <w:t>人若犯我，我必犯人。</w:t>
        <w:br/>
        <w:t>’这是我的做人原则。</w:t>
        <w:br/>
        <w:t>”你还引经据典，把毛主席对待阶级敌人那一套用在了同学身上。</w:t>
        <w:br/>
        <w:t>我跟你晓之以理，再和你母亲取得联系，晚上一起陪同你去了那位孩子家，登门道歉，赔付医疗费才算完事。</w:t>
        <w:br/>
        <w:t>事后，我再分析的时候，深深的归结为：因为长期和妈妈一起生活，内心缺乏安全感，平时把心裹得紧紧的，密密的，由不得别人侵犯，别人的无意冲撞，一定会招来你防身自卫的狠狠一击。</w:t>
        <w:br/>
        <w:t>我把我的观点和你交流后，你由衷地说了句，“谢谢老师的理解和宽容，我今后一定会慢慢的改掉的。</w:t>
        <w:br/>
        <w:t>”不久，你确实逐渐改掉了这一不良习惯。</w:t>
        <w:br/>
        <w:br/>
        <w:br/>
        <w:t>以后，你喜欢用你的笔记录成长中的烦恼忧愁，让我聊叹“少年不识愁滋味，为赋新词强说愁”的惆怅和甜蜜，我也愿意帮你保守一些成长中的秘密，并格外多地把我的情意投向你这个不幸的孩子。</w:t>
        <w:br/>
        <w:br/>
        <w:br/>
        <w:t>可前不久，又有一件事，让我心生纳闷。</w:t>
        <w:br/>
        <w:t>班委告诉我，这两天你把小灵通带到学校来，我向你核实情况，你爽快的承认了事实，并言之凿凿地说，“是我妈妈买给我的，为了联系方便些，有时放学时间晚些，她不放心。</w:t>
        <w:br/>
        <w:t>”考虑到孩子家庭的特殊性，我让她妈妈晚上打个电话给我，确认一下孩子说话的真实性。</w:t>
        <w:br/>
        <w:t>两人说的如出一辙，但我也和她妈妈交流了学生在校使用小灵通的诸多弊病，和他母亲说明，如果不放心孩子，可以随时打电话给我，如果孩子有什么不方便，也可以用我的通讯工具。</w:t>
        <w:br/>
        <w:t>一切似乎应该结束了，孰知，这个孩子数次用他的小灵通发给我信息，希望我能告诉他，究竟是谁告的密。</w:t>
        <w:br/>
        <w:t>第一次是晚上七点多，我说，“你快做作业吧，有什么明天再说。</w:t>
        <w:br/>
        <w:t>”第二天没什么动静，我以为你想通了，本来就是自己的不对呀。</w:t>
        <w:br/>
        <w:t>谁知事情并没有这样简单，就在昨天端午节放假晚上，凌晨时分，同样的信息又发过来了，我意识到事情的严重性，你就过不了这个坎：把别人的善意帮助当成了恶意攻击。</w:t>
        <w:br/>
        <w:t>我立即告诉你，“孩子，该睡觉了，你该分清主次好歹，老师都已经不追究了。</w:t>
        <w:br/>
        <w:t>”不一会儿，你于零点二十二分又发了个纯英文的短信给我：“Iwillrememberthepersonwhois‘ugly’fouever!”注定让我无眠了。</w:t>
        <w:br/>
        <w:t>这么一个孩子，只要别人提及你的不是，你就觉得对自己是一种伤害，而且还污蔑别人道德败坏。</w:t>
        <w:br/>
        <w:t>看来，执拗的你还需要我们更多的心理辅导和救助。</w:t>
        <w:br/>
        <w:br/>
        <w:br/>
        <w:t>孩子，我想对你说，你是我们班集体一员，你的些微进步和细小缺点，老师都能看得见，及时给你加油鼓劲，掸去你思想上的尘土都是我们能给予你的。</w:t>
        <w:br/>
        <w:t>其实，你并不孤单，不必把自己的心房锁得紧紧的，背着这个重重的壳独步四方，相信有大家的力量，你的步子会迈得更稳健、从容，你的学习和人际交往也才更加如鱼得水，要知道，这世上不仅有阳光，还有彩虹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