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【个案情况】</w:t>
        <w:br/>
        <w:br/>
        <w:t>林XX职高10数控（3）班学生，家住平阳坑镇XX村，学习成绩较差，入职高后，期中成绩在班级中位于后列，平时行为习惯一般，课堂上纪律表现不是很乐观，作业有时没有完成，讲脏话、吸烟、谈恋爱等。</w:t>
        <w:br/>
        <w:br/>
        <w:br/>
        <w:t>【辅导策略】</w:t>
        <w:br/>
        <w:br/>
        <w:t>一、多谈心，进行情感的交流</w:t>
        <w:br/>
        <w:br/>
        <w:t>该学生性格内向，平时不太会主动与同学交流，我总是在寻找一个合适的机会与其自然的进行心灵的沟通。</w:t>
        <w:br/>
        <w:t>由于他平时对网络很赶兴趣，平时我通过网络的一些问题与他沟通，他的兴趣一下就来了，跟我谈了很起劲，通过一次一次的谈话拉近了我俩的距离，有时还会跟我交流一些学习上的问题。</w:t>
        <w:br/>
        <w:t>久而久知，或许是心灵的交流多了，对我也产生了亲近感和信任感。</w:t>
        <w:br/>
        <w:t>这也为我的“德育导师”开展打下了一定的基础。</w:t>
        <w:br/>
        <w:br/>
        <w:br/>
        <w:t>二、多表扬，激发学习兴趣</w:t>
        <w:br/>
        <w:br/>
        <w:t>本学期开学不久，我发现他的有一段时间作业完成的很好，于是给予肯定与表扬，并鼓励其再接再厉，争取更大的进步。</w:t>
        <w:br/>
        <w:t>经过一段时间，我明显感到与他一起玩的同学多了，他也变得比以前更开朗了，作业拖拉的现象少了很多。</w:t>
        <w:br/>
        <w:t>但今后还得在心理上对其进行一定的辅导，在行为习惯方面加强教育指正。</w:t>
        <w:br/>
        <w:br/>
        <w:br/>
        <w:t>三、对与家长取得联系，加强家校联系</w:t>
        <w:br/>
        <w:br/>
        <w:t>由于该生的家长在教育方法还存在着一定的问题，经常与受导学生家长及其他科任教师沟通，全面了解学生成长过程中的各方面表现。</w:t>
        <w:br/>
        <w:t>掌握其心理发展动态。</w:t>
        <w:br/>
        <w:br/>
        <w:br/>
        <w:t>【施导效果】</w:t>
        <w:br/>
        <w:br/>
        <w:t>但一个人的改变不是一朝一夕就能完成的事情，经过一个学期的教育、督促，该生在各方面有了一定的进步，基本能遵守学校、班级的纪律，能认真做好值日工作，积极参加体育锻炼，有集体荣誉感，学习上有一定的进步，作业能按时完成，班级同学间能互帮互，关系融洽，能尊重老师。</w:t>
        <w:br/>
        <w:t>以后在学习、思想和行为习惯上应加强教育和督促，使他有更大的进步。</w:t>
        <w:br/>
        <w:br/>
        <w:br/>
        <w:t>【案例反思】</w:t>
        <w:br/>
        <w:br/>
        <w:t>林XX同学的德育导师工作使我深知德育辅导这项工作任重而道远。</w:t>
        <w:br/>
        <w:t>作为一名德育导师，在今后的工作中，我们要进一步结合中职德育工作中的新情况、新问题，结合青少年的年龄特点，加强教育理论的学习，使德育工作更具针对性和实效性。</w:t>
        <w:br/>
        <w:br/>
        <w:br/>
        <w:t>林XX同学的德育导师工作使我深知德育辅导这项工作任重而道远。</w:t>
        <w:br/>
        <w:t>作为一名德育导师，在今后的工作中，我们要进一步结合中职德育工作中的新情况、新问题，结合青少年的年龄特点，加强教育理论的学习，使德育工作更具针对性和实效性。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