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发布人:周鹰  时间：2012/1/6德育案例---开启学生的心灵之门（周鹰）一、案例描述我班里有位同学，名叫吴某（化名）。平时和同学关系不错，有很多朋友，性格很开朗，尤其爱打篮球。但是他有个缺点，脾气很急，特别容易暴躁。曾经有一次在生物课上，老师说他讲话，他很不满意，就不顾老师直接走出了教室…事后他向生物老师承认错误，在班里也作了公开检查，也和我说他知道自己这样做很不对，不懂得尊重老师，但自己脾气一急，就什么也不记得了，控制不住自己的情绪，说以后会努力学习，尊重老师，不再这样。我吴某这个孩子很讲义气，重情义，成绩虽然不好，但是脑子很聪明。于是，我找他谈话，希望他能遵守学校的各项规章制度，以学习为重，知错就改，改掉脾气暴躁的毛病，争取进步，争取做一个他人喜欢、父母喜欢、老师喜欢的好孩子。他开始是一副爱理不理的样子，后来口头上答应了，还在班会上作了自我批评。可后来一段时间里，他又一如既往，毫无长进，多次出现老毛病重犯现象，追逐打闹、上课讲话等等。真是“承认错误，坚决不改”。这使我意识到这个孩子还是需要老师们进一步的教育，让他自己管理自己真的不是一件容易的事情。他学习不专心，经常违反纪律，不仅影响到自己，也影响了班内的其他同学，于是我总是不厌其烦的进行教育，严厉的，温柔的，晓之以理，动之以情，是非之分，作人之道等等，因为我认为对于这种脾气的孩子，公平的公正的给他讲道理的话，会比只去严厉指责的效果好很多。虽然每次都有所得，但是对于孩子来说，当他养成了不好的习惯，他的反复就会很频繁。不久后的一次做操，成为了我们师生关系的转折点。他的动作很不标准。于是操后我把他留下来，进行了个别谈话。他的眼神一开始很不友好，他觉得自己就以前相比做的已经很到位了，不觉得自己错，而且当我说到一半的时候，铃声响了，他想回去上课，我想如果今天我不把你说服，那么我的教育就没有任何的意义。于是我深吸了一口气，开始转变谈话角度，谈到了我自己，我和他的关系，也谈到了他身上的毛病，谈到了他的未来，他的人生之路等等。我对他说：“…吴，我可以告诉你，现在能够直言你缺点的人才是真心为你好、关心你成长的人，你以后的人生中会遇到形形色色的人，但是只有那些告诉你有错的人，才是你真的值得信任的人…你现在身上的毛病很多，学习也很不积极，，你要明白，你上初中是有很重要的任务的，我相信你是个懂事明理的孩子，应该能分清主次。学习的困难，我们可以团结起来一起克服一起进步…互相帮助才能使我们每个人有更大的进步，你现在的状态很不好，如果你是对老师有意见，那么你可以直接提出，好的建议我一定接受并对自己的问题加以改正，我只是想在我的能力范围内帮助你们每一个人实现自己的理想…”小吴边听边点头，虽然这次的他没怎么说话，但是我感觉他真的听进去了，我觉得这次的谈话还是很有效果的。就这样，这件事就结束了。我觉得多少能让小吴有所改进，以后能更听话，也就达到了我的教育效果。此后吴某也确实改变了很多，有时还能主动跟我交流，有一次他跟我说：“老师 ，是你的真诚打动了我。”我觉得我的工作有了回报。虽然这才刚刚开始与小吴的交流，但这使我体会到我的工作对一个学生是多么重要，我的工作是有希望的有成就的，更是有乐趣的。也许每个学生的心都像上了锁的大门，任你再粗的铁棒也撬不开。唯有教师付出真诚的关怀和发自内心的师爱，才能把自己变成一只只细腻各异的钥匙，架设起一座通向学生心灵的桥梁，深入学生的心中去了解他们。二、案例分析及反思我认为，转化问题学生的过程，是师生之间的情感交融、心理相容、双向交流、相互尊重和信任的过程，像案例中的小吴这样的问题学生平时多遭老师的冷漠，自卑有余，信心不足，对老师也没有好感。如果班主任像对待其他学生一样尊重他的人格，尊重他的权利和义务，与他心心相通，以诚相待，给他创造一种和谐的氛围，这对于激发他们的自我转变的主动性和积极性是很有效果的班主任在与学生进行“对话”时，除了要真诚、细致外，还必须要充分尊重学生的人格和情感，应多用商量式的语气、建议式的口吻。不能不顾学生的意愿、情感，强迫学生接受自己的意见，把自己凌驾于学生之上，二应靠爱心、靠理解和尊重帮助学生更大的进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