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    雯  时间：2011/6/24</w:t>
        <w:br/>
        <w:br/>
        <w:t>德育案例（黄雯）</w:t>
        <w:br/>
        <w:br/>
        <w:br/>
        <w:br/>
        <w:t>案例描述：</w:t>
        <w:br/>
        <w:br/>
        <w:br/>
        <w:br/>
        <w:t>学生C矮小，沉默寡言，眉头紧锁，瞌睡连连，看武打小说成瘾，成绩忽上忽下。</w:t>
        <w:br/>
        <w:t>家访过几次，见效甚微。</w:t>
        <w:br/>
        <w:t>第N次谈话叫来了他的父亲，他的父亲看上去敦厚、木讷。</w:t>
        <w:br/>
        <w:t>“老师，让我爸走，我们谈！”“你知道，我非常痛恨老师吗？六年级时因为英语不及格，没敢让父亲签字，老师让我补签，我回说不。</w:t>
        <w:br/>
        <w:t>于是老师将我拼命地推向墙角，踢我，还逼我写下保证！武打小说让我发狂，我幻想着哪一天有了神奇的武功，将他杀了。</w:t>
        <w:br/>
        <w:t>老师其实我也很难受，有时整晚我都睡不着觉。</w:t>
        <w:br/>
        <w:t>”说完这些话，男孩泣不成声而且一直在颤抖。</w:t>
        <w:br/>
        <w:t>我一把握住了他的手，他的手心全是冰冷的汗。</w:t>
        <w:br/>
        <w:br/>
        <w:br/>
        <w:br/>
        <w:br/>
        <w:t>教育过程：</w:t>
        <w:br/>
        <w:br/>
        <w:br/>
        <w:br/>
        <w:t>我首先替那位老师道了歉，并请求他原谅老师的一时失态。</w:t>
        <w:br/>
        <w:t>解释说老师也只是平凡之人，他也有喜怒哀乐，并保证以后我绝不会逼他做不愿意的事。</w:t>
        <w:br/>
        <w:t>我分析了他倘若不改变，会引起什么样的恶性循环！相反如果去掉仇恨，杜绝幻想，停止沉沦会有怎样的美好前景！他听得有点心动，宣泄了心底的积怨也让他轻松！后来我请所有老师配合，不断地给他鼓劲加油，多了呵护，少了训诫，还帮他补习英语，再后来，他顺利地考进了市二中的重点班。</w:t>
        <w:br/>
        <w:t>再再后来，他妈送了两只老母鸡，感谢我的补课。</w:t>
        <w:br/>
        <w:t>也许她可能永远都不知晓，她的儿子曾经狂热地想杀人。</w:t>
        <w:br/>
        <w:br/>
        <w:br/>
        <w:br/>
        <w:br/>
        <w:t>教育反思：</w:t>
        <w:br/>
        <w:br/>
        <w:br/>
        <w:br/>
        <w:t>学会倾听那些其貌不扬的、性格内向的中等生的心声。</w:t>
        <w:br/>
        <w:t>当今社会，孤僻、内向、抑郁越来越多地侵袭着孩子的身心健康。</w:t>
        <w:br/>
        <w:t>用敏锐的观察力，挖出这些孩子，引导、抚慰、教育、鼓励他们走出阴霾，走进阳光，走向成功。</w:t>
        <w:br/>
        <w:t>因为他们更渴望友情，渴望爱，渴望被人重视。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