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1/6我班有个学生叫余某。我刚接这个班时，他上课无精打采，要么搞小动作，要么影响别人学习，提不起一点学习的兴趣；下课追逐打闹，喜欢动手动脚；作业不做，即使做了，也做不完整，书写相当潦草……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可他又一如既往，毫无长进，真是“承认错误，坚决不改”。此时我的心都快冷了，算了吧，或许他是根“不可雕的朽木”。但又觉得身为班主任，不能因一点困难就退缩，不能因一个后进生无法转化而影响整个班集体，必须面对现实！我内心一横:不转化你，誓不罢休。他无进步，或许是他并没有真正认识自己的错误，没有真正要做个他人喜欢的人的念头。为了提高他的学习成绩，除了在思想上教育他，感化他，我特意安排一个责任心强、学习成绩好、乐于助人、耐心细致的女同学跟他坐，目的是发挥同桌的力量。事前，我先对这个女同学进行了一番谈话：为了班集体，不要歧视他，要尽你自己最大的努力，耐心地帮助他，使其进步。这位同学满口答应，并充分利用课余时间或课堂时间帮助他、教育他。有时，这位同学也会产生一些厌烦情绪，说他不太听话，不太乐学……此时，我就跟她说：要有耐心，慢慢来。后来，他取得进步时，除了表扬他，我还鼓励他们说，这也离不开同学们的帮助，特别是这位同学的帮助。在同学们的帮助下，他自己的努力下，他各方面都取得了不小进步。他学习上更努力了，纪律上更遵守了，甚至自己当起了值日生，劳动也更积极了，成绩也有了很大的进步。为此，我会心地笑了。后来，有一次我找他谈话时，他说：“老师，某某同学这样关心我，爱护我，帮助我，如果我再不努力，对得起她吗？”我笑着说：“你长大了，懂事了，进步了。我真替你高兴。”在期中考试中，他取得了语文75分、数学80分、英语80分的好成绩。我为了鼓励他，奖给他一本日记本。奖品虽少，但能表示老师的一点心意。案例分析：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李某这样特殊的后进生我放下架子亲近他，敞开心扉，以关爱之心来触动他的心弦。“动之于情，晓之于理”：用师爱去温暖他，用情去感化他，用理去说服他，从而促使他主动地认识并改正错误。二、以生之助，友情感化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余某同学与其它同学交朋友做起，和好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功倍的效果。三、因材施教，循循善诱“一把钥匙开一把锁”。每一个后进生的实际情况是不同的，必然要求班主任深入了解弄清学生的行为习惯、爱好及其后进的原因，从而确定行之有效的对策，因材施教，正确引导。余某的情况比较特殊，主要是自制力差，对自己的错误、缺点认识不足，对老师的批评教育产生厌恶、憎恨心理。因此，我就以爱心为媒，搭建师生心灵相通的桥梁。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通过这一学期的潜心努力、精心转化，终于取得了令人可喜的成果：黄某同学摇身一变，由“捣蛋鬼”转变为班级文明监督员，由后进生转变为先进生！他无论在哪里见到我，都会亲切叫上一声：“老师，您好！”我总是报之一笑，并说上一声：“你好。”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