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31" w:rsidRPr="00F04A18" w:rsidRDefault="00642431" w:rsidP="00B501B1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Sistema de Correlativas de la carrera Licenciatura en Economía Política – plan 2015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2511C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EP01</w:t>
      </w:r>
      <w:r w:rsidR="00970A50" w:rsidRPr="00F04A18">
        <w:rPr>
          <w:rFonts w:ascii="Times New Roman" w:hAnsi="Times New Roman" w:cs="Times New Roman"/>
          <w:sz w:val="20"/>
          <w:szCs w:val="20"/>
        </w:rPr>
        <w:t>)</w:t>
      </w:r>
      <w:bookmarkStart w:id="0" w:name="_GoBack"/>
      <w:bookmarkEnd w:id="0"/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="0062511C">
        <w:rPr>
          <w:rFonts w:ascii="Times New Roman" w:hAnsi="Times New Roman" w:cs="Times New Roman"/>
          <w:sz w:val="20"/>
          <w:szCs w:val="20"/>
        </w:rPr>
        <w:t>Principios de Economía Política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4B7BBE" w:rsidRPr="00F04A18" w:rsidRDefault="004B7BBE" w:rsidP="00642431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EP02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Problemas Filosóficos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EP03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EP04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Algebra y Geometría Analítica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816fce - Tener aprobado Cursillo de Matemáticas - Que el alumno haya aprobado el cursillo de Matemática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816fce - Tener aprobado Cursillo de Matemáticas - Que el alumno haya aprobado el cursillo de Matemática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EP05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Introducción a las Ciencias Sociales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EP06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Análisis Matemático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9726ED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EP07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Geografía Económica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EP08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Microeconomía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>Asignatura: (EP09) Estadística</w:t>
      </w: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 xml:space="preserve">Análisis Matemático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AC001B">
        <w:rPr>
          <w:rFonts w:ascii="Times New Roman" w:hAnsi="Times New Roman" w:cs="Times New Roman"/>
          <w:sz w:val="20"/>
          <w:szCs w:val="20"/>
        </w:rPr>
        <w:t xml:space="preserve"> Aprobada</w:t>
      </w:r>
    </w:p>
    <w:p w:rsid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AC001B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EP10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Macroeconomía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Introducción a las Ciencias Sociales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EP11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Teoría Política y Derecho Público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EP12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Agropecuaria e Industrial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EP13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Historia Económica y Social 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EP14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Estadística Inferencial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EP15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Cuentas Nacionales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EP16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Mercado de Capitales y Elementos de Cálculo Financiero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EP17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Historia Económica y Social II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EP18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Desarrollo Económico Regional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Economía Agropecuaria e Industrial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Economía Agropecuaria e Industrial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EP19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Econometría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EP20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Finanzas Públicas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Cuentas Nacionales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Cuentas Nacionales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–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EP21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Dinero, Créditos y Bancos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EP22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Historia del Pensamiento Económico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EP23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Formulación y Evaluación de Proyectos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Mercado de Capitales y Elementos de Cálculo Financiero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Mercado de Capitales y Elementos de Cálculo Financiero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EP24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Problemas Económicos 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EP25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Metodología de la Investigación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EP26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Internacional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Económicos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Económicos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EP27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Problemas Económicos II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Económicos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Económicos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EP28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Laboral y de la Distribución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EP29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Estructura Económica Argentina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Economía Laboral y de la Distribución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Historia Económica y Social II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Economía Laboral y de la Distribución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EP30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Seminario de Tesis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Metodología de la Investigación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del Pensamiento Económico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Metodología de la Investigación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del Pensamiento Económico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PO</w:t>
      </w:r>
      <w:r w:rsidR="00970A50" w:rsidRPr="00F04A18">
        <w:rPr>
          <w:rFonts w:ascii="Times New Roman" w:hAnsi="Times New Roman" w:cs="Times New Roman"/>
          <w:sz w:val="20"/>
          <w:szCs w:val="20"/>
        </w:rPr>
        <w:t>) P</w:t>
      </w:r>
      <w:r w:rsidRPr="00F04A18">
        <w:rPr>
          <w:rFonts w:ascii="Times New Roman" w:hAnsi="Times New Roman" w:cs="Times New Roman"/>
          <w:sz w:val="20"/>
          <w:szCs w:val="20"/>
        </w:rPr>
        <w:t>ortugués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I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Inglés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Microeconomía –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EEP01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de la Educación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EEP02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de la Salud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EEP03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Ambiental y de los Recursos Naturales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EEP04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Social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EEP05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y Regulación de los Servicios Públicos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EEP06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Antropología Económica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 w:rsidP="00642431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br w:type="page"/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 w:rsidP="004050CA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Sistema de Correlativas de la carrera Licenciatura en administración – plan 2000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(CB1) Introducción a la Contabilidad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Contabilidad-Que el alumno haya aprobado el cursillo de Contabilidad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Contabilidad-Que el alumno haya aprobado el cursillo de Contabilidad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(CB2) Algebra y Geometría Analítica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Matemáticas-Que el alumno haya aprobado el cursillo de Matemática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Matemáticas-Que el alumno haya aprobado el cursillo de Matemática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(CB3) Teoría General de la Administración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Sin Correlativas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(CB4) Contabilidad Básica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(CB5) Introducción a la Economía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(CB6) Análisis Matemático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(CB7) Introducción a las Ciencias Sociales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Sin Correlativas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(A8) Análisis Sico Social de las Organizaciones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(A9) Estadística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Asignatura: (A10) Estructuras y Procesos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(A11) Derecho Privado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(A12) Elementos y Sistemas de Costos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(A13) Informática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(A14) Microeconomía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(A15) Derecho Constitucional y Administrativo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(A16) Análisis de Estados Contables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Elementos y Sistemas de Costos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Elementos y Sistemas de Costos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(A17) Sistemas de Información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(A18) Macroeconomía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(A19) Administración de Recursos Humanos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 – 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(A20) Derecho Laboral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(A21) Historia Económica y Social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Asignatura: (A22) Cálculo Financiero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(A23) Administración Financiera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(A24) Sistemas de Administración Financiera y Control del Sector Público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(A25) Marketing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(A26) Metodología de la Investigación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(A27) Administración de la Producción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(A28) Régimen Tributario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(A29) Derecho Societario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(A30) Formulación y Evaluación de Proyectos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(A33) Práctica Profesional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 – 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(A34) Seminario Final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(IN) Inglés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(P) Portugués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EA1-Comercio Internacional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EA2-Investigación de Mercado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EA3-Administración del Turismo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EA4-Administración Agropecuaria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EA5-Planeamiento Estratégico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EA6-Administración Pymes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642431">
      <w:pPr>
        <w:rPr>
          <w:rFonts w:ascii="Times New Roman" w:hAnsi="Times New Roman" w:cs="Times New Roman"/>
          <w:sz w:val="20"/>
          <w:szCs w:val="20"/>
          <w:lang w:val="es-AR"/>
        </w:rPr>
      </w:pPr>
    </w:p>
    <w:sectPr w:rsidR="00B501B1" w:rsidRPr="00F04A18">
      <w:footerReference w:type="default" r:id="rId8"/>
      <w:pgSz w:w="11900" w:h="16840"/>
      <w:pgMar w:top="2000" w:right="1700" w:bottom="1620" w:left="1133" w:header="557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1E2" w:rsidRDefault="002541E2">
      <w:r>
        <w:separator/>
      </w:r>
    </w:p>
  </w:endnote>
  <w:endnote w:type="continuationSeparator" w:id="0">
    <w:p w:rsidR="002541E2" w:rsidRDefault="0025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1B1" w:rsidRDefault="00B501B1">
    <w:pPr>
      <w:pStyle w:val="Textoindependiente"/>
      <w:spacing w:before="0"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719988</wp:posOffset>
              </wp:positionH>
              <wp:positionV relativeFrom="page">
                <wp:posOffset>9616592</wp:posOffset>
              </wp:positionV>
              <wp:extent cx="61201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1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6ECCA5" id="Graphic 4" o:spid="_x0000_s1026" style="position:absolute;margin-left:56.7pt;margin-top:757.2pt;width:48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" path="m,l612001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6273723</wp:posOffset>
              </wp:positionH>
              <wp:positionV relativeFrom="page">
                <wp:posOffset>9602636</wp:posOffset>
              </wp:positionV>
              <wp:extent cx="579120" cy="1250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501B1" w:rsidRDefault="00B501B1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Pág.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62511C">
                            <w:rPr>
                              <w:noProof/>
                              <w:sz w:val="14"/>
                            </w:rPr>
                            <w:t>1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 w:rsidR="0062511C">
                            <w:rPr>
                              <w:noProof/>
                              <w:spacing w:val="-5"/>
                              <w:sz w:val="14"/>
                            </w:rPr>
                            <w:t>15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4pt;margin-top:756.1pt;width:45.6pt;height:9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" filled="f" stroked="f">
              <v:path arrowok="t"/>
              <v:textbox inset="0,0,0,0">
                <w:txbxContent>
                  <w:p w:rsidR="00B501B1" w:rsidRDefault="00B501B1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Pág.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62511C">
                      <w:rPr>
                        <w:noProof/>
                        <w:sz w:val="14"/>
                      </w:rPr>
                      <w:t>1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 w:rsidR="0062511C">
                      <w:rPr>
                        <w:noProof/>
                        <w:spacing w:val="-5"/>
                        <w:sz w:val="14"/>
                      </w:rPr>
                      <w:t>15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1E2" w:rsidRDefault="002541E2">
      <w:r>
        <w:separator/>
      </w:r>
    </w:p>
  </w:footnote>
  <w:footnote w:type="continuationSeparator" w:id="0">
    <w:p w:rsidR="002541E2" w:rsidRDefault="00254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7293"/>
    <w:multiLevelType w:val="multilevel"/>
    <w:tmpl w:val="9F145B6C"/>
    <w:lvl w:ilvl="0">
      <w:start w:val="1"/>
      <w:numFmt w:val="decimal"/>
      <w:lvlText w:val="%1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7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1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5" w:hanging="579"/>
      </w:pPr>
      <w:rPr>
        <w:rFonts w:hint="default"/>
        <w:lang w:val="es-ES" w:eastAsia="en-US" w:bidi="ar-SA"/>
      </w:rPr>
    </w:lvl>
  </w:abstractNum>
  <w:abstractNum w:abstractNumId="1" w15:restartNumberingAfterBreak="0">
    <w:nsid w:val="4B663A08"/>
    <w:multiLevelType w:val="multilevel"/>
    <w:tmpl w:val="A6627452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abstractNum w:abstractNumId="2" w15:restartNumberingAfterBreak="0">
    <w:nsid w:val="51E86C55"/>
    <w:multiLevelType w:val="multilevel"/>
    <w:tmpl w:val="0840E70E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3515" w:hanging="579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4FC4"/>
    <w:rsid w:val="00037BE4"/>
    <w:rsid w:val="001622E5"/>
    <w:rsid w:val="002541E2"/>
    <w:rsid w:val="002670D4"/>
    <w:rsid w:val="003D3743"/>
    <w:rsid w:val="003F4FC4"/>
    <w:rsid w:val="004050CA"/>
    <w:rsid w:val="00463D00"/>
    <w:rsid w:val="00476C09"/>
    <w:rsid w:val="00495D5A"/>
    <w:rsid w:val="004B7BBE"/>
    <w:rsid w:val="004D4645"/>
    <w:rsid w:val="005B6CB1"/>
    <w:rsid w:val="0062511C"/>
    <w:rsid w:val="00642431"/>
    <w:rsid w:val="00681BCF"/>
    <w:rsid w:val="0073640B"/>
    <w:rsid w:val="00776A21"/>
    <w:rsid w:val="007D0941"/>
    <w:rsid w:val="008C755F"/>
    <w:rsid w:val="009413F0"/>
    <w:rsid w:val="00970A50"/>
    <w:rsid w:val="009726ED"/>
    <w:rsid w:val="00985E01"/>
    <w:rsid w:val="009D145B"/>
    <w:rsid w:val="00A03AAF"/>
    <w:rsid w:val="00A2021C"/>
    <w:rsid w:val="00AC001B"/>
    <w:rsid w:val="00B501B1"/>
    <w:rsid w:val="00B675B4"/>
    <w:rsid w:val="00BB658F"/>
    <w:rsid w:val="00BD09ED"/>
    <w:rsid w:val="00CD6B26"/>
    <w:rsid w:val="00D202C3"/>
    <w:rsid w:val="00D5224A"/>
    <w:rsid w:val="00D855ED"/>
    <w:rsid w:val="00DB56DE"/>
    <w:rsid w:val="00DE12FB"/>
    <w:rsid w:val="00E42621"/>
    <w:rsid w:val="00EF0F60"/>
    <w:rsid w:val="00F04A18"/>
    <w:rsid w:val="00F346FE"/>
    <w:rsid w:val="00F46820"/>
    <w:rsid w:val="00F7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1182"/>
  <w15:docId w15:val="{EF34BC0F-5615-4C7A-9509-11CA0298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04" w:hanging="150"/>
      <w:outlineLvl w:val="0"/>
    </w:pPr>
    <w:rPr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8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78"/>
      <w:ind w:left="747" w:hanging="57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224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24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97E9E-0E36-4560-9C4B-9E6475808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15</Pages>
  <Words>4005</Words>
  <Characters>22831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Users</dc:creator>
  <cp:lastModifiedBy>Users</cp:lastModifiedBy>
  <cp:revision>28</cp:revision>
  <cp:lastPrinted>2025-02-12T15:24:00Z</cp:lastPrinted>
  <dcterms:created xsi:type="dcterms:W3CDTF">2025-02-11T23:22:00Z</dcterms:created>
  <dcterms:modified xsi:type="dcterms:W3CDTF">2025-02-12T15:47:00Z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2025-02-11T00:00:00Z</vt:filetime>
  </property>
</Properties>
</file>