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7904219"/>
        <w:docPartObj>
          <w:docPartGallery w:val="Cover Pages"/>
          <w:docPartUnique/>
        </w:docPartObj>
      </w:sdtPr>
      <w:sdtContent>
        <w:p w:rsidR="007A08ED" w:rsidRDefault="007A08ED">
          <w:r>
            <w:rPr>
              <w:noProof/>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tbl>
          <w:tblPr>
            <w:tblpPr w:leftFromText="187" w:rightFromText="187" w:vertAnchor="page" w:horzAnchor="page" w:tblpX="907" w:tblpY="10484"/>
            <w:tblW w:w="3000" w:type="pct"/>
            <w:tblLook w:val="04A0"/>
          </w:tblPr>
          <w:tblGrid>
            <w:gridCol w:w="6253"/>
          </w:tblGrid>
          <w:tr w:rsidR="007A08ED" w:rsidTr="007A08ED">
            <w:tc>
              <w:tcPr>
                <w:tcW w:w="5572" w:type="dxa"/>
              </w:tcPr>
              <w:p w:rsidR="007A08ED" w:rsidRDefault="007A08ED" w:rsidP="007A08ED">
                <w:pPr>
                  <w:pStyle w:val="Sansinterligne"/>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56"/>
                      <w:szCs w:val="56"/>
                    </w:rPr>
                    <w:alias w:val="Titre"/>
                    <w:id w:val="703864190"/>
                    <w:placeholder>
                      <w:docPart w:val="ECDB653752274782AFCA1B05C4CF9077"/>
                    </w:placeholder>
                    <w:dataBinding w:prefixMappings="xmlns:ns0='http://schemas.openxmlformats.org/package/2006/metadata/core-properties' xmlns:ns1='http://purl.org/dc/elements/1.1/'" w:xpath="/ns0:coreProperties[1]/ns1:title[1]" w:storeItemID="{6C3C8BC8-F283-45AE-878A-BAB7291924A1}"/>
                    <w:text/>
                  </w:sdtPr>
                  <w:sdtContent>
                    <w:r w:rsidRPr="007A08ED">
                      <w:rPr>
                        <w:rFonts w:asciiTheme="majorHAnsi" w:eastAsiaTheme="majorEastAsia" w:hAnsiTheme="majorHAnsi" w:cstheme="majorBidi"/>
                        <w:b/>
                        <w:bCs/>
                        <w:color w:val="365F91" w:themeColor="accent1" w:themeShade="BF"/>
                        <w:sz w:val="56"/>
                        <w:szCs w:val="56"/>
                      </w:rPr>
                      <w:t>Résumé d’article</w:t>
                    </w:r>
                  </w:sdtContent>
                </w:sdt>
              </w:p>
            </w:tc>
          </w:tr>
          <w:tr w:rsidR="007A08ED" w:rsidTr="007A08ED">
            <w:sdt>
              <w:sdtPr>
                <w:rPr>
                  <w:color w:val="484329" w:themeColor="background2" w:themeShade="3F"/>
                  <w:sz w:val="40"/>
                  <w:szCs w:val="40"/>
                </w:rPr>
                <w:alias w:val="Sous-titre"/>
                <w:id w:val="703864195"/>
                <w:placeholder>
                  <w:docPart w:val="295DBC3064154B0C9C0C9975BC9A25DE"/>
                </w:placeholder>
                <w:dataBinding w:prefixMappings="xmlns:ns0='http://schemas.openxmlformats.org/package/2006/metadata/core-properties' xmlns:ns1='http://purl.org/dc/elements/1.1/'" w:xpath="/ns0:coreProperties[1]/ns1:subject[1]" w:storeItemID="{6C3C8BC8-F283-45AE-878A-BAB7291924A1}"/>
                <w:text/>
              </w:sdtPr>
              <w:sdtContent>
                <w:tc>
                  <w:tcPr>
                    <w:tcW w:w="5572" w:type="dxa"/>
                  </w:tcPr>
                  <w:p w:rsidR="007A08ED" w:rsidRDefault="007A08ED" w:rsidP="007A08ED">
                    <w:pPr>
                      <w:pStyle w:val="Sansinterligne"/>
                      <w:rPr>
                        <w:color w:val="484329" w:themeColor="background2" w:themeShade="3F"/>
                        <w:sz w:val="28"/>
                        <w:szCs w:val="28"/>
                      </w:rPr>
                    </w:pPr>
                    <w:r w:rsidRPr="007A08ED">
                      <w:rPr>
                        <w:color w:val="484329" w:themeColor="background2" w:themeShade="3F"/>
                        <w:sz w:val="40"/>
                        <w:szCs w:val="40"/>
                      </w:rPr>
                      <w:t>HMIN326M-Fouilles de données</w:t>
                    </w:r>
                  </w:p>
                </w:tc>
              </w:sdtContent>
            </w:sdt>
          </w:tr>
          <w:tr w:rsidR="007A08ED" w:rsidTr="007A08ED">
            <w:tc>
              <w:tcPr>
                <w:tcW w:w="5572" w:type="dxa"/>
              </w:tcPr>
              <w:p w:rsidR="007A08ED" w:rsidRDefault="007A08ED" w:rsidP="007A08ED">
                <w:pPr>
                  <w:pStyle w:val="Sansinterligne"/>
                  <w:rPr>
                    <w:color w:val="484329" w:themeColor="background2" w:themeShade="3F"/>
                    <w:sz w:val="28"/>
                    <w:szCs w:val="28"/>
                  </w:rPr>
                </w:pPr>
              </w:p>
            </w:tc>
          </w:tr>
          <w:tr w:rsidR="007A08ED" w:rsidTr="007A08ED">
            <w:tc>
              <w:tcPr>
                <w:tcW w:w="5572" w:type="dxa"/>
              </w:tcPr>
              <w:p w:rsidR="007A08ED" w:rsidRDefault="007A08ED" w:rsidP="007A08ED">
                <w:pPr>
                  <w:pStyle w:val="Sansinterligne"/>
                </w:pPr>
              </w:p>
            </w:tc>
          </w:tr>
          <w:tr w:rsidR="007A08ED" w:rsidTr="007A08ED">
            <w:tc>
              <w:tcPr>
                <w:tcW w:w="5572" w:type="dxa"/>
              </w:tcPr>
              <w:p w:rsidR="007A08ED" w:rsidRDefault="007A08ED" w:rsidP="007A08ED">
                <w:pPr>
                  <w:pStyle w:val="Sansinterligne"/>
                </w:pPr>
              </w:p>
            </w:tc>
          </w:tr>
          <w:tr w:rsidR="007A08ED" w:rsidTr="007A08ED">
            <w:tc>
              <w:tcPr>
                <w:tcW w:w="5572" w:type="dxa"/>
              </w:tcPr>
              <w:sdt>
                <w:sdtPr>
                  <w:rPr>
                    <w:b/>
                    <w:bCs/>
                    <w:sz w:val="28"/>
                    <w:szCs w:val="28"/>
                  </w:rPr>
                  <w:alias w:val="Auteur"/>
                  <w:id w:val="703864205"/>
                  <w:placeholder>
                    <w:docPart w:val="086E6B1EBBF048CA9A1ED24D911DC026"/>
                  </w:placeholder>
                  <w:dataBinding w:prefixMappings="xmlns:ns0='http://schemas.openxmlformats.org/package/2006/metadata/core-properties' xmlns:ns1='http://purl.org/dc/elements/1.1/'" w:xpath="/ns0:coreProperties[1]/ns1:creator[1]" w:storeItemID="{6C3C8BC8-F283-45AE-878A-BAB7291924A1}"/>
                  <w:text/>
                </w:sdtPr>
                <w:sdtContent>
                  <w:p w:rsidR="007A08ED" w:rsidRDefault="007A08ED" w:rsidP="007A08ED">
                    <w:pPr>
                      <w:pStyle w:val="Sansinterligne"/>
                      <w:rPr>
                        <w:b/>
                        <w:bCs/>
                        <w:sz w:val="28"/>
                        <w:szCs w:val="28"/>
                      </w:rPr>
                    </w:pPr>
                    <w:r w:rsidRPr="007A08ED">
                      <w:rPr>
                        <w:b/>
                        <w:bCs/>
                        <w:sz w:val="28"/>
                        <w:szCs w:val="28"/>
                      </w:rPr>
                      <w:t>Arezki KACIOUI</w:t>
                    </w:r>
                  </w:p>
                </w:sdtContent>
              </w:sdt>
              <w:p w:rsidR="00FE7AF2" w:rsidRDefault="00FE7AF2" w:rsidP="007A08ED">
                <w:pPr>
                  <w:pStyle w:val="Sansinterligne"/>
                  <w:rPr>
                    <w:b/>
                    <w:bCs/>
                  </w:rPr>
                </w:pPr>
                <w:r>
                  <w:rPr>
                    <w:b/>
                    <w:bCs/>
                    <w:sz w:val="28"/>
                    <w:szCs w:val="28"/>
                  </w:rPr>
                  <w:t>201612827</w:t>
                </w:r>
              </w:p>
            </w:tc>
          </w:tr>
          <w:tr w:rsidR="007A08ED" w:rsidTr="007A08ED">
            <w:sdt>
              <w:sdtPr>
                <w:rPr>
                  <w:b/>
                  <w:bCs/>
                </w:rPr>
                <w:alias w:val="Date"/>
                <w:id w:val="703864210"/>
                <w:placeholder>
                  <w:docPart w:val="952E971FC16245FD9F6EDDF9E06908E3"/>
                </w:placeholder>
                <w:dataBinding w:prefixMappings="xmlns:ns0='http://schemas.microsoft.com/office/2006/coverPageProps'" w:xpath="/ns0:CoverPageProperties[1]/ns0:PublishDate[1]" w:storeItemID="{55AF091B-3C7A-41E3-B477-F2FDAA23CFDA}"/>
                <w:date w:fullDate="2020-12-14T00:00:00Z">
                  <w:dateFormat w:val="dd/MM/yyyy"/>
                  <w:lid w:val="fr-FR"/>
                  <w:storeMappedDataAs w:val="dateTime"/>
                  <w:calendar w:val="gregorian"/>
                </w:date>
              </w:sdtPr>
              <w:sdtContent>
                <w:tc>
                  <w:tcPr>
                    <w:tcW w:w="5572" w:type="dxa"/>
                  </w:tcPr>
                  <w:p w:rsidR="007A08ED" w:rsidRDefault="007A08ED" w:rsidP="007A08ED">
                    <w:pPr>
                      <w:pStyle w:val="Sansinterligne"/>
                      <w:rPr>
                        <w:b/>
                        <w:bCs/>
                      </w:rPr>
                    </w:pPr>
                    <w:r>
                      <w:rPr>
                        <w:b/>
                        <w:bCs/>
                      </w:rPr>
                      <w:t>14/12/2020</w:t>
                    </w:r>
                  </w:p>
                </w:tc>
              </w:sdtContent>
            </w:sdt>
          </w:tr>
          <w:tr w:rsidR="007A08ED" w:rsidTr="007A08ED">
            <w:tc>
              <w:tcPr>
                <w:tcW w:w="5572" w:type="dxa"/>
              </w:tcPr>
              <w:p w:rsidR="007A08ED" w:rsidRDefault="007A08ED" w:rsidP="007A08ED">
                <w:pPr>
                  <w:pStyle w:val="Sansinterligne"/>
                  <w:rPr>
                    <w:b/>
                    <w:bCs/>
                  </w:rPr>
                </w:pPr>
              </w:p>
            </w:tc>
          </w:tr>
        </w:tbl>
        <w:p w:rsidR="00D952DB" w:rsidRDefault="007A08ED" w:rsidP="00736DFD">
          <w:pPr>
            <w:pStyle w:val="Titre1"/>
            <w:ind w:left="360"/>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43" type="#_x0000_t202" style="position:absolute;left:0;text-align:left;margin-left:0;margin-top:36.55pt;width:197.6pt;height:105.35pt;z-index:251664384;mso-width-percent:400;mso-height-percent:200;mso-position-horizontal:center;mso-position-horizontal-relative:margin;mso-position-vertical-relative:margin;mso-width-percent:400;mso-height-percent:200;mso-width-relative:margin;mso-height-relative:margin">
                <v:textbox style="mso-next-textbox:#_x0000_s1043;mso-fit-shape-to-text:t">
                  <w:txbxContent>
                    <w:p w:rsidR="007A08ED" w:rsidRDefault="007A08ED" w:rsidP="00721D22">
                      <w:pPr>
                        <w:jc w:val="center"/>
                        <w:rPr>
                          <w:sz w:val="32"/>
                          <w:szCs w:val="32"/>
                        </w:rPr>
                      </w:pPr>
                      <w:r>
                        <w:rPr>
                          <w:sz w:val="32"/>
                          <w:szCs w:val="32"/>
                        </w:rPr>
                        <w:t>Université de Montpellier</w:t>
                      </w:r>
                    </w:p>
                    <w:p w:rsidR="007A08ED" w:rsidRDefault="007A08ED" w:rsidP="00721D22">
                      <w:pPr>
                        <w:jc w:val="center"/>
                        <w:rPr>
                          <w:sz w:val="32"/>
                          <w:szCs w:val="32"/>
                        </w:rPr>
                      </w:pPr>
                      <w:r>
                        <w:rPr>
                          <w:sz w:val="32"/>
                          <w:szCs w:val="32"/>
                        </w:rPr>
                        <w:t>Faculté des sciences</w:t>
                      </w:r>
                    </w:p>
                    <w:p w:rsidR="007A08ED" w:rsidRDefault="005A224F" w:rsidP="00721D22">
                      <w:pPr>
                        <w:jc w:val="center"/>
                        <w:rPr>
                          <w:sz w:val="32"/>
                          <w:szCs w:val="32"/>
                        </w:rPr>
                      </w:pPr>
                      <w:r>
                        <w:rPr>
                          <w:sz w:val="32"/>
                          <w:szCs w:val="32"/>
                        </w:rPr>
                        <w:t>Master 2</w:t>
                      </w:r>
                      <w:r w:rsidR="007A08ED">
                        <w:rPr>
                          <w:sz w:val="32"/>
                          <w:szCs w:val="32"/>
                        </w:rPr>
                        <w:t xml:space="preserve"> IPS</w:t>
                      </w:r>
                    </w:p>
                  </w:txbxContent>
                </v:textbox>
                <w10:wrap type="square" anchorx="margin" anchory="margin"/>
              </v:shape>
            </w:pict>
          </w:r>
          <w:r>
            <w:br w:type="page"/>
          </w:r>
        </w:p>
        <w:p w:rsidR="00774B9E" w:rsidRPr="00270AD6" w:rsidRDefault="00774B9E" w:rsidP="00637DA0">
          <w:pPr>
            <w:autoSpaceDE w:val="0"/>
            <w:autoSpaceDN w:val="0"/>
            <w:adjustRightInd w:val="0"/>
            <w:spacing w:after="0" w:line="240" w:lineRule="auto"/>
            <w:jc w:val="both"/>
            <w:rPr>
              <w:rFonts w:cstheme="minorHAnsi"/>
              <w:sz w:val="20"/>
              <w:szCs w:val="20"/>
            </w:rPr>
          </w:pPr>
          <w:r w:rsidRPr="003863CD">
            <w:rPr>
              <w:rStyle w:val="Titre1Car"/>
            </w:rPr>
            <w:lastRenderedPageBreak/>
            <w:t>Article</w:t>
          </w:r>
          <w:r w:rsidR="00F4554D">
            <w:rPr>
              <w:rStyle w:val="Titre1Car"/>
            </w:rPr>
            <w:t xml:space="preserve"> 3</w:t>
          </w:r>
          <w:r w:rsidRPr="003863CD">
            <w:rPr>
              <w:rStyle w:val="Titre1Car"/>
            </w:rPr>
            <w:t xml:space="preserve"> choisi :</w:t>
          </w:r>
          <w:r w:rsidRPr="003863CD">
            <w:rPr>
              <w:rFonts w:cstheme="minorHAnsi"/>
              <w:sz w:val="24"/>
              <w:szCs w:val="24"/>
            </w:rPr>
            <w:t xml:space="preserve"> </w:t>
          </w:r>
          <w:proofErr w:type="spellStart"/>
          <w:r w:rsidRPr="00270AD6">
            <w:rPr>
              <w:rFonts w:cstheme="minorHAnsi"/>
              <w:sz w:val="20"/>
              <w:szCs w:val="20"/>
            </w:rPr>
            <w:t>Waleed</w:t>
          </w:r>
          <w:proofErr w:type="spellEnd"/>
          <w:r w:rsidRPr="00270AD6">
            <w:rPr>
              <w:rFonts w:cstheme="minorHAnsi"/>
              <w:sz w:val="20"/>
              <w:szCs w:val="20"/>
            </w:rPr>
            <w:t xml:space="preserve"> </w:t>
          </w:r>
          <w:proofErr w:type="spellStart"/>
          <w:r w:rsidRPr="00270AD6">
            <w:rPr>
              <w:rFonts w:cstheme="minorHAnsi"/>
              <w:sz w:val="20"/>
              <w:szCs w:val="20"/>
            </w:rPr>
            <w:t>Ragheb</w:t>
          </w:r>
          <w:proofErr w:type="spellEnd"/>
          <w:r w:rsidRPr="00270AD6">
            <w:rPr>
              <w:rFonts w:cstheme="minorHAnsi"/>
              <w:sz w:val="20"/>
              <w:szCs w:val="20"/>
            </w:rPr>
            <w:t xml:space="preserve">, Jérôme </w:t>
          </w:r>
          <w:proofErr w:type="spellStart"/>
          <w:r w:rsidRPr="00270AD6">
            <w:rPr>
              <w:rFonts w:cstheme="minorHAnsi"/>
              <w:sz w:val="20"/>
              <w:szCs w:val="20"/>
            </w:rPr>
            <w:t>Azé</w:t>
          </w:r>
          <w:proofErr w:type="spellEnd"/>
          <w:r w:rsidRPr="00270AD6">
            <w:rPr>
              <w:rFonts w:cstheme="minorHAnsi"/>
              <w:sz w:val="20"/>
              <w:szCs w:val="20"/>
            </w:rPr>
            <w:t xml:space="preserve">, Sandra </w:t>
          </w:r>
          <w:proofErr w:type="spellStart"/>
          <w:r w:rsidRPr="00270AD6">
            <w:rPr>
              <w:rFonts w:cstheme="minorHAnsi"/>
              <w:sz w:val="20"/>
              <w:szCs w:val="20"/>
            </w:rPr>
            <w:t>Bringay</w:t>
          </w:r>
          <w:proofErr w:type="spellEnd"/>
          <w:r w:rsidRPr="00270AD6">
            <w:rPr>
              <w:rFonts w:cstheme="minorHAnsi"/>
              <w:sz w:val="20"/>
              <w:szCs w:val="20"/>
            </w:rPr>
            <w:t xml:space="preserve">, Maximilien </w:t>
          </w:r>
          <w:proofErr w:type="spellStart"/>
          <w:r w:rsidRPr="00270AD6">
            <w:rPr>
              <w:rFonts w:cstheme="minorHAnsi"/>
              <w:sz w:val="20"/>
              <w:szCs w:val="20"/>
            </w:rPr>
            <w:t>Servajean</w:t>
          </w:r>
          <w:proofErr w:type="spellEnd"/>
          <w:r w:rsidRPr="00270AD6">
            <w:rPr>
              <w:rFonts w:cstheme="minorHAnsi"/>
              <w:sz w:val="20"/>
              <w:szCs w:val="20"/>
            </w:rPr>
            <w:t>.</w:t>
          </w:r>
        </w:p>
        <w:p w:rsidR="00774B9E" w:rsidRPr="00270AD6" w:rsidRDefault="00774B9E" w:rsidP="00637DA0">
          <w:pPr>
            <w:autoSpaceDE w:val="0"/>
            <w:autoSpaceDN w:val="0"/>
            <w:adjustRightInd w:val="0"/>
            <w:spacing w:after="0" w:line="240" w:lineRule="auto"/>
            <w:jc w:val="both"/>
            <w:rPr>
              <w:rFonts w:cstheme="minorHAnsi"/>
              <w:i/>
              <w:iCs/>
              <w:sz w:val="20"/>
              <w:szCs w:val="20"/>
            </w:rPr>
          </w:pPr>
          <w:r w:rsidRPr="00270AD6">
            <w:rPr>
              <w:rFonts w:cstheme="minorHAnsi"/>
              <w:sz w:val="20"/>
              <w:szCs w:val="20"/>
            </w:rPr>
            <w:t xml:space="preserve">“Pourquoi dois-je croire ta prédiction ?” In </w:t>
          </w:r>
          <w:r w:rsidRPr="00270AD6">
            <w:rPr>
              <w:rFonts w:cstheme="minorHAnsi"/>
              <w:i/>
              <w:iCs/>
              <w:sz w:val="20"/>
              <w:szCs w:val="20"/>
            </w:rPr>
            <w:t xml:space="preserve">30es Journées Francophones d'Ingénierie des Connaissances (IC) </w:t>
          </w:r>
          <w:r w:rsidRPr="00270AD6">
            <w:rPr>
              <w:rFonts w:cstheme="minorHAnsi"/>
              <w:sz w:val="20"/>
              <w:szCs w:val="20"/>
            </w:rPr>
            <w:t>(pp. 112-124).</w:t>
          </w:r>
        </w:p>
        <w:p w:rsidR="00774B9E" w:rsidRPr="00774B9E" w:rsidRDefault="009A21BC" w:rsidP="00774B9E">
          <w:pPr>
            <w:pStyle w:val="Titre1"/>
            <w:numPr>
              <w:ilvl w:val="0"/>
              <w:numId w:val="1"/>
            </w:numPr>
          </w:pPr>
          <w:r>
            <w:t>Résumé de l’article </w:t>
          </w:r>
        </w:p>
        <w:p w:rsidR="003C4DF6" w:rsidRDefault="00B8777A" w:rsidP="00A5609C">
          <w:pPr>
            <w:ind w:left="708" w:firstLine="708"/>
            <w:jc w:val="both"/>
          </w:pPr>
          <w:r>
            <w:t>Dans cet article, les auteurs p</w:t>
          </w:r>
          <w:r w:rsidR="005C5680">
            <w:t>roposent</w:t>
          </w:r>
          <w:r>
            <w:t xml:space="preserve"> un modèle utilisant l’apprentissage par transfert couplé à des mécanismes d’</w:t>
          </w:r>
          <w:r w:rsidR="008C7657">
            <w:t xml:space="preserve">attention </w:t>
          </w:r>
          <w:r>
            <w:t>permet</w:t>
          </w:r>
          <w:r w:rsidR="008C7657">
            <w:t>tant</w:t>
          </w:r>
          <w:r>
            <w:t xml:space="preserve"> l’</w:t>
          </w:r>
          <w:r w:rsidR="005C5680">
            <w:t>analyse</w:t>
          </w:r>
          <w:r>
            <w:t xml:space="preserve"> et la classification des sentiments.</w:t>
          </w:r>
        </w:p>
        <w:p w:rsidR="00D45FF0" w:rsidRDefault="00F957DC" w:rsidP="00A5609C">
          <w:pPr>
            <w:ind w:left="708"/>
            <w:jc w:val="both"/>
          </w:pPr>
          <w:r>
            <w:t>La classification et l’analyse des sentiments est un domaine de recherche très actif dans la communauté de l’apprentissage automatique. Dans ce sens, plusieurs approches ont été développées et expérimentée</w:t>
          </w:r>
          <w:r w:rsidR="003E2421">
            <w:t>s</w:t>
          </w:r>
          <w:r>
            <w:t>, devenant de plus en plus performante</w:t>
          </w:r>
          <w:r w:rsidR="00127477">
            <w:t>s</w:t>
          </w:r>
          <w:r>
            <w:t xml:space="preserve"> et efficace</w:t>
          </w:r>
          <w:r w:rsidR="00127477">
            <w:t>s</w:t>
          </w:r>
          <w:r>
            <w:t>. Les plus utilisé</w:t>
          </w:r>
          <w:r w:rsidR="002D51F0">
            <w:t>es</w:t>
          </w:r>
          <w:r>
            <w:t xml:space="preserve"> sont les </w:t>
          </w:r>
          <w:proofErr w:type="spellStart"/>
          <w:r>
            <w:t>words</w:t>
          </w:r>
          <w:proofErr w:type="spellEnd"/>
          <w:r>
            <w:t xml:space="preserve"> </w:t>
          </w:r>
          <w:proofErr w:type="spellStart"/>
          <w:r>
            <w:t>embeding</w:t>
          </w:r>
          <w:proofErr w:type="spellEnd"/>
          <w:r>
            <w:t xml:space="preserve"> et l’apprentissage par transfert souvent combiné à des réseaux de neurones. Le modèle le plus populaire dans cette dernière </w:t>
          </w:r>
          <w:r w:rsidR="00C22935">
            <w:t>approche est celui</w:t>
          </w:r>
          <w:r>
            <w:t xml:space="preserve"> proposé par Howard et al</w:t>
          </w:r>
          <w:proofErr w:type="gramStart"/>
          <w:r>
            <w:t>,2017</w:t>
          </w:r>
          <w:proofErr w:type="gramEnd"/>
          <w:r>
            <w:t xml:space="preserve">, </w:t>
          </w:r>
          <w:proofErr w:type="spellStart"/>
          <w:r>
            <w:t>ULMFiT</w:t>
          </w:r>
          <w:proofErr w:type="spellEnd"/>
          <w:r>
            <w:t>.</w:t>
          </w:r>
        </w:p>
        <w:p w:rsidR="009A7B5A" w:rsidRDefault="00502BCB" w:rsidP="00A5609C">
          <w:pPr>
            <w:ind w:left="708"/>
            <w:jc w:val="both"/>
            <w:rPr>
              <w:rFonts w:cstheme="minorHAnsi"/>
            </w:rPr>
          </w:pPr>
          <w:r w:rsidRPr="00502BCB">
            <w:rPr>
              <w:rFonts w:cstheme="minorHAnsi"/>
            </w:rPr>
            <w:t>Il subsiste néanmoins quelques limites à ces modèles</w:t>
          </w:r>
          <w:r w:rsidR="006C478C">
            <w:rPr>
              <w:rFonts w:cstheme="minorHAnsi"/>
            </w:rPr>
            <w:t>,</w:t>
          </w:r>
          <w:r w:rsidRPr="00502BCB">
            <w:rPr>
              <w:rFonts w:cstheme="minorHAnsi"/>
            </w:rPr>
            <w:t xml:space="preserve"> notamment </w:t>
          </w:r>
          <w:r w:rsidR="00A145EF">
            <w:rPr>
              <w:rFonts w:cstheme="minorHAnsi"/>
            </w:rPr>
            <w:t>la</w:t>
          </w:r>
          <w:r w:rsidRPr="00502BCB">
            <w:rPr>
              <w:rFonts w:cstheme="minorHAnsi"/>
            </w:rPr>
            <w:t xml:space="preserve"> dégradation des résultats lorsque la longueur de la séquence augmente</w:t>
          </w:r>
          <w:r w:rsidR="00A8075C">
            <w:rPr>
              <w:rFonts w:cstheme="minorHAnsi"/>
            </w:rPr>
            <w:t xml:space="preserve">, </w:t>
          </w:r>
          <w:r w:rsidRPr="00502BCB">
            <w:rPr>
              <w:rFonts w:cstheme="minorHAnsi"/>
            </w:rPr>
            <w:t xml:space="preserve"> due au fait que la séquence d’entrée dans une représentation interne est d’une longueur fixe,</w:t>
          </w:r>
          <w:r w:rsidR="00F32967">
            <w:rPr>
              <w:rFonts w:cstheme="minorHAnsi"/>
            </w:rPr>
            <w:t xml:space="preserve"> une efficacité restreinte à certains domaine</w:t>
          </w:r>
          <w:r w:rsidR="006C478C">
            <w:rPr>
              <w:rFonts w:cstheme="minorHAnsi"/>
            </w:rPr>
            <w:t>s</w:t>
          </w:r>
          <w:r w:rsidR="00F32967">
            <w:rPr>
              <w:rFonts w:cstheme="minorHAnsi"/>
            </w:rPr>
            <w:t xml:space="preserve">, </w:t>
          </w:r>
          <w:r w:rsidRPr="00502BCB">
            <w:rPr>
              <w:rFonts w:cstheme="minorHAnsi"/>
            </w:rPr>
            <w:t xml:space="preserve"> mais aussi l’opacité de ces modèles et leurs complexité pouvant avoir un effet sur la confiance des utilisateurs.</w:t>
          </w:r>
        </w:p>
        <w:p w:rsidR="009A7B5A" w:rsidRDefault="00543671" w:rsidP="00A5609C">
          <w:pPr>
            <w:ind w:left="708"/>
            <w:jc w:val="both"/>
            <w:rPr>
              <w:rFonts w:cstheme="minorHAnsi"/>
            </w:rPr>
          </w:pPr>
          <w:r>
            <w:rPr>
              <w:rFonts w:cstheme="minorHAnsi"/>
            </w:rPr>
            <w:t xml:space="preserve">Dans ce sens </w:t>
          </w:r>
          <w:r w:rsidR="007C2150">
            <w:rPr>
              <w:rFonts w:cstheme="minorHAnsi"/>
            </w:rPr>
            <w:t xml:space="preserve">les auteurs ont pris comme </w:t>
          </w:r>
          <w:proofErr w:type="spellStart"/>
          <w:r w:rsidR="007C2150">
            <w:rPr>
              <w:rFonts w:cstheme="minorHAnsi"/>
            </w:rPr>
            <w:t>base</w:t>
          </w:r>
          <w:r>
            <w:rPr>
              <w:rFonts w:cstheme="minorHAnsi"/>
            </w:rPr>
            <w:t>line</w:t>
          </w:r>
          <w:proofErr w:type="spellEnd"/>
          <w:r>
            <w:rPr>
              <w:rFonts w:cstheme="minorHAnsi"/>
            </w:rPr>
            <w:t xml:space="preserve"> </w:t>
          </w:r>
          <w:r w:rsidR="0015018C">
            <w:rPr>
              <w:rFonts w:cstheme="minorHAnsi"/>
            </w:rPr>
            <w:t xml:space="preserve">le model </w:t>
          </w:r>
          <w:proofErr w:type="spellStart"/>
          <w:r w:rsidR="0015018C">
            <w:rPr>
              <w:rFonts w:cstheme="minorHAnsi"/>
            </w:rPr>
            <w:t>U</w:t>
          </w:r>
          <w:r>
            <w:rPr>
              <w:rFonts w:cstheme="minorHAnsi"/>
            </w:rPr>
            <w:t>LMFiT</w:t>
          </w:r>
          <w:proofErr w:type="spellEnd"/>
          <w:r>
            <w:rPr>
              <w:rFonts w:cstheme="minorHAnsi"/>
            </w:rPr>
            <w:t xml:space="preserve"> auquel ils ont couplé des mécanismes d’attention afin de résoudre les soucis de longueur fixe</w:t>
          </w:r>
          <w:r w:rsidR="009A7B5A">
            <w:rPr>
              <w:rFonts w:cstheme="minorHAnsi"/>
            </w:rPr>
            <w:t>. Ils s’intéressent notamment à la sortie des mécanismes d’attention,  sous forme de visualisation des parties du te</w:t>
          </w:r>
          <w:r w:rsidR="00DC5AE2">
            <w:rPr>
              <w:rFonts w:cstheme="minorHAnsi"/>
            </w:rPr>
            <w:t>x</w:t>
          </w:r>
          <w:r w:rsidR="009A7B5A">
            <w:rPr>
              <w:rFonts w:cstheme="minorHAnsi"/>
            </w:rPr>
            <w:t>te ayant impacté la prédiction et l’</w:t>
          </w:r>
          <w:proofErr w:type="spellStart"/>
          <w:r w:rsidR="009A7B5A" w:rsidRPr="00EC2754">
            <w:rPr>
              <w:rFonts w:cstheme="minorHAnsi"/>
            </w:rPr>
            <w:t>interprétabilité</w:t>
          </w:r>
          <w:proofErr w:type="spellEnd"/>
          <w:r w:rsidR="009A7B5A">
            <w:rPr>
              <w:rFonts w:cstheme="minorHAnsi"/>
            </w:rPr>
            <w:t xml:space="preserve"> du modèle.</w:t>
          </w:r>
        </w:p>
        <w:p w:rsidR="00736DFD" w:rsidRDefault="00D70E4B" w:rsidP="00A5609C">
          <w:pPr>
            <w:ind w:left="708"/>
            <w:jc w:val="both"/>
            <w:rPr>
              <w:rFonts w:cstheme="minorHAnsi"/>
            </w:rPr>
          </w:pPr>
          <w:r>
            <w:rPr>
              <w:rFonts w:cstheme="minorHAnsi"/>
            </w:rPr>
            <w:t>L’architecture choisie s’appuie sur une auto-attention basée sur un encodeur AWD-LSTM agrégée sur plusieurs niveaux de l’auto-attention, un empilement de trois Att-LSTM. Par la suite, une fois les informations agrégées, celle</w:t>
          </w:r>
          <w:r w:rsidR="004C6B84">
            <w:rPr>
              <w:rFonts w:cstheme="minorHAnsi"/>
            </w:rPr>
            <w:t>s</w:t>
          </w:r>
          <w:r>
            <w:rPr>
              <w:rFonts w:cstheme="minorHAnsi"/>
            </w:rPr>
            <w:t xml:space="preserve">-ci passent par deux couches de classification qui vont </w:t>
          </w:r>
          <w:r w:rsidR="003B753E">
            <w:rPr>
              <w:rFonts w:cstheme="minorHAnsi"/>
            </w:rPr>
            <w:t>déterminer</w:t>
          </w:r>
          <w:r>
            <w:rPr>
              <w:rFonts w:cstheme="minorHAnsi"/>
            </w:rPr>
            <w:t xml:space="preserve"> la classe de sortie. Enfin, le modèle sera entrainé</w:t>
          </w:r>
          <w:r w:rsidR="003B753E">
            <w:rPr>
              <w:rFonts w:cstheme="minorHAnsi"/>
            </w:rPr>
            <w:t xml:space="preserve"> puis passera à l’expérimentation. Deux expérimentations </w:t>
          </w:r>
          <w:r w:rsidR="007932FF">
            <w:rPr>
              <w:rFonts w:cstheme="minorHAnsi"/>
            </w:rPr>
            <w:t>majeures</w:t>
          </w:r>
          <w:r w:rsidR="003B753E">
            <w:rPr>
              <w:rFonts w:cstheme="minorHAnsi"/>
            </w:rPr>
            <w:t xml:space="preserve"> ont été </w:t>
          </w:r>
          <w:r w:rsidR="007932FF">
            <w:rPr>
              <w:rFonts w:cstheme="minorHAnsi"/>
            </w:rPr>
            <w:t>effectuées</w:t>
          </w:r>
          <w:r w:rsidR="003B753E">
            <w:rPr>
              <w:rFonts w:cstheme="minorHAnsi"/>
            </w:rPr>
            <w:t>, l’une sur les performances du modèle</w:t>
          </w:r>
          <w:r w:rsidR="00AB0168">
            <w:rPr>
              <w:rFonts w:cstheme="minorHAnsi"/>
            </w:rPr>
            <w:t xml:space="preserve"> comparé aux principaux compétiteurs </w:t>
          </w:r>
          <w:r w:rsidR="003B753E">
            <w:rPr>
              <w:rFonts w:cstheme="minorHAnsi"/>
            </w:rPr>
            <w:t xml:space="preserve"> et l’autre sur son </w:t>
          </w:r>
          <w:proofErr w:type="spellStart"/>
          <w:r w:rsidR="003B753E" w:rsidRPr="00EC2754">
            <w:rPr>
              <w:rFonts w:cstheme="minorHAnsi"/>
            </w:rPr>
            <w:t>interprétabilité</w:t>
          </w:r>
          <w:r w:rsidR="003B753E">
            <w:rPr>
              <w:rFonts w:cstheme="minorHAnsi"/>
            </w:rPr>
            <w:t>.</w:t>
          </w:r>
          <w:proofErr w:type="spellEnd"/>
        </w:p>
        <w:p w:rsidR="00AB0168" w:rsidRDefault="00AB0168" w:rsidP="00A5609C">
          <w:pPr>
            <w:ind w:left="708"/>
            <w:jc w:val="both"/>
            <w:rPr>
              <w:rFonts w:cstheme="minorHAnsi"/>
            </w:rPr>
          </w:pPr>
          <w:r w:rsidRPr="00736DFD">
            <w:rPr>
              <w:rFonts w:cstheme="minorHAnsi"/>
            </w:rPr>
            <w:t xml:space="preserve">En conclusion, le modèle proposé a enregistré des résultats très compétitifs par rapport aux autres modèles, </w:t>
          </w:r>
          <w:r w:rsidR="00736DFD" w:rsidRPr="00736DFD">
            <w:rPr>
              <w:rFonts w:cstheme="minorHAnsi"/>
            </w:rPr>
            <w:t xml:space="preserve">malgré </w:t>
          </w:r>
          <w:r w:rsidR="00736DFD">
            <w:rPr>
              <w:rFonts w:cstheme="minorHAnsi"/>
            </w:rPr>
            <w:t>une i</w:t>
          </w:r>
          <w:r w:rsidR="00736DFD">
            <w:t>nterprétation local se limitant à une prédiction unique</w:t>
          </w:r>
          <w:r w:rsidR="008C58C1">
            <w:t>,</w:t>
          </w:r>
          <w:r w:rsidR="00736DFD">
            <w:t xml:space="preserve"> </w:t>
          </w:r>
          <w:r>
            <w:rPr>
              <w:rFonts w:cstheme="minorHAnsi"/>
            </w:rPr>
            <w:t>en plus d’impacter positivement les perceptions liées à l’</w:t>
          </w:r>
          <w:proofErr w:type="spellStart"/>
          <w:r w:rsidRPr="00EC2754">
            <w:rPr>
              <w:rFonts w:cstheme="minorHAnsi"/>
            </w:rPr>
            <w:t>interprétabilité</w:t>
          </w:r>
          <w:proofErr w:type="spellEnd"/>
          <w:r>
            <w:rPr>
              <w:rFonts w:cstheme="minorHAnsi"/>
            </w:rPr>
            <w:t xml:space="preserve"> des utilisateurs grâce au système de visualisation</w:t>
          </w:r>
          <w:r w:rsidR="00B458A5">
            <w:rPr>
              <w:rFonts w:cstheme="minorHAnsi"/>
            </w:rPr>
            <w:t>.</w:t>
          </w:r>
        </w:p>
        <w:p w:rsidR="00840A27" w:rsidRPr="00A5609C" w:rsidRDefault="00736DFD" w:rsidP="00270AD6">
          <w:pPr>
            <w:ind w:left="708"/>
            <w:jc w:val="both"/>
            <w:rPr>
              <w:rFonts w:cstheme="minorHAnsi"/>
            </w:rPr>
          </w:pPr>
          <w:r>
            <w:rPr>
              <w:rFonts w:cstheme="minorHAnsi"/>
            </w:rPr>
            <w:t>En perspective,</w:t>
          </w:r>
          <w:r w:rsidR="00F42CE9">
            <w:rPr>
              <w:rFonts w:cstheme="minorHAnsi"/>
            </w:rPr>
            <w:t xml:space="preserve"> une étude comparative quant à l’effet de la visualisation sur la confiance permettrait de confirmer cet impact. En outre, le modèle peut être amélioré afin d’avoir une interprétation plus global et une visualisation plus enrichies. </w:t>
          </w:r>
        </w:p>
        <w:p w:rsidR="00D952DB" w:rsidRDefault="00D952DB" w:rsidP="00D952DB">
          <w:pPr>
            <w:pStyle w:val="Titre1"/>
            <w:numPr>
              <w:ilvl w:val="0"/>
              <w:numId w:val="1"/>
            </w:numPr>
          </w:pPr>
          <w:r>
            <w:t>Questions</w:t>
          </w:r>
        </w:p>
        <w:p w:rsidR="00D952DB" w:rsidRPr="00A9690F" w:rsidRDefault="00D952DB" w:rsidP="00A5609C">
          <w:pPr>
            <w:pStyle w:val="Paragraphedeliste"/>
            <w:numPr>
              <w:ilvl w:val="1"/>
              <w:numId w:val="1"/>
            </w:numPr>
            <w:jc w:val="both"/>
            <w:rPr>
              <w:b/>
            </w:rPr>
          </w:pPr>
          <w:r w:rsidRPr="00A9690F">
            <w:rPr>
              <w:b/>
            </w:rPr>
            <w:t>Expliquer le concept d’</w:t>
          </w:r>
          <w:proofErr w:type="spellStart"/>
          <w:r w:rsidRPr="00A9690F">
            <w:rPr>
              <w:b/>
            </w:rPr>
            <w:t>explicabilité</w:t>
          </w:r>
          <w:proofErr w:type="spellEnd"/>
          <w:r w:rsidRPr="00A9690F">
            <w:rPr>
              <w:b/>
            </w:rPr>
            <w:t xml:space="preserve"> des systèmes d’intelligence artificiel et en particulier des modèles d’apprentissages  automatiques.</w:t>
          </w:r>
        </w:p>
        <w:p w:rsidR="00595A0D" w:rsidRPr="00FF0376" w:rsidRDefault="007F63B1" w:rsidP="00A5609C">
          <w:pPr>
            <w:pStyle w:val="Paragraphedeliste"/>
            <w:numPr>
              <w:ilvl w:val="0"/>
              <w:numId w:val="6"/>
            </w:numPr>
            <w:jc w:val="both"/>
          </w:pPr>
          <w:r w:rsidRPr="00FF0376">
            <w:t>Les modèles d’apprentissage automatique sont souvent perçus comme des boites noires difficiles à interpréter</w:t>
          </w:r>
          <w:r w:rsidR="00FF0376" w:rsidRPr="00FF0376">
            <w:t>. De ce fait</w:t>
          </w:r>
          <w:r w:rsidR="00AA1D69">
            <w:t>,</w:t>
          </w:r>
          <w:r w:rsidR="00FF0376" w:rsidRPr="00FF0376">
            <w:t xml:space="preserve"> afin de composer avec </w:t>
          </w:r>
          <w:r w:rsidR="003B0CAB" w:rsidRPr="00FF0376">
            <w:t>les performances</w:t>
          </w:r>
          <w:r w:rsidR="00FF0376" w:rsidRPr="00FF0376">
            <w:t xml:space="preserve"> de ces modèles et la confiance qu’on leurs attribue, le concept d’</w:t>
          </w:r>
          <w:proofErr w:type="spellStart"/>
          <w:r w:rsidR="00FF0376" w:rsidRPr="00FF0376">
            <w:t>explicabilité</w:t>
          </w:r>
          <w:proofErr w:type="spellEnd"/>
          <w:r w:rsidR="00FF0376" w:rsidRPr="00FF0376">
            <w:t xml:space="preserve"> est la solution qui permet de développer des outils  en mesure d’améliorer la compréhension de ces boites noir et les transformer en boites grises, dont le processus de prise de décision est partiellement décomposé et expliqué.</w:t>
          </w:r>
        </w:p>
        <w:p w:rsidR="00A9690F" w:rsidRDefault="00A9690F" w:rsidP="00A5609C">
          <w:pPr>
            <w:ind w:left="1080"/>
            <w:jc w:val="both"/>
          </w:pPr>
        </w:p>
        <w:p w:rsidR="000A7EFA" w:rsidRPr="00A9690F" w:rsidRDefault="00431BAC" w:rsidP="00A5609C">
          <w:pPr>
            <w:pStyle w:val="Paragraphedeliste"/>
            <w:numPr>
              <w:ilvl w:val="1"/>
              <w:numId w:val="1"/>
            </w:numPr>
            <w:jc w:val="both"/>
            <w:rPr>
              <w:b/>
            </w:rPr>
          </w:pPr>
          <w:r>
            <w:rPr>
              <w:b/>
            </w:rPr>
            <w:t>L</w:t>
          </w:r>
          <w:r w:rsidR="000A7EFA" w:rsidRPr="00A9690F">
            <w:rPr>
              <w:b/>
            </w:rPr>
            <w:t>e positionnement  des auteurs par rapport à l’état de l’art dans le domaine étudié :</w:t>
          </w:r>
        </w:p>
        <w:p w:rsidR="00110AEC" w:rsidRDefault="00110AEC" w:rsidP="00A5609C">
          <w:pPr>
            <w:pStyle w:val="Paragraphedeliste"/>
            <w:numPr>
              <w:ilvl w:val="0"/>
              <w:numId w:val="6"/>
            </w:numPr>
            <w:autoSpaceDE w:val="0"/>
            <w:autoSpaceDN w:val="0"/>
            <w:adjustRightInd w:val="0"/>
            <w:spacing w:after="0" w:line="240" w:lineRule="auto"/>
            <w:jc w:val="both"/>
            <w:rPr>
              <w:rFonts w:cstheme="minorHAnsi"/>
            </w:rPr>
          </w:pPr>
          <w:r w:rsidRPr="00110AEC">
            <w:rPr>
              <w:rFonts w:cstheme="minorHAnsi"/>
            </w:rPr>
            <w:t xml:space="preserve">Les auteurs ont pris comme </w:t>
          </w:r>
          <w:proofErr w:type="spellStart"/>
          <w:r w:rsidRPr="00110AEC">
            <w:rPr>
              <w:rFonts w:cstheme="minorHAnsi"/>
            </w:rPr>
            <w:t>baseline</w:t>
          </w:r>
          <w:proofErr w:type="spellEnd"/>
          <w:r w:rsidRPr="00110AEC">
            <w:rPr>
              <w:rFonts w:cstheme="minorHAnsi"/>
            </w:rPr>
            <w:t xml:space="preserve"> pour leurs travaux, des travaux déjà existants notamment (Howard &amp; </w:t>
          </w:r>
          <w:proofErr w:type="spellStart"/>
          <w:r w:rsidRPr="00110AEC">
            <w:rPr>
              <w:rFonts w:cstheme="minorHAnsi"/>
            </w:rPr>
            <w:t>Ruder</w:t>
          </w:r>
          <w:proofErr w:type="spellEnd"/>
          <w:r w:rsidRPr="00110AEC">
            <w:rPr>
              <w:rFonts w:cstheme="minorHAnsi"/>
            </w:rPr>
            <w:t xml:space="preserve">, 2018) qui ont proposé la méthode </w:t>
          </w:r>
          <w:proofErr w:type="spellStart"/>
          <w:r w:rsidRPr="00110AEC">
            <w:rPr>
              <w:rFonts w:cstheme="minorHAnsi"/>
            </w:rPr>
            <w:t>ULMFiT</w:t>
          </w:r>
          <w:proofErr w:type="spellEnd"/>
          <w:r w:rsidRPr="00110AEC">
            <w:rPr>
              <w:rFonts w:cstheme="minorHAnsi"/>
            </w:rPr>
            <w:t xml:space="preserve"> basée sur une </w:t>
          </w:r>
          <w:r w:rsidR="007F63B1" w:rsidRPr="00110AEC">
            <w:rPr>
              <w:rFonts w:cstheme="minorHAnsi"/>
            </w:rPr>
            <w:t>représentation</w:t>
          </w:r>
          <w:r w:rsidRPr="00110AEC">
            <w:rPr>
              <w:rFonts w:cstheme="minorHAnsi"/>
            </w:rPr>
            <w:t xml:space="preserve"> des mots peu profondes, et (</w:t>
          </w:r>
          <w:proofErr w:type="spellStart"/>
          <w:r w:rsidRPr="00110AEC">
            <w:rPr>
              <w:rFonts w:cstheme="minorHAnsi"/>
            </w:rPr>
            <w:t>Merity</w:t>
          </w:r>
          <w:proofErr w:type="spellEnd"/>
          <w:r w:rsidRPr="00110AEC">
            <w:rPr>
              <w:rFonts w:cstheme="minorHAnsi"/>
            </w:rPr>
            <w:t xml:space="preserve"> et </w:t>
          </w:r>
          <w:proofErr w:type="gramStart"/>
          <w:r w:rsidRPr="00110AEC">
            <w:rPr>
              <w:rFonts w:cstheme="minorHAnsi"/>
            </w:rPr>
            <w:t>al.,</w:t>
          </w:r>
          <w:proofErr w:type="gramEnd"/>
          <w:r w:rsidRPr="00110AEC">
            <w:rPr>
              <w:rFonts w:cstheme="minorHAnsi"/>
            </w:rPr>
            <w:t xml:space="preserve"> 2018) qui ont combiné la méthode </w:t>
          </w:r>
          <w:proofErr w:type="spellStart"/>
          <w:r w:rsidRPr="00110AEC">
            <w:rPr>
              <w:rFonts w:cstheme="minorHAnsi"/>
            </w:rPr>
            <w:t>ULMFiT</w:t>
          </w:r>
          <w:proofErr w:type="spellEnd"/>
          <w:r w:rsidRPr="00110AEC">
            <w:rPr>
              <w:rFonts w:cstheme="minorHAnsi"/>
            </w:rPr>
            <w:t xml:space="preserve"> à un apprentissage par transfert.</w:t>
          </w:r>
        </w:p>
        <w:p w:rsidR="00C42E26" w:rsidRPr="00110AEC" w:rsidRDefault="00C42E26" w:rsidP="00A5609C">
          <w:pPr>
            <w:pStyle w:val="Paragraphedeliste"/>
            <w:numPr>
              <w:ilvl w:val="0"/>
              <w:numId w:val="6"/>
            </w:numPr>
            <w:autoSpaceDE w:val="0"/>
            <w:autoSpaceDN w:val="0"/>
            <w:adjustRightInd w:val="0"/>
            <w:spacing w:after="0" w:line="240" w:lineRule="auto"/>
            <w:jc w:val="both"/>
            <w:rPr>
              <w:rFonts w:cstheme="minorHAnsi"/>
            </w:rPr>
          </w:pPr>
          <w:r>
            <w:rPr>
              <w:rFonts w:cstheme="minorHAnsi"/>
            </w:rPr>
            <w:t xml:space="preserve">Il existe aussi une autre approche basé sur les </w:t>
          </w:r>
          <w:proofErr w:type="spellStart"/>
          <w:r>
            <w:rPr>
              <w:rFonts w:cstheme="minorHAnsi"/>
            </w:rPr>
            <w:t>words</w:t>
          </w:r>
          <w:proofErr w:type="spellEnd"/>
          <w:r>
            <w:rPr>
              <w:rFonts w:cstheme="minorHAnsi"/>
            </w:rPr>
            <w:t xml:space="preserve"> </w:t>
          </w:r>
          <w:proofErr w:type="spellStart"/>
          <w:r>
            <w:rPr>
              <w:rFonts w:cstheme="minorHAnsi"/>
            </w:rPr>
            <w:t>embedings</w:t>
          </w:r>
          <w:proofErr w:type="spellEnd"/>
          <w:r>
            <w:rPr>
              <w:rFonts w:cstheme="minorHAnsi"/>
            </w:rPr>
            <w:t>.</w:t>
          </w:r>
        </w:p>
        <w:p w:rsidR="00A9690F" w:rsidRPr="00A9690F" w:rsidRDefault="00FB4658" w:rsidP="00A5609C">
          <w:pPr>
            <w:pStyle w:val="Paragraphedeliste"/>
            <w:numPr>
              <w:ilvl w:val="0"/>
              <w:numId w:val="6"/>
            </w:numPr>
            <w:jc w:val="both"/>
            <w:rPr>
              <w:b/>
            </w:rPr>
          </w:pPr>
          <w:r w:rsidRPr="00A9690F">
            <w:rPr>
              <w:b/>
            </w:rPr>
            <w:t>L’approche proposée est différente par rapport à l’existant :</w:t>
          </w:r>
          <w:r w:rsidR="00110AEC" w:rsidRPr="00A9690F">
            <w:rPr>
              <w:b/>
            </w:rPr>
            <w:t xml:space="preserve"> </w:t>
          </w:r>
        </w:p>
        <w:p w:rsidR="00110AEC" w:rsidRDefault="00682938" w:rsidP="00A5609C">
          <w:pPr>
            <w:pStyle w:val="Paragraphedeliste"/>
            <w:numPr>
              <w:ilvl w:val="0"/>
              <w:numId w:val="6"/>
            </w:numPr>
            <w:jc w:val="both"/>
          </w:pPr>
          <w:r>
            <w:t>Les auteurs ont utilisé</w:t>
          </w:r>
          <w:r w:rsidR="00110AEC">
            <w:t xml:space="preserve"> l’architecture </w:t>
          </w:r>
          <w:proofErr w:type="spellStart"/>
          <w:r w:rsidR="00110AEC">
            <w:t>ULMFiT</w:t>
          </w:r>
          <w:proofErr w:type="spellEnd"/>
          <w:r>
            <w:t xml:space="preserve"> (</w:t>
          </w:r>
          <w:proofErr w:type="spellStart"/>
          <w:r>
            <w:t>éxistant</w:t>
          </w:r>
          <w:proofErr w:type="spellEnd"/>
          <w:r>
            <w:t>)</w:t>
          </w:r>
          <w:r w:rsidR="00110AEC">
            <w:t xml:space="preserve"> </w:t>
          </w:r>
          <w:r w:rsidR="00A9690F">
            <w:t>intégrant</w:t>
          </w:r>
          <w:r w:rsidR="00110AEC">
            <w:t xml:space="preserve"> un apprentissage par transfert </w:t>
          </w:r>
          <w:r w:rsidR="00A9690F">
            <w:t>et y</w:t>
          </w:r>
          <w:r>
            <w:t xml:space="preserve"> ont</w:t>
          </w:r>
          <w:r w:rsidR="00A9690F">
            <w:t xml:space="preserve"> </w:t>
          </w:r>
          <w:r>
            <w:t>intégré</w:t>
          </w:r>
          <w:r w:rsidR="00A9690F">
            <w:t xml:space="preserve"> des mécanismes d’attention pour l’analyse de </w:t>
          </w:r>
          <w:r w:rsidR="001150E9">
            <w:t>sentiments afin d’évaluer dans quelle mesure une visualisation basée sur le mécanisme d’attention facilite la prise de décision.</w:t>
          </w:r>
        </w:p>
        <w:p w:rsidR="00A9690F" w:rsidRDefault="00A9690F" w:rsidP="00A5609C">
          <w:pPr>
            <w:jc w:val="both"/>
          </w:pPr>
        </w:p>
        <w:p w:rsidR="000A7EFA" w:rsidRPr="00A9690F" w:rsidRDefault="00FB4658" w:rsidP="00A5609C">
          <w:pPr>
            <w:pStyle w:val="Paragraphedeliste"/>
            <w:numPr>
              <w:ilvl w:val="1"/>
              <w:numId w:val="1"/>
            </w:numPr>
            <w:jc w:val="both"/>
            <w:rPr>
              <w:b/>
            </w:rPr>
          </w:pPr>
          <w:r w:rsidRPr="00A9690F">
            <w:rPr>
              <w:b/>
            </w:rPr>
            <w:t>La différence entre les deux types d’expériences qui ont été faites :</w:t>
          </w:r>
        </w:p>
        <w:p w:rsidR="00EC2754" w:rsidRPr="00667517" w:rsidRDefault="00EC2754" w:rsidP="00A5609C">
          <w:pPr>
            <w:pStyle w:val="Paragraphedeliste"/>
            <w:numPr>
              <w:ilvl w:val="0"/>
              <w:numId w:val="6"/>
            </w:numPr>
            <w:jc w:val="both"/>
            <w:rPr>
              <w:rFonts w:cstheme="minorHAnsi"/>
              <w:b/>
            </w:rPr>
          </w:pPr>
          <w:r w:rsidRPr="00667517">
            <w:rPr>
              <w:rFonts w:cstheme="minorHAnsi"/>
              <w:b/>
            </w:rPr>
            <w:t>Les auteurs ont effectué deux expérimentations avec le modèle développé :</w:t>
          </w:r>
        </w:p>
        <w:p w:rsidR="00EC2754" w:rsidRPr="00EC2754" w:rsidRDefault="00EC2754" w:rsidP="00A5609C">
          <w:pPr>
            <w:pStyle w:val="Paragraphedeliste"/>
            <w:numPr>
              <w:ilvl w:val="1"/>
              <w:numId w:val="6"/>
            </w:numPr>
            <w:jc w:val="both"/>
            <w:rPr>
              <w:rFonts w:cstheme="minorHAnsi"/>
            </w:rPr>
          </w:pPr>
          <w:r w:rsidRPr="00EC2754">
            <w:rPr>
              <w:rFonts w:cstheme="minorHAnsi"/>
            </w:rPr>
            <w:t>1. Expérimentations sur les performances du modèle</w:t>
          </w:r>
        </w:p>
        <w:p w:rsidR="00EC2754" w:rsidRDefault="00EC2754" w:rsidP="00A5609C">
          <w:pPr>
            <w:pStyle w:val="Paragraphedeliste"/>
            <w:numPr>
              <w:ilvl w:val="1"/>
              <w:numId w:val="6"/>
            </w:numPr>
            <w:jc w:val="both"/>
            <w:rPr>
              <w:rFonts w:cstheme="minorHAnsi"/>
            </w:rPr>
          </w:pPr>
          <w:r w:rsidRPr="00EC2754">
            <w:rPr>
              <w:rFonts w:cstheme="minorHAnsi"/>
            </w:rPr>
            <w:t>2. Expérimentations sur l’</w:t>
          </w:r>
          <w:proofErr w:type="spellStart"/>
          <w:r w:rsidRPr="00EC2754">
            <w:rPr>
              <w:rFonts w:cstheme="minorHAnsi"/>
            </w:rPr>
            <w:t>interprétabilité</w:t>
          </w:r>
          <w:proofErr w:type="spellEnd"/>
          <w:r w:rsidRPr="00EC2754">
            <w:rPr>
              <w:rFonts w:cstheme="minorHAnsi"/>
            </w:rPr>
            <w:t xml:space="preserve"> du modèle</w:t>
          </w:r>
        </w:p>
        <w:p w:rsidR="00667517" w:rsidRPr="00EC2754" w:rsidRDefault="00667517" w:rsidP="00A5609C">
          <w:pPr>
            <w:pStyle w:val="Paragraphedeliste"/>
            <w:numPr>
              <w:ilvl w:val="1"/>
              <w:numId w:val="6"/>
            </w:numPr>
            <w:jc w:val="both"/>
            <w:rPr>
              <w:rFonts w:cstheme="minorHAnsi"/>
            </w:rPr>
          </w:pPr>
          <w:r>
            <w:rPr>
              <w:rFonts w:cstheme="minorHAnsi"/>
            </w:rPr>
            <w:t xml:space="preserve">Les deux expérimentations ont un but différent, l’une voulant étudier la performance du modèle, l’autre son </w:t>
          </w:r>
          <w:proofErr w:type="spellStart"/>
          <w:r w:rsidRPr="00EC2754">
            <w:rPr>
              <w:rFonts w:cstheme="minorHAnsi"/>
            </w:rPr>
            <w:t>interprétabilité</w:t>
          </w:r>
          <w:proofErr w:type="spellEnd"/>
          <w:r>
            <w:rPr>
              <w:rFonts w:cstheme="minorHAnsi"/>
            </w:rPr>
            <w:t xml:space="preserve"> et son </w:t>
          </w:r>
          <w:proofErr w:type="spellStart"/>
          <w:r w:rsidRPr="00FF0376">
            <w:t>explicabilité</w:t>
          </w:r>
          <w:proofErr w:type="spellEnd"/>
          <w:r>
            <w:t>.</w:t>
          </w:r>
        </w:p>
        <w:p w:rsidR="005E4132" w:rsidRPr="00624459" w:rsidRDefault="00FB4658" w:rsidP="00A5609C">
          <w:pPr>
            <w:pStyle w:val="Paragraphedeliste"/>
            <w:numPr>
              <w:ilvl w:val="0"/>
              <w:numId w:val="6"/>
            </w:numPr>
            <w:jc w:val="both"/>
          </w:pPr>
          <w:r w:rsidRPr="00915DF6">
            <w:rPr>
              <w:b/>
            </w:rPr>
            <w:t>Chaque test veut démontrer :</w:t>
          </w:r>
        </w:p>
        <w:p w:rsidR="00624459" w:rsidRPr="00EC2754" w:rsidRDefault="00624459" w:rsidP="00A5609C">
          <w:pPr>
            <w:pStyle w:val="Paragraphedeliste"/>
            <w:numPr>
              <w:ilvl w:val="1"/>
              <w:numId w:val="6"/>
            </w:numPr>
            <w:jc w:val="both"/>
            <w:rPr>
              <w:rFonts w:cstheme="minorHAnsi"/>
            </w:rPr>
          </w:pPr>
          <w:r w:rsidRPr="00EC2754">
            <w:rPr>
              <w:rFonts w:cstheme="minorHAnsi"/>
            </w:rPr>
            <w:t>1. Expérimentations sur les performances du modèle</w:t>
          </w:r>
          <w:r>
            <w:rPr>
              <w:rFonts w:cstheme="minorHAnsi"/>
            </w:rPr>
            <w:t xml:space="preserve"> : Veut démontrer les performances du modèle sur des jeux de données et le comparer à d’autres modèles </w:t>
          </w:r>
          <w:r w:rsidR="00EF7F8F">
            <w:rPr>
              <w:rFonts w:cstheme="minorHAnsi"/>
            </w:rPr>
            <w:t>existants</w:t>
          </w:r>
          <w:r>
            <w:rPr>
              <w:rFonts w:cstheme="minorHAnsi"/>
            </w:rPr>
            <w:t>.</w:t>
          </w:r>
        </w:p>
        <w:p w:rsidR="0050046F" w:rsidRPr="0050046F" w:rsidRDefault="00624459" w:rsidP="00A5609C">
          <w:pPr>
            <w:pStyle w:val="Paragraphedeliste"/>
            <w:numPr>
              <w:ilvl w:val="1"/>
              <w:numId w:val="6"/>
            </w:numPr>
            <w:jc w:val="both"/>
            <w:rPr>
              <w:rFonts w:cstheme="minorHAnsi"/>
            </w:rPr>
          </w:pPr>
          <w:r w:rsidRPr="00EC2754">
            <w:rPr>
              <w:rFonts w:cstheme="minorHAnsi"/>
            </w:rPr>
            <w:t>2. Expérimentations sur l’</w:t>
          </w:r>
          <w:proofErr w:type="spellStart"/>
          <w:r w:rsidRPr="00EC2754">
            <w:rPr>
              <w:rFonts w:cstheme="minorHAnsi"/>
            </w:rPr>
            <w:t>interprétabilité</w:t>
          </w:r>
          <w:proofErr w:type="spellEnd"/>
          <w:r w:rsidRPr="00EC2754">
            <w:rPr>
              <w:rFonts w:cstheme="minorHAnsi"/>
            </w:rPr>
            <w:t xml:space="preserve"> du modèle</w:t>
          </w:r>
          <w:r>
            <w:rPr>
              <w:rFonts w:cstheme="minorHAnsi"/>
            </w:rPr>
            <w:t xml:space="preserve"> : Veut démontrer </w:t>
          </w:r>
          <w:r w:rsidRPr="00EC2754">
            <w:rPr>
              <w:rFonts w:cstheme="minorHAnsi"/>
            </w:rPr>
            <w:t>l’</w:t>
          </w:r>
          <w:proofErr w:type="spellStart"/>
          <w:r w:rsidRPr="00EC2754">
            <w:rPr>
              <w:rFonts w:cstheme="minorHAnsi"/>
            </w:rPr>
            <w:t>interprétabilité</w:t>
          </w:r>
          <w:proofErr w:type="spellEnd"/>
          <w:r w:rsidRPr="00EC2754">
            <w:rPr>
              <w:rFonts w:cstheme="minorHAnsi"/>
            </w:rPr>
            <w:t xml:space="preserve"> du modèle</w:t>
          </w:r>
          <w:r>
            <w:rPr>
              <w:rFonts w:cstheme="minorHAnsi"/>
            </w:rPr>
            <w:t xml:space="preserve"> et son </w:t>
          </w:r>
          <w:proofErr w:type="spellStart"/>
          <w:r w:rsidRPr="00FF0376">
            <w:t>explicabilité</w:t>
          </w:r>
          <w:proofErr w:type="spellEnd"/>
          <w:r>
            <w:t xml:space="preserve"> basé sur les mécanismes de l’attention.</w:t>
          </w:r>
        </w:p>
        <w:p w:rsidR="00667517" w:rsidRPr="0050046F" w:rsidRDefault="00667517" w:rsidP="00557049">
          <w:pPr>
            <w:jc w:val="both"/>
            <w:rPr>
              <w:rFonts w:cstheme="minorHAnsi"/>
            </w:rPr>
          </w:pPr>
        </w:p>
        <w:p w:rsidR="00987C9E" w:rsidRDefault="00987C9E" w:rsidP="00A5609C">
          <w:pPr>
            <w:pStyle w:val="Paragraphedeliste"/>
            <w:numPr>
              <w:ilvl w:val="1"/>
              <w:numId w:val="1"/>
            </w:numPr>
            <w:jc w:val="both"/>
            <w:rPr>
              <w:b/>
            </w:rPr>
          </w:pPr>
          <w:r w:rsidRPr="00A9690F">
            <w:rPr>
              <w:b/>
            </w:rPr>
            <w:t xml:space="preserve">Donner </w:t>
          </w:r>
          <w:r w:rsidR="00735725" w:rsidRPr="00A9690F">
            <w:rPr>
              <w:b/>
            </w:rPr>
            <w:t xml:space="preserve"> </w:t>
          </w:r>
          <w:r w:rsidRPr="00A9690F">
            <w:rPr>
              <w:b/>
            </w:rPr>
            <w:t xml:space="preserve">trois </w:t>
          </w:r>
          <w:r w:rsidR="0075226D" w:rsidRPr="00A9690F">
            <w:rPr>
              <w:b/>
            </w:rPr>
            <w:t>faiblesses</w:t>
          </w:r>
          <w:r w:rsidRPr="00A9690F">
            <w:rPr>
              <w:b/>
            </w:rPr>
            <w:t xml:space="preserve"> et trois points </w:t>
          </w:r>
          <w:r w:rsidR="0075226D" w:rsidRPr="00A9690F">
            <w:rPr>
              <w:b/>
            </w:rPr>
            <w:t>forts</w:t>
          </w:r>
          <w:r w:rsidRPr="00A9690F">
            <w:rPr>
              <w:b/>
            </w:rPr>
            <w:t xml:space="preserve"> de l’article :</w:t>
          </w:r>
        </w:p>
        <w:p w:rsidR="00915DF6" w:rsidRDefault="00C465C5" w:rsidP="00A5609C">
          <w:pPr>
            <w:pStyle w:val="Paragraphedeliste"/>
            <w:numPr>
              <w:ilvl w:val="0"/>
              <w:numId w:val="6"/>
            </w:numPr>
            <w:jc w:val="both"/>
            <w:rPr>
              <w:b/>
            </w:rPr>
          </w:pPr>
          <w:r>
            <w:rPr>
              <w:b/>
            </w:rPr>
            <w:t>Points forts </w:t>
          </w:r>
        </w:p>
        <w:p w:rsidR="00C465C5" w:rsidRDefault="00444E0F" w:rsidP="00A5609C">
          <w:pPr>
            <w:pStyle w:val="Paragraphedeliste"/>
            <w:numPr>
              <w:ilvl w:val="1"/>
              <w:numId w:val="6"/>
            </w:numPr>
            <w:jc w:val="both"/>
          </w:pPr>
          <w:r w:rsidRPr="00444E0F">
            <w:t>Modèle expressif offrant une représentation visuelle permettant de structurer les explications.</w:t>
          </w:r>
        </w:p>
        <w:p w:rsidR="00101707" w:rsidRDefault="00101707" w:rsidP="00A5609C">
          <w:pPr>
            <w:pStyle w:val="Paragraphedeliste"/>
            <w:numPr>
              <w:ilvl w:val="1"/>
              <w:numId w:val="6"/>
            </w:numPr>
            <w:jc w:val="both"/>
          </w:pPr>
          <w:r>
            <w:t xml:space="preserve">Modèle plus performant que les modèles classiques d’apprentissage basé sur les </w:t>
          </w:r>
          <w:proofErr w:type="spellStart"/>
          <w:r>
            <w:t>words</w:t>
          </w:r>
          <w:proofErr w:type="spellEnd"/>
          <w:r>
            <w:t xml:space="preserve"> </w:t>
          </w:r>
          <w:proofErr w:type="spellStart"/>
          <w:r>
            <w:t>embeddings</w:t>
          </w:r>
          <w:proofErr w:type="spellEnd"/>
          <w:r>
            <w:t xml:space="preserve"> et aussi performant que les modèles à la pointe de l’état de l’art.</w:t>
          </w:r>
        </w:p>
        <w:p w:rsidR="009A5F06" w:rsidRPr="009A5F06" w:rsidRDefault="009A5F06" w:rsidP="00A5609C">
          <w:pPr>
            <w:pStyle w:val="Paragraphedeliste"/>
            <w:numPr>
              <w:ilvl w:val="1"/>
              <w:numId w:val="6"/>
            </w:numPr>
            <w:autoSpaceDE w:val="0"/>
            <w:autoSpaceDN w:val="0"/>
            <w:adjustRightInd w:val="0"/>
            <w:spacing w:after="0" w:line="240" w:lineRule="auto"/>
            <w:jc w:val="both"/>
            <w:rPr>
              <w:rFonts w:cstheme="minorHAnsi"/>
            </w:rPr>
          </w:pPr>
          <w:r w:rsidRPr="009A5F06">
            <w:rPr>
              <w:rFonts w:cstheme="minorHAnsi"/>
            </w:rPr>
            <w:t>L’une des premières études à s’intéresser  à l’aspect qualitatif  de l’impact de la visualisation de l’attention sur l’interprétation que les utilisateurs peuvent faire de cette nouvelle information</w:t>
          </w:r>
          <w:r>
            <w:rPr>
              <w:rFonts w:cstheme="minorHAnsi"/>
            </w:rPr>
            <w:t xml:space="preserve"> </w:t>
          </w:r>
          <w:r w:rsidRPr="009A5F06">
            <w:rPr>
              <w:rFonts w:cstheme="minorHAnsi"/>
            </w:rPr>
            <w:t>dans le cas de la class</w:t>
          </w:r>
          <w:r>
            <w:rPr>
              <w:rFonts w:cstheme="minorHAnsi"/>
            </w:rPr>
            <w:t>ification de données textuelles et intérêt majeur à l’</w:t>
          </w:r>
          <w:proofErr w:type="spellStart"/>
          <w:r>
            <w:t>explicabilité</w:t>
          </w:r>
          <w:proofErr w:type="spellEnd"/>
          <w:r>
            <w:t xml:space="preserve"> du modèle et la confiance des utilisateurs.</w:t>
          </w:r>
        </w:p>
        <w:p w:rsidR="00444E0F" w:rsidRPr="00444E0F" w:rsidRDefault="00444E0F" w:rsidP="00A5609C">
          <w:pPr>
            <w:pStyle w:val="Paragraphedeliste"/>
            <w:numPr>
              <w:ilvl w:val="0"/>
              <w:numId w:val="6"/>
            </w:numPr>
            <w:jc w:val="both"/>
            <w:rPr>
              <w:b/>
            </w:rPr>
          </w:pPr>
          <w:r w:rsidRPr="00444E0F">
            <w:rPr>
              <w:b/>
            </w:rPr>
            <w:t>Faiblesses </w:t>
          </w:r>
        </w:p>
        <w:p w:rsidR="00444E0F" w:rsidRDefault="005F6CD5" w:rsidP="00A5609C">
          <w:pPr>
            <w:pStyle w:val="Paragraphedeliste"/>
            <w:numPr>
              <w:ilvl w:val="1"/>
              <w:numId w:val="6"/>
            </w:numPr>
            <w:jc w:val="both"/>
          </w:pPr>
          <w:r>
            <w:t>Interprétation</w:t>
          </w:r>
          <w:r w:rsidR="000469C6">
            <w:t xml:space="preserve"> local se </w:t>
          </w:r>
          <w:r>
            <w:t>limitant</w:t>
          </w:r>
          <w:r w:rsidR="000469C6">
            <w:t xml:space="preserve"> à une prédiction unique</w:t>
          </w:r>
          <w:r>
            <w:t>.</w:t>
          </w:r>
        </w:p>
        <w:p w:rsidR="00EE61A2" w:rsidRDefault="00EE61A2" w:rsidP="00A5609C">
          <w:pPr>
            <w:pStyle w:val="Paragraphedeliste"/>
            <w:numPr>
              <w:ilvl w:val="1"/>
              <w:numId w:val="6"/>
            </w:numPr>
            <w:jc w:val="both"/>
          </w:pPr>
          <w:r>
            <w:t>Peu d’expérimentations, et test</w:t>
          </w:r>
          <w:r w:rsidR="007C53E6">
            <w:t>s</w:t>
          </w:r>
          <w:r>
            <w:t xml:space="preserve"> du modèle sur seulement cinq jeux de données.</w:t>
          </w:r>
        </w:p>
        <w:p w:rsidR="00D952DB" w:rsidRPr="00D952DB" w:rsidRDefault="00EE61A2" w:rsidP="009D16E4">
          <w:pPr>
            <w:pStyle w:val="Paragraphedeliste"/>
            <w:numPr>
              <w:ilvl w:val="1"/>
              <w:numId w:val="6"/>
            </w:numPr>
            <w:jc w:val="both"/>
          </w:pPr>
          <w:r>
            <w:t>Manque d’études comparatives quant à l’effet de la visualisation et la confiance qu’un utilisateur a en un modèle.</w:t>
          </w:r>
        </w:p>
        <w:p w:rsidR="00DE2A68" w:rsidRDefault="007A08ED"/>
      </w:sdtContent>
    </w:sdt>
    <w:sectPr w:rsidR="00DE2A68" w:rsidSect="00A5609C">
      <w:pgSz w:w="11906" w:h="16838"/>
      <w:pgMar w:top="1134" w:right="991" w:bottom="1418" w:left="709"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2759A"/>
    <w:multiLevelType w:val="hybridMultilevel"/>
    <w:tmpl w:val="DE16A12C"/>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nsid w:val="2E250E08"/>
    <w:multiLevelType w:val="multilevel"/>
    <w:tmpl w:val="2E967C4C"/>
    <w:lvl w:ilvl="0">
      <w:start w:val="4"/>
      <w:numFmt w:val="bullet"/>
      <w:lvlText w:val=""/>
      <w:lvlJc w:val="left"/>
      <w:pPr>
        <w:ind w:left="1440" w:hanging="360"/>
      </w:pPr>
      <w:rPr>
        <w:rFonts w:ascii="Wingdings" w:eastAsiaTheme="minorHAnsi" w:hAnsi="Wingdings" w:cstheme="minorBidi"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
    <w:nsid w:val="3E9A5CC3"/>
    <w:multiLevelType w:val="hybridMultilevel"/>
    <w:tmpl w:val="BACA82B6"/>
    <w:lvl w:ilvl="0" w:tplc="040C0019">
      <w:start w:val="1"/>
      <w:numFmt w:val="lowerLetter"/>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40D02401"/>
    <w:multiLevelType w:val="hybridMultilevel"/>
    <w:tmpl w:val="46048C6E"/>
    <w:lvl w:ilvl="0" w:tplc="CE72A8F8">
      <w:start w:val="1"/>
      <w:numFmt w:val="decimal"/>
      <w:lvlText w:val="%1."/>
      <w:lvlJc w:val="left"/>
      <w:pPr>
        <w:ind w:left="720" w:hanging="360"/>
      </w:pPr>
      <w:rPr>
        <w:rFonts w:asciiTheme="majorHAnsi" w:eastAsiaTheme="majorEastAsia" w:hAnsiTheme="majorHAnsi" w:cstheme="majorBidi"/>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207533D"/>
    <w:multiLevelType w:val="hybridMultilevel"/>
    <w:tmpl w:val="27788BC8"/>
    <w:lvl w:ilvl="0" w:tplc="D1F2CFCA">
      <w:start w:val="4"/>
      <w:numFmt w:val="bullet"/>
      <w:lvlText w:val=""/>
      <w:lvlJc w:val="left"/>
      <w:pPr>
        <w:ind w:left="1776" w:hanging="360"/>
      </w:pPr>
      <w:rPr>
        <w:rFonts w:ascii="Wingdings" w:eastAsiaTheme="minorHAnsi" w:hAnsi="Wingdings" w:cstheme="minorBidi" w:hint="default"/>
      </w:rPr>
    </w:lvl>
    <w:lvl w:ilvl="1" w:tplc="040C0003">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nsid w:val="435132C6"/>
    <w:multiLevelType w:val="hybridMultilevel"/>
    <w:tmpl w:val="26CA6DE4"/>
    <w:lvl w:ilvl="0" w:tplc="040C000F">
      <w:start w:val="1"/>
      <w:numFmt w:val="decimal"/>
      <w:lvlText w:val="%1."/>
      <w:lvlJc w:val="lef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nsid w:val="45982377"/>
    <w:multiLevelType w:val="hybridMultilevel"/>
    <w:tmpl w:val="742AD07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nsid w:val="589E6379"/>
    <w:multiLevelType w:val="hybridMultilevel"/>
    <w:tmpl w:val="C134843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nsid w:val="5FE513D4"/>
    <w:multiLevelType w:val="hybridMultilevel"/>
    <w:tmpl w:val="D8409D72"/>
    <w:lvl w:ilvl="0" w:tplc="CE72A8F8">
      <w:start w:val="1"/>
      <w:numFmt w:val="decimal"/>
      <w:lvlText w:val="%1."/>
      <w:lvlJc w:val="left"/>
      <w:pPr>
        <w:ind w:left="1800" w:hanging="360"/>
      </w:pPr>
      <w:rPr>
        <w:rFonts w:asciiTheme="majorHAnsi" w:eastAsiaTheme="majorEastAsia" w:hAnsiTheme="majorHAnsi" w:cstheme="majorBidi"/>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3"/>
  </w:num>
  <w:num w:numId="2">
    <w:abstractNumId w:val="2"/>
  </w:num>
  <w:num w:numId="3">
    <w:abstractNumId w:val="5"/>
  </w:num>
  <w:num w:numId="4">
    <w:abstractNumId w:val="0"/>
  </w:num>
  <w:num w:numId="5">
    <w:abstractNumId w:val="8"/>
  </w:num>
  <w:num w:numId="6">
    <w:abstractNumId w:val="4"/>
  </w:num>
  <w:num w:numId="7">
    <w:abstractNumId w:val="1"/>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A08ED"/>
    <w:rsid w:val="000469C6"/>
    <w:rsid w:val="000A7EFA"/>
    <w:rsid w:val="000E1602"/>
    <w:rsid w:val="00101707"/>
    <w:rsid w:val="00110AEC"/>
    <w:rsid w:val="001150E9"/>
    <w:rsid w:val="00127477"/>
    <w:rsid w:val="0015018C"/>
    <w:rsid w:val="00207141"/>
    <w:rsid w:val="00270AD6"/>
    <w:rsid w:val="002D51F0"/>
    <w:rsid w:val="00347B52"/>
    <w:rsid w:val="003863CD"/>
    <w:rsid w:val="003B0CAB"/>
    <w:rsid w:val="003B753E"/>
    <w:rsid w:val="003C4DF6"/>
    <w:rsid w:val="003E2421"/>
    <w:rsid w:val="00402AA0"/>
    <w:rsid w:val="004278E8"/>
    <w:rsid w:val="00431BAC"/>
    <w:rsid w:val="00444E0F"/>
    <w:rsid w:val="004C6B84"/>
    <w:rsid w:val="004D468B"/>
    <w:rsid w:val="0050046F"/>
    <w:rsid w:val="00502BCB"/>
    <w:rsid w:val="00543671"/>
    <w:rsid w:val="00557049"/>
    <w:rsid w:val="00595A0D"/>
    <w:rsid w:val="005A224F"/>
    <w:rsid w:val="005C5680"/>
    <w:rsid w:val="005E4132"/>
    <w:rsid w:val="005F6CD5"/>
    <w:rsid w:val="005F77E7"/>
    <w:rsid w:val="00624459"/>
    <w:rsid w:val="00637DA0"/>
    <w:rsid w:val="00667517"/>
    <w:rsid w:val="00682938"/>
    <w:rsid w:val="006B2BE5"/>
    <w:rsid w:val="006C478C"/>
    <w:rsid w:val="00721D22"/>
    <w:rsid w:val="00735725"/>
    <w:rsid w:val="00736DFD"/>
    <w:rsid w:val="0075226D"/>
    <w:rsid w:val="00774B9E"/>
    <w:rsid w:val="007932FF"/>
    <w:rsid w:val="007A08ED"/>
    <w:rsid w:val="007C2150"/>
    <w:rsid w:val="007C53E6"/>
    <w:rsid w:val="007F63B1"/>
    <w:rsid w:val="00840A27"/>
    <w:rsid w:val="008C2639"/>
    <w:rsid w:val="008C58C1"/>
    <w:rsid w:val="008C7657"/>
    <w:rsid w:val="00915DF6"/>
    <w:rsid w:val="009642E8"/>
    <w:rsid w:val="00987C9E"/>
    <w:rsid w:val="009A21BC"/>
    <w:rsid w:val="009A5F06"/>
    <w:rsid w:val="009A7B5A"/>
    <w:rsid w:val="009D16E4"/>
    <w:rsid w:val="00A145EF"/>
    <w:rsid w:val="00A5609C"/>
    <w:rsid w:val="00A757DD"/>
    <w:rsid w:val="00A8075C"/>
    <w:rsid w:val="00A9690F"/>
    <w:rsid w:val="00AA1D69"/>
    <w:rsid w:val="00AB0168"/>
    <w:rsid w:val="00B458A5"/>
    <w:rsid w:val="00B8777A"/>
    <w:rsid w:val="00C22935"/>
    <w:rsid w:val="00C42E26"/>
    <w:rsid w:val="00C465C5"/>
    <w:rsid w:val="00D45FF0"/>
    <w:rsid w:val="00D70E4B"/>
    <w:rsid w:val="00D952DB"/>
    <w:rsid w:val="00DA2263"/>
    <w:rsid w:val="00DC5AE2"/>
    <w:rsid w:val="00DE2A68"/>
    <w:rsid w:val="00E92735"/>
    <w:rsid w:val="00EC2754"/>
    <w:rsid w:val="00EE61A2"/>
    <w:rsid w:val="00EF7F8F"/>
    <w:rsid w:val="00F32967"/>
    <w:rsid w:val="00F42CE9"/>
    <w:rsid w:val="00F4554D"/>
    <w:rsid w:val="00F957DC"/>
    <w:rsid w:val="00FB4658"/>
    <w:rsid w:val="00FB4889"/>
    <w:rsid w:val="00FE7AF2"/>
    <w:rsid w:val="00FF037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A68"/>
  </w:style>
  <w:style w:type="paragraph" w:styleId="Titre1">
    <w:name w:val="heading 1"/>
    <w:basedOn w:val="Normal"/>
    <w:next w:val="Normal"/>
    <w:link w:val="Titre1Car"/>
    <w:uiPriority w:val="9"/>
    <w:qFormat/>
    <w:rsid w:val="009A21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A08ED"/>
    <w:pPr>
      <w:spacing w:after="0" w:line="240" w:lineRule="auto"/>
    </w:pPr>
    <w:rPr>
      <w:rFonts w:eastAsiaTheme="minorEastAsia"/>
    </w:rPr>
  </w:style>
  <w:style w:type="character" w:customStyle="1" w:styleId="SansinterligneCar">
    <w:name w:val="Sans interligne Car"/>
    <w:basedOn w:val="Policepardfaut"/>
    <w:link w:val="Sansinterligne"/>
    <w:uiPriority w:val="1"/>
    <w:rsid w:val="007A08ED"/>
    <w:rPr>
      <w:rFonts w:eastAsiaTheme="minorEastAsia"/>
    </w:rPr>
  </w:style>
  <w:style w:type="paragraph" w:styleId="Textedebulles">
    <w:name w:val="Balloon Text"/>
    <w:basedOn w:val="Normal"/>
    <w:link w:val="TextedebullesCar"/>
    <w:uiPriority w:val="99"/>
    <w:semiHidden/>
    <w:unhideWhenUsed/>
    <w:rsid w:val="007A08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08ED"/>
    <w:rPr>
      <w:rFonts w:ascii="Tahoma" w:hAnsi="Tahoma" w:cs="Tahoma"/>
      <w:sz w:val="16"/>
      <w:szCs w:val="16"/>
    </w:rPr>
  </w:style>
  <w:style w:type="character" w:customStyle="1" w:styleId="Titre1Car">
    <w:name w:val="Titre 1 Car"/>
    <w:basedOn w:val="Policepardfaut"/>
    <w:link w:val="Titre1"/>
    <w:uiPriority w:val="9"/>
    <w:rsid w:val="009A21BC"/>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347B5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CDB653752274782AFCA1B05C4CF9077"/>
        <w:category>
          <w:name w:val="Général"/>
          <w:gallery w:val="placeholder"/>
        </w:category>
        <w:types>
          <w:type w:val="bbPlcHdr"/>
        </w:types>
        <w:behaviors>
          <w:behavior w:val="content"/>
        </w:behaviors>
        <w:guid w:val="{C8C39418-50D7-4DF4-9E6B-20C2A044D39F}"/>
      </w:docPartPr>
      <w:docPartBody>
        <w:p w:rsidR="00000000" w:rsidRDefault="00BF05DC" w:rsidP="00BF05DC">
          <w:pPr>
            <w:pStyle w:val="ECDB653752274782AFCA1B05C4CF9077"/>
          </w:pPr>
          <w:r>
            <w:rPr>
              <w:rFonts w:asciiTheme="majorHAnsi" w:eastAsiaTheme="majorEastAsia" w:hAnsiTheme="majorHAnsi" w:cstheme="majorBidi"/>
              <w:b/>
              <w:bCs/>
              <w:color w:val="365F91" w:themeColor="accent1" w:themeShade="BF"/>
              <w:sz w:val="48"/>
              <w:szCs w:val="48"/>
            </w:rPr>
            <w:t>[Tapez le titre du document]</w:t>
          </w:r>
        </w:p>
      </w:docPartBody>
    </w:docPart>
    <w:docPart>
      <w:docPartPr>
        <w:name w:val="295DBC3064154B0C9C0C9975BC9A25DE"/>
        <w:category>
          <w:name w:val="Général"/>
          <w:gallery w:val="placeholder"/>
        </w:category>
        <w:types>
          <w:type w:val="bbPlcHdr"/>
        </w:types>
        <w:behaviors>
          <w:behavior w:val="content"/>
        </w:behaviors>
        <w:guid w:val="{36E1F753-03D5-4B2B-BFB5-564AD889BB12}"/>
      </w:docPartPr>
      <w:docPartBody>
        <w:p w:rsidR="00000000" w:rsidRDefault="00BF05DC" w:rsidP="00BF05DC">
          <w:pPr>
            <w:pStyle w:val="295DBC3064154B0C9C0C9975BC9A25DE"/>
          </w:pPr>
          <w:r>
            <w:rPr>
              <w:color w:val="484329" w:themeColor="background2" w:themeShade="3F"/>
              <w:sz w:val="28"/>
              <w:szCs w:val="28"/>
            </w:rPr>
            <w:t>[Tapez le sous-titre du document]</w:t>
          </w:r>
        </w:p>
      </w:docPartBody>
    </w:docPart>
    <w:docPart>
      <w:docPartPr>
        <w:name w:val="086E6B1EBBF048CA9A1ED24D911DC026"/>
        <w:category>
          <w:name w:val="Général"/>
          <w:gallery w:val="placeholder"/>
        </w:category>
        <w:types>
          <w:type w:val="bbPlcHdr"/>
        </w:types>
        <w:behaviors>
          <w:behavior w:val="content"/>
        </w:behaviors>
        <w:guid w:val="{271FF3EE-2DB0-4626-AB11-F9AFC3108582}"/>
      </w:docPartPr>
      <w:docPartBody>
        <w:p w:rsidR="00000000" w:rsidRDefault="00BF05DC" w:rsidP="00BF05DC">
          <w:pPr>
            <w:pStyle w:val="086E6B1EBBF048CA9A1ED24D911DC026"/>
          </w:pPr>
          <w:r>
            <w:rPr>
              <w:b/>
              <w:bCs/>
            </w:rPr>
            <w:t>[Tapez le nom de l'auteur]</w:t>
          </w:r>
        </w:p>
      </w:docPartBody>
    </w:docPart>
    <w:docPart>
      <w:docPartPr>
        <w:name w:val="952E971FC16245FD9F6EDDF9E06908E3"/>
        <w:category>
          <w:name w:val="Général"/>
          <w:gallery w:val="placeholder"/>
        </w:category>
        <w:types>
          <w:type w:val="bbPlcHdr"/>
        </w:types>
        <w:behaviors>
          <w:behavior w:val="content"/>
        </w:behaviors>
        <w:guid w:val="{64A586AB-D56C-499F-A9D2-A29125EC0252}"/>
      </w:docPartPr>
      <w:docPartBody>
        <w:p w:rsidR="00000000" w:rsidRDefault="00BF05DC" w:rsidP="00BF05DC">
          <w:pPr>
            <w:pStyle w:val="952E971FC16245FD9F6EDDF9E06908E3"/>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F05DC"/>
    <w:rsid w:val="005C4E4C"/>
    <w:rsid w:val="00BF05D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08D591C6B784347BA6DDDF097E8ED4F">
    <w:name w:val="608D591C6B784347BA6DDDF097E8ED4F"/>
    <w:rsid w:val="00BF05DC"/>
  </w:style>
  <w:style w:type="paragraph" w:customStyle="1" w:styleId="35C599D86FC647F5996975AC8D2B8C4A">
    <w:name w:val="35C599D86FC647F5996975AC8D2B8C4A"/>
    <w:rsid w:val="00BF05DC"/>
  </w:style>
  <w:style w:type="paragraph" w:customStyle="1" w:styleId="856470E6AF9B4ECEAD23E40350F33980">
    <w:name w:val="856470E6AF9B4ECEAD23E40350F33980"/>
    <w:rsid w:val="00BF05DC"/>
  </w:style>
  <w:style w:type="paragraph" w:customStyle="1" w:styleId="CF34D6736A564C69A27632AA114B0FDB">
    <w:name w:val="CF34D6736A564C69A27632AA114B0FDB"/>
    <w:rsid w:val="00BF05DC"/>
  </w:style>
  <w:style w:type="paragraph" w:customStyle="1" w:styleId="B8B57D12AC59413192D42363AE472E9A">
    <w:name w:val="B8B57D12AC59413192D42363AE472E9A"/>
    <w:rsid w:val="00BF05DC"/>
  </w:style>
  <w:style w:type="paragraph" w:customStyle="1" w:styleId="ECDB653752274782AFCA1B05C4CF9077">
    <w:name w:val="ECDB653752274782AFCA1B05C4CF9077"/>
    <w:rsid w:val="00BF05DC"/>
  </w:style>
  <w:style w:type="paragraph" w:customStyle="1" w:styleId="295DBC3064154B0C9C0C9975BC9A25DE">
    <w:name w:val="295DBC3064154B0C9C0C9975BC9A25DE"/>
    <w:rsid w:val="00BF05DC"/>
  </w:style>
  <w:style w:type="paragraph" w:customStyle="1" w:styleId="91B69D16F5C54F60A153A0D5A2F27341">
    <w:name w:val="91B69D16F5C54F60A153A0D5A2F27341"/>
    <w:rsid w:val="00BF05DC"/>
  </w:style>
  <w:style w:type="paragraph" w:customStyle="1" w:styleId="086E6B1EBBF048CA9A1ED24D911DC026">
    <w:name w:val="086E6B1EBBF048CA9A1ED24D911DC026"/>
    <w:rsid w:val="00BF05DC"/>
  </w:style>
  <w:style w:type="paragraph" w:customStyle="1" w:styleId="952E971FC16245FD9F6EDDF9E06908E3">
    <w:name w:val="952E971FC16245FD9F6EDDF9E06908E3"/>
    <w:rsid w:val="00BF05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45D1A-8AA7-4045-B766-8CCD84EA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Pages>
  <Words>913</Words>
  <Characters>5026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Résumé d’article</vt:lpstr>
    </vt:vector>
  </TitlesOfParts>
  <Company/>
  <LinksUpToDate>false</LinksUpToDate>
  <CharactersWithSpaces>5928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 d’article</dc:title>
  <dc:subject>HMIN326M-Fouilles de données</dc:subject>
  <dc:creator>Arezki KACIOUI</dc:creator>
  <cp:lastModifiedBy>arezki_k</cp:lastModifiedBy>
  <cp:revision>83</cp:revision>
  <cp:lastPrinted>2020-12-14T23:56:00Z</cp:lastPrinted>
  <dcterms:created xsi:type="dcterms:W3CDTF">2020-12-14T11:58:00Z</dcterms:created>
  <dcterms:modified xsi:type="dcterms:W3CDTF">2020-12-14T23:59:00Z</dcterms:modified>
</cp:coreProperties>
</file>