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SANTIAGO, MARTINEZ SAAVEDRA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La orden traceroute sirve para:</w:t>
        <w:br/>
      </w:r>
      <w:r>
        <w:t xml:space="preserve"> a) Obtener la IP de nuestro router principal.</w:t>
      </w:r>
      <w:r>
        <w:br/>
      </w:r>
      <w:r>
        <w:t xml:space="preserve"> b) Obtener la traducción de un nombre de dominio a su correspondiente dirección IP.</w:t>
      </w:r>
      <w:r>
        <w:br/>
      </w:r>
      <w:r>
        <w:t xml:space="preserve"> c) Saber cuánto tarda en respondernos cierto host.</w:t>
      </w:r>
      <w:r>
        <w:br/>
      </w:r>
      <w:r>
        <w:t xml:space="preserve"> d) Inspeccionar los saltos a través de routers que experimenta un paquete enviado desde nuestro host a una dirección IP destino dada.</w:t>
      </w:r>
    </w:p>
    <w:p>
      <w:r>
        <w:rPr>
          <w:b/>
        </w:rPr>
        <w:t xml:space="preserve">T2. </w:t>
      </w:r>
      <w:r>
        <w:t>Sobre el protocolo FTP es CIERTO que:</w:t>
        <w:br/>
      </w:r>
      <w:r>
        <w:t xml:space="preserve"> a) Es un protocolo que permite la comunicación inalámbrica entre hosts a nivel de enlace.</w:t>
      </w:r>
      <w:r>
        <w:br/>
      </w:r>
      <w:r>
        <w:t xml:space="preserve"> b) Sus siglas significan protocolo de transferencia de ficheros.</w:t>
      </w:r>
      <w:r>
        <w:br/>
      </w:r>
      <w:r>
        <w:t xml:space="preserve"> c) Es un protocolo a nivel de enlace que permite la comunicación por cable en redes Ethernet.</w:t>
      </w:r>
      <w:r>
        <w:br/>
      </w:r>
      <w:r>
        <w:t xml:space="preserve"> d) Es el principal protocolo de transferencia de hipertexto utilizado en la web.</w:t>
      </w:r>
    </w:p>
    <w:p>
      <w:r>
        <w:rPr>
          <w:b/>
        </w:rPr>
        <w:t xml:space="preserve">T3. </w:t>
      </w:r>
      <w:r>
        <w:t>Sobre una URL, es CIERTO que:</w:t>
        <w:br/>
      </w:r>
      <w:r>
        <w:t xml:space="preserve"> a) No puede contener en ningún caso un número de puerto.</w:t>
      </w:r>
      <w:r>
        <w:br/>
      </w:r>
      <w:r>
        <w:t xml:space="preserve"> b) Sirve para asignar dinámicamente una dirección IP a nuestro interfaz de red.</w:t>
      </w:r>
      <w:r>
        <w:br/>
      </w:r>
      <w:r>
        <w:t xml:space="preserve"> c) Suele aparecer en los enlaces (links) de una página HTML.</w:t>
      </w:r>
      <w:r>
        <w:br/>
      </w:r>
      <w:r>
        <w:t xml:space="preserve"> d) Será traducida siempre por el DNS para transformarla, finalmente, únicamente en una dirección IP.</w:t>
      </w:r>
    </w:p>
    <w:p>
      <w:r>
        <w:rPr>
          <w:b/>
        </w:rPr>
        <w:t xml:space="preserve">T4. </w:t>
      </w:r>
      <w:r>
        <w:t>Sobre las direcciones IP, es CIERTO que:</w:t>
        <w:br/>
      </w:r>
      <w:r>
        <w:t xml:space="preserve"> a) En IPv4, todas las direcciones que, expresadas en binario, acaben con 8 ceros o más se referirán siempre a una dirección de subred.</w:t>
      </w:r>
      <w:r>
        <w:br/>
      </w:r>
      <w:r>
        <w:t xml:space="preserve"> b) El rango de direcciones de la Universidad de Murcia, 155.54.0.0/16, es privado.</w:t>
      </w:r>
      <w:r>
        <w:br/>
      </w:r>
      <w:r>
        <w:t xml:space="preserve"> c) En IPv4, todas las direcciones que, expresadas en binario, acaben con 8 unos o más serán siempre de broadcast.</w:t>
      </w:r>
      <w:r>
        <w:br/>
      </w:r>
      <w:r>
        <w:t xml:space="preserve"> d) En el caso de IPv4, tienen una longitud en bits más corta que las direcciones hardware (MAC).</w:t>
      </w:r>
    </w:p>
    <w:p>
      <w:r>
        <w:rPr>
          <w:b/>
        </w:rPr>
        <w:t xml:space="preserve">T5. </w:t>
      </w:r>
      <w:r>
        <w:t>Sobre el servidor de nombres de dominios (DNS) configurado para nuestro host, es cierto que:</w:t>
        <w:br/>
      </w:r>
      <w:r>
        <w:t xml:space="preserve"> a) Debe estar siempre en nuestra subred.</w:t>
      </w:r>
      <w:r>
        <w:br/>
      </w:r>
      <w:r>
        <w:t xml:space="preserve"> b) Es el que conecta físicamente nuestra red al resto de Internet.</w:t>
      </w:r>
      <w:r>
        <w:br/>
      </w:r>
      <w:r>
        <w:t xml:space="preserve"> c) En Ubuntu podemos conocer su IP usando el comando arp.</w:t>
      </w:r>
      <w:r>
        <w:br/>
      </w:r>
      <w:r>
        <w:t xml:space="preserve"> d) Utiliza el puerto UDP número 53.</w:t>
      </w:r>
    </w:p>
    <w:p>
      <w:r>
        <w:rPr>
          <w:b/>
        </w:rPr>
        <w:t xml:space="preserve">T6. </w:t>
      </w:r>
      <w:r>
        <w:t>Para que mi navegador web sea capaz de bajarse la página www.google.es:</w:t>
        <w:br/>
      </w:r>
      <w:r>
        <w:t xml:space="preserve"> a) Basta con que tengamos configurada la dirección de nuestro servidor DNS.</w:t>
      </w:r>
      <w:r>
        <w:br/>
      </w:r>
      <w:r>
        <w:t xml:space="preserve"> b) Basta con que tengamos configurada una dirección IP de nuestro router de salida.</w:t>
      </w:r>
      <w:r>
        <w:br/>
      </w:r>
      <w:r>
        <w:t xml:space="preserve"> c) Basta con que tengamos configuradas la dirección IP, la máscara de red, y la dirección IP del router por defecto.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rPr>
          <w:b/>
        </w:rPr>
        <w:t xml:space="preserve">T7. </w:t>
      </w:r>
      <w:r>
        <w:t>Indica cuál de los siguientes protocolos NO se basa principalmente en la filosofía cliente - servidor</w:t>
        <w:br/>
      </w:r>
      <w:r>
        <w:t xml:space="preserve"> a) FTP</w:t>
      </w:r>
      <w:r>
        <w:br/>
      </w:r>
      <w:r>
        <w:t xml:space="preserve"> b) POP3</w:t>
      </w:r>
      <w:r>
        <w:br/>
      </w:r>
      <w:r>
        <w:t xml:space="preserve"> c) DNS</w:t>
      </w:r>
      <w:r>
        <w:br/>
      </w:r>
      <w:r>
        <w:t xml:space="preserve"> d) Skype</w:t>
      </w:r>
    </w:p>
    <w:p>
      <w:r>
        <w:rPr>
          <w:b/>
        </w:rPr>
        <w:t xml:space="preserve">T8. </w:t>
      </w:r>
      <w:r>
        <w:t>Dada la red global, 65.173.0.0/20, ¿cuántas subredes diferentes puedo llegar a obtener si se definen subredes con máscara 255.255.255.240?</w:t>
        <w:br/>
      </w:r>
      <w:r>
        <w:t xml:space="preserve"> a) 256</w:t>
      </w:r>
      <w:r>
        <w:br/>
      </w:r>
      <w:r>
        <w:t xml:space="preserve"> b) 128</w:t>
      </w:r>
      <w:r>
        <w:br/>
      </w:r>
      <w:r>
        <w:t xml:space="preserve"> c) 512</w:t>
      </w:r>
      <w:r>
        <w:br/>
      </w:r>
      <w:r>
        <w:t xml:space="preserve"> d) 257</w:t>
      </w:r>
    </w:p>
    <w:p>
      <w:r>
        <w:rPr>
          <w:b/>
        </w:rPr>
        <w:t xml:space="preserve">T9. </w:t>
      </w:r>
      <w:r>
        <w:t>El gateway (router de salida) por defecto configurado para los hosts dentro de una subred debe tener como dirección IP interna:</w:t>
        <w:br/>
      </w:r>
      <w:r>
        <w:t xml:space="preserve"> a) Cualquier dirección comprendida entre la dirección de red y la de broadcast, pero excluidas ambas.</w:t>
      </w:r>
      <w:r>
        <w:br/>
      </w:r>
      <w:r>
        <w:t xml:space="preserve"> b) Ninguna de las otras tres respuestas es correcta.</w:t>
      </w:r>
      <w:r>
        <w:br/>
      </w:r>
      <w:r>
        <w:t xml:space="preserve"> c) La dirección de subred más 1.</w:t>
      </w:r>
      <w:r>
        <w:br/>
      </w:r>
      <w:r>
        <w:t xml:space="preserve"> d) La dirección resultante de hacer un OR bit a bit de la dirección IP con la máscara.</w:t>
      </w:r>
    </w:p>
    <w:p>
      <w:r>
        <w:rPr>
          <w:b/>
        </w:rPr>
        <w:t xml:space="preserve">T10. </w:t>
      </w:r>
      <w:r>
        <w:t>Una máscara de red 255.255.25.0:</w:t>
        <w:br/>
      </w:r>
      <w:r>
        <w:t xml:space="preserve"> a) Permite un total de 4094 interfaces de red diferentes.</w:t>
      </w:r>
      <w:r>
        <w:br/>
      </w:r>
      <w:r>
        <w:t xml:space="preserve"> b) Es una máscara inválida.</w:t>
      </w:r>
      <w:r>
        <w:br/>
      </w:r>
      <w:r>
        <w:t xml:space="preserve"> c) Permite un total de 2046 interfaces de red diferentes.</w:t>
      </w:r>
      <w:r>
        <w:br/>
      </w:r>
      <w:r>
        <w:t xml:space="preserve"> d) Equivale a una máscara /22.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encargado del enrutamiento de paquetes, y por tanto responsable del direccionamiento de los hosts a nivel global, se conoce con el nombre de protocolo ____ (especificar sus siglas).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que denotan al organismo internacional que asigna las direcciones IP son 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tres principales tipos de enlace de comunicación (a nivel físico) en Internet son fibra óptica, cobre 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HTTP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diferentes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iguales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que puede realizar automáticamente la configuración de la IP, la máscara de red, el router por defecto y otros parámetros de conexión se denomina _____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ICANN se encarga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GET /directory/page.html HTTP/1.1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servidor DNS está encargado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155.54.52.130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10.0.183.56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192.168.4.192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192.168.4.223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88.11.201.65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88.11.201.94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[mss@hermes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155.54.82.195    netmask 255.255.255.224  broadcast ____(BROADCAST1)____</w:t>
        <w:br/>
      </w:r>
      <w:r>
        <w:rPr>
          <w:rFonts w:ascii="Free Mono" w:hAnsi="Free Mono"/>
          <w:sz w:val="20"/>
        </w:rPr>
        <w:t xml:space="preserve">      ether 01:72:f5:9a:e0:17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[mss@hermes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155.54.82.222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255.255.255.224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[mss@hermes ~]$ ____(COMANDO3)____</w:t>
        <w:br/>
      </w:r>
      <w:r>
        <w:rPr>
          <w:rFonts w:ascii="Free Mono" w:hAnsi="Free Mono"/>
          <w:sz w:val="20"/>
        </w:rPr>
        <w:t xml:space="preserve">artemisa.inf.um.es has address 155.54.155.253 </w:t>
        <w:br/>
      </w:r>
    </w:p>
    <w:p>
      <w:pPr>
        <w:jc w:val="left"/>
      </w:pPr>
      <w:r>
        <w:rPr>
          <w:rFonts w:ascii="Free Mono" w:hAnsi="Free Mono"/>
          <w:sz w:val="20"/>
        </w:rPr>
        <w:t>[mss@hermes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[mss@hermes ~]$ ____(COMANDO5)____</w:t>
        <w:br/>
      </w:r>
      <w:r>
        <w:rPr>
          <w:rFonts w:ascii="Free Mono" w:hAnsi="Free Mono"/>
          <w:sz w:val="20"/>
        </w:rPr>
        <w:t>PING artemisa.inf.um.es (155.54.155.253) 56(84) bytes of data.</w:t>
        <w:br/>
      </w:r>
      <w:r>
        <w:rPr>
          <w:rFonts w:ascii="Free Mono" w:hAnsi="Free Mono"/>
          <w:sz w:val="20"/>
        </w:rPr>
        <w:t>64 bytes from 155.54.155.253: icmp_seq=1 ttl=53 time=30.7 ms</w:t>
        <w:br/>
      </w:r>
      <w:r>
        <w:rPr>
          <w:rFonts w:ascii="Free Mono" w:hAnsi="Free Mono"/>
          <w:sz w:val="20"/>
        </w:rPr>
        <w:t>64 bytes from 155.54.155.253: icmp_seq=2 ttl=53 time=31.0 ms</w:t>
        <w:br/>
      </w:r>
      <w:r>
        <w:rPr>
          <w:rFonts w:ascii="Free Mono" w:hAnsi="Free Mono"/>
          <w:sz w:val="20"/>
        </w:rPr>
        <w:t>64 bytes from 155.54.155.253: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--- 155.54.155.253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[mss@artemisa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[mss@hermes ~]$ ____(COMANDO6)____</w:t>
        <w:br/>
      </w:r>
      <w:r>
        <w:rPr>
          <w:rFonts w:ascii="Free Mono" w:hAnsi="Free Mono"/>
          <w:sz w:val="20"/>
        </w:rPr>
        <w:t>Trying 155.54.155.253 ...</w:t>
        <w:br/>
      </w:r>
      <w:r>
        <w:rPr>
          <w:rFonts w:ascii="Free Mono" w:hAnsi="Free Mono"/>
          <w:sz w:val="20"/>
        </w:rPr>
        <w:t xml:space="preserve">Connected to 155.54.155.253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[mss@hermes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155.54.82.195:44483  155.54.155.253:40225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hermes.inf.um.es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155.54.155.253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