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IRENE BEATRIZ, LOPEZ JIMENEZ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una subred 155.54.99.24/29, elegir cual de las siguientes afirmaciones es la única correcta:</w:t>
        <w:br/>
      </w:r>
      <w:r>
        <w:t xml:space="preserve"> a) El router de salida podría tener la dirección IP 155.54.99.24.</w:t>
      </w:r>
      <w:r>
        <w:br/>
      </w:r>
      <w:r>
        <w:t xml:space="preserve"> b) Podría configurarse la dirección IP 155.54.1.1 como servidor DNS para todos los hosts dentro de la misma.</w:t>
      </w:r>
      <w:r>
        <w:br/>
      </w:r>
      <w:r>
        <w:t xml:space="preserve"> c) Ninguna de las otras tres respuestas es correcta.</w:t>
      </w:r>
      <w:r>
        <w:br/>
      </w:r>
      <w:r>
        <w:t xml:space="preserve"> d) Un host dentro de la misma podría tener la dirección IP 155.54.99.31.</w:t>
      </w:r>
    </w:p>
    <w:p>
      <w:r>
        <w:rPr>
          <w:b/>
        </w:rPr>
        <w:t xml:space="preserve">T2. </w:t>
      </w:r>
      <w:r>
        <w:t>Sobre el protocolo IP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Es el principal protocolo de nivel de red utilizado en Internet.</w:t>
      </w:r>
      <w:r>
        <w:br/>
      </w:r>
      <w:r>
        <w:t xml:space="preserve"> c) Es uno de los protocolos principales utilizados para el correo electrónico.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T3. </w:t>
      </w:r>
      <w:r>
        <w:t>Sobre el servidor de nombres de dominios (DNS) configurado para nuestro host, es cierto que:</w:t>
        <w:br/>
      </w:r>
      <w:r>
        <w:t xml:space="preserve"> a) Utiliza el puerto UDP número 53.</w:t>
      </w:r>
      <w:r>
        <w:br/>
      </w:r>
      <w:r>
        <w:t xml:space="preserve"> b) Utiliza TCP como protocolo subyacente a nivel de transporte.</w:t>
      </w:r>
      <w:r>
        <w:br/>
      </w:r>
      <w:r>
        <w:t xml:space="preserve"> c) En Ubuntu podemos conocer su IP usando el comando nc.</w:t>
      </w:r>
      <w:r>
        <w:br/>
      </w:r>
      <w:r>
        <w:t xml:space="preserve"> d) En Ubuntu podemos conocer su IP usando el comando ifconfig.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802.11.</w:t>
      </w:r>
      <w:r>
        <w:br/>
      </w:r>
      <w:r>
        <w:t xml:space="preserve"> b) HTTP &gt; IP &gt; IEEE 802.11 &gt; TCP.</w:t>
      </w:r>
      <w:r>
        <w:br/>
      </w:r>
      <w:r>
        <w:t xml:space="preserve"> c) HTTP &gt; TCP &gt; IEEE 802.3 &gt; IP.</w:t>
      </w:r>
      <w:r>
        <w:br/>
      </w:r>
      <w:r>
        <w:t xml:space="preserve"> d) SMTP &gt; TCP &gt; IP &gt; IEEE 802.11.</w:t>
      </w:r>
    </w:p>
    <w:p>
      <w:r>
        <w:rPr>
          <w:b/>
        </w:rPr>
        <w:t xml:space="preserve">T5.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T6. </w:t>
      </w:r>
      <w:r>
        <w:t>Una máscara de red 255.255.86.0:</w:t>
        <w:br/>
      </w:r>
      <w:r>
        <w:t xml:space="preserve"> a) No puede usarse en ninguna subred.</w:t>
      </w:r>
      <w:r>
        <w:br/>
      </w:r>
      <w:r>
        <w:t xml:space="preserve"> b) Permite un total de 1022 interfaces de red diferentes.</w:t>
      </w:r>
      <w:r>
        <w:br/>
      </w:r>
      <w:r>
        <w:t xml:space="preserve"> c) Equivale a una máscara /21.</w:t>
      </w:r>
      <w:r>
        <w:br/>
      </w:r>
      <w:r>
        <w:t xml:space="preserve"> d) Equivale a una máscara /22.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Puede hacer referencia al protocolo HTTP, pero éste no es el único posible.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Será traducida siempre por el DNS para transformarla, finalmente, únicamente en una dirección IP.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T9. </w:t>
      </w:r>
      <w:r>
        <w:t>Indica cuál de los siguientes protocolos NO se basa principalmente en la filosofía cliente - servidor</w:t>
        <w:br/>
      </w:r>
      <w:r>
        <w:t xml:space="preserve"> a) BitTorrent</w:t>
      </w:r>
      <w:r>
        <w:br/>
      </w:r>
      <w:r>
        <w:t xml:space="preserve"> b) SMTP</w:t>
      </w:r>
      <w:r>
        <w:br/>
      </w:r>
      <w:r>
        <w:t xml:space="preserve"> c) HTTP</w:t>
      </w:r>
      <w:r>
        <w:br/>
      </w:r>
      <w:r>
        <w:t xml:space="preserve"> d) FTP</w:t>
      </w:r>
    </w:p>
    <w:p>
      <w:r>
        <w:rPr>
          <w:b/>
        </w:rPr>
        <w:t xml:space="preserve">T10. </w:t>
      </w:r>
      <w:r>
        <w:t>Sobre las direcciones IP, es CIERTO que:</w:t>
        <w:br/>
      </w:r>
      <w:r>
        <w:t xml:space="preserve"> a) Siempre tienen 32 bits, independientemente de si se trata de IPv4 o IPv6.</w:t>
      </w:r>
      <w:r>
        <w:br/>
      </w:r>
      <w:r>
        <w:t xml:space="preserve"> b) El rango de direcciones de la Universidad de Murcia, 155.54.0.0/16, es privado.</w:t>
      </w:r>
      <w:r>
        <w:br/>
      </w:r>
      <w:r>
        <w:t xml:space="preserve"> c) En el caso de IPv4, tienen una longitud en bits más corta que las direcciones hardware (MAC).</w:t>
      </w:r>
      <w:r>
        <w:br/>
      </w:r>
      <w:r>
        <w:t xml:space="preserve"> d) Se dividen en un campo netid (bits inferiores, o de menos peso) y otro hostid (bits superiores, o de más peso).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29780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155.54.59.37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10.0.251.42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88.11.201.89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[ljib@pan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155.54.85.19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01:72:f5:bb:35:71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[ljib@pan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155.54.85.30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[ljib@pan ~]$ ____(COMANDO3)____</w:t>
        <w:br/>
      </w:r>
      <w:r>
        <w:rPr>
          <w:rFonts w:ascii="Free Mono" w:hAnsi="Free Mono"/>
          <w:sz w:val="20"/>
        </w:rPr>
        <w:t xml:space="preserve">afrodita.inf.um.es has address 155.54.197.77  </w:t>
        <w:br/>
      </w:r>
    </w:p>
    <w:p>
      <w:pPr>
        <w:jc w:val="left"/>
      </w:pPr>
      <w:r>
        <w:rPr>
          <w:rFonts w:ascii="Free Mono" w:hAnsi="Free Mono"/>
          <w:sz w:val="20"/>
        </w:rPr>
        <w:t>[ljib@pan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[ljib@pan ~]$ ____(COMANDO5)____</w:t>
        <w:br/>
      </w:r>
      <w:r>
        <w:rPr>
          <w:rFonts w:ascii="Free Mono" w:hAnsi="Free Mono"/>
          <w:sz w:val="20"/>
        </w:rPr>
        <w:t>PING afrodita.inf.um.es (155.54.197.77) 56(84) bytes of data.</w:t>
        <w:br/>
      </w:r>
      <w:r>
        <w:rPr>
          <w:rFonts w:ascii="Free Mono" w:hAnsi="Free Mono"/>
          <w:sz w:val="20"/>
        </w:rPr>
        <w:t>64 bytes from 155.54.197.77: icmp_seq=1 ttl=53 time=30.7 ms</w:t>
        <w:br/>
      </w:r>
      <w:r>
        <w:rPr>
          <w:rFonts w:ascii="Free Mono" w:hAnsi="Free Mono"/>
          <w:sz w:val="20"/>
        </w:rPr>
        <w:t>64 bytes from 155.54.197.77: icmp_seq=2 ttl=53 time=31.0 ms</w:t>
        <w:br/>
      </w:r>
      <w:r>
        <w:rPr>
          <w:rFonts w:ascii="Free Mono" w:hAnsi="Free Mono"/>
          <w:sz w:val="20"/>
        </w:rPr>
        <w:t>64 bytes from 155.54.197.77: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--- 155.54.197.77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[ljib@afrodita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[ljib@pan ~]$ ____(COMANDO6)____</w:t>
        <w:br/>
      </w:r>
      <w:r>
        <w:rPr>
          <w:rFonts w:ascii="Free Mono" w:hAnsi="Free Mono"/>
          <w:sz w:val="20"/>
        </w:rPr>
        <w:t>Trying 155.54.197.77  ...</w:t>
        <w:br/>
      </w:r>
      <w:r>
        <w:rPr>
          <w:rFonts w:ascii="Free Mono" w:hAnsi="Free Mono"/>
          <w:sz w:val="20"/>
        </w:rPr>
        <w:t xml:space="preserve">Connected to 155.54.197.77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[ljib@pan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155.54.85.19:44483  155.54.197.77:28703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pan.inf.um.es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pan.inf.um.es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pan.inf.um.es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155.54.197.77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