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JOSE ANGEL, TORRES ROSELL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Indica cuál de los siguientes protocolos NO se basa principalmente en la filosofía cliente - servidor</w:t>
        <w:br/>
      </w:r>
      <w:r>
        <w:t xml:space="preserve"> a) POP3</w:t>
      </w:r>
      <w:r>
        <w:br/>
      </w:r>
      <w:r>
        <w:t xml:space="preserve"> b) SMTP</w:t>
      </w:r>
      <w:r>
        <w:br/>
      </w:r>
      <w:r>
        <w:t xml:space="preserve"> c) BitTorrent</w:t>
      </w:r>
      <w:r>
        <w:br/>
      </w:r>
      <w:r>
        <w:t xml:space="preserve"> d) FTP</w:t>
      </w:r>
    </w:p>
    <w:p>
      <w:r>
        <w:rPr>
          <w:b/>
        </w:rPr>
        <w:t xml:space="preserve">T2. </w:t>
      </w:r>
      <w:r>
        <w:t>Para que mi navegador web sea capaz de bajarse la página www.google.es:</w:t>
        <w:br/>
      </w:r>
      <w:r>
        <w:t xml:space="preserve"> a) Basta con que tengamos instalado un programa servidor web en nuestro host.</w:t>
      </w:r>
      <w:r>
        <w:br/>
      </w:r>
      <w:r>
        <w:t xml:space="preserve"> b)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c) Basta con que tengamos configuradas la dirección IP, la máscara de red, y la dirección IP del router por defecto.</w:t>
      </w:r>
      <w:r>
        <w:br/>
      </w:r>
      <w:r>
        <w:t xml:space="preserve"> d) Basta con que tengamos configurada la dirección de nuestro servidor DNS.</w:t>
      </w:r>
    </w:p>
    <w:p>
      <w:r>
        <w:rPr>
          <w:b/>
        </w:rPr>
        <w:t xml:space="preserve">T3. </w:t>
      </w:r>
      <w:r>
        <w:t>Sobre una URL, es CIERTO que:</w:t>
        <w:br/>
      </w:r>
      <w:r>
        <w:t xml:space="preserve"> a) Sirve para conocer a quién pertenece una IP cualquiera (URL = Universal Range Locator).</w:t>
      </w:r>
      <w:r>
        <w:br/>
      </w:r>
      <w:r>
        <w:t xml:space="preserve"> b) Sirve para asignar dinámicamente una dirección IP a nuestro interfaz de red.</w:t>
      </w:r>
      <w:r>
        <w:br/>
      </w:r>
      <w:r>
        <w:t xml:space="preserve"> c) Puede hacer referencia al protocolo HTTP, pero éste no es el único posible.</w:t>
      </w:r>
      <w:r>
        <w:br/>
      </w:r>
      <w:r>
        <w:t xml:space="preserve"> d) Sirve para conocer dinámicamente la dirección del host principal que se usará como servidor de nombres de dominios.</w:t>
      </w:r>
    </w:p>
    <w:p>
      <w:r>
        <w:rPr>
          <w:b/>
        </w:rPr>
        <w:t xml:space="preserve">T4. </w:t>
      </w:r>
      <w:r>
        <w:t>¿Cuál de las siguientes ordenaciones, de nivel superior a nivel inferior, es la correcta en la pila de protocolos de Internet?</w:t>
        <w:br/>
      </w:r>
      <w:r>
        <w:t xml:space="preserve"> a) BitTorrent &gt; SMTP &gt; UDP &gt; IEEE 802.3.</w:t>
      </w:r>
      <w:r>
        <w:br/>
      </w:r>
      <w:r>
        <w:t xml:space="preserve"> b) BitTorrent &gt; SMTP &gt; TCP &gt; IEEE 802.11.</w:t>
      </w:r>
      <w:r>
        <w:br/>
      </w:r>
      <w:r>
        <w:t xml:space="preserve"> c) HTTP &gt; IP &gt; IEEE 802.11 &gt; TCP.</w:t>
      </w:r>
      <w:r>
        <w:br/>
      </w:r>
      <w:r>
        <w:t xml:space="preserve"> d) HTTP &gt; TCP &gt; IP &gt; IEEE 802.11.</w:t>
      </w:r>
    </w:p>
    <w:p>
      <w:r>
        <w:rPr>
          <w:b/>
        </w:rPr>
        <w:t xml:space="preserve">T5. </w:t>
      </w:r>
      <w:r>
        <w:t>Hablando de números de puerto en redes, es CIERTO que:</w:t>
        <w:br/>
      </w:r>
      <w:r>
        <w:t xml:space="preserve"> a) Deben coincidir los bits menos significativos del número de puerto con los de la dirección IP del interfaz.</w:t>
      </w:r>
      <w:r>
        <w:br/>
      </w:r>
      <w:r>
        <w:t xml:space="preserve"> b)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c) Permiten que existan varios servidores DNS alternativos.</w:t>
      </w:r>
      <w:r>
        <w:br/>
      </w:r>
      <w:r>
        <w:t xml:space="preserve"> d) Permiten que en un mismo host haya varias aplicaciones de red distintas ejecutándose simultáneamente.</w:t>
      </w:r>
    </w:p>
    <w:p>
      <w:r>
        <w:rPr>
          <w:b/>
        </w:rPr>
        <w:t xml:space="preserve">T6. </w:t>
      </w:r>
      <w:r>
        <w:t>Si en casa tengo una cámara conectada a internet con dirección IP 192.168.169.137 ¿Podría conectarme directamente desde otra red externa a dicha cámara?</w:t>
        <w:br/>
      </w:r>
      <w:r>
        <w:t xml:space="preserve"> a)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Sí, pero sólo porque se trata de una dirección IP privada.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T7. </w:t>
      </w:r>
      <w:r>
        <w:t>Dada la red global, 65.173.0.0/16, ¿cuántas subredes diferentes puedo llegar a obtener si se definen subredes con máscara 255.255.255.192?</w:t>
        <w:br/>
      </w:r>
      <w:r>
        <w:t xml:space="preserve"> a) 1023</w:t>
      </w:r>
      <w:r>
        <w:br/>
      </w:r>
      <w:r>
        <w:t xml:space="preserve"> b) 1024</w:t>
      </w:r>
      <w:r>
        <w:br/>
      </w:r>
      <w:r>
        <w:t xml:space="preserve"> c) 512</w:t>
      </w:r>
      <w:r>
        <w:br/>
      </w:r>
      <w:r>
        <w:t xml:space="preserve"> d) 2048</w:t>
      </w:r>
    </w:p>
    <w:p>
      <w:r>
        <w:rPr>
          <w:b/>
        </w:rPr>
        <w:t xml:space="preserve">T8. </w:t>
      </w:r>
      <w:r>
        <w:t>Sobre el protocolo IEEE 802.11 es CIERTO que:</w:t>
        <w:br/>
      </w:r>
      <w:r>
        <w:t xml:space="preserve"> a) Es un protocolo a nivel de transporte.</w:t>
      </w:r>
      <w:r>
        <w:br/>
      </w:r>
      <w:r>
        <w:t xml:space="preserve"> b) Es el principal protocolo de nivel de red utilizado en Internet.</w:t>
      </w:r>
      <w:r>
        <w:br/>
      </w:r>
      <w:r>
        <w:t xml:space="preserve"> c) Es el principal protocolo de transferencia de hipertexto utilizado en la web.</w:t>
      </w:r>
      <w:r>
        <w:br/>
      </w:r>
      <w:r>
        <w:t xml:space="preserve"> d) Es un protocolo que permite la comunicación inalámbrica entre hosts a nivel de enlace.</w:t>
      </w:r>
    </w:p>
    <w:p>
      <w:r>
        <w:rPr>
          <w:b/>
        </w:rPr>
        <w:t xml:space="preserve">T9. </w:t>
      </w:r>
      <w:r>
        <w:t>Sabiendo nuestra dirección IPv4, a partir de nuestra máscara de red podemos determinar:</w:t>
        <w:br/>
      </w:r>
      <w:r>
        <w:t xml:space="preserve"> a) Qué parte exacta de nuestra dirección IP se corresponde con nuestro hostid.</w:t>
      </w:r>
      <w:r>
        <w:br/>
      </w:r>
      <w:r>
        <w:t xml:space="preserve"> b) Cuantos de los hosts contenidos en nuestra subred están actualmente online.</w:t>
      </w:r>
      <w:r>
        <w:br/>
      </w:r>
      <w:r>
        <w:t xml:space="preserve"> c) Cuál es la dirección de nuestro servidor DNS.</w:t>
      </w:r>
      <w:r>
        <w:br/>
      </w:r>
      <w:r>
        <w:t xml:space="preserve"> d) Cuál es el rango completo de direcciones asignado a nuestra red institucional (incluyendo todas sus subredes).</w:t>
      </w:r>
    </w:p>
    <w:p>
      <w:r>
        <w:rPr>
          <w:b/>
        </w:rPr>
        <w:t xml:space="preserve">T10.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HTTP, que resuelve el problema de las conexiones simultáneas.</w:t>
      </w:r>
      <w:r>
        <w:br/>
      </w:r>
      <w:r>
        <w:t xml:space="preserve"> b) ... puede utilizar varias direcciones MAC diferentes simultáneamente para su interfaz de red.</w:t>
      </w:r>
      <w:r>
        <w:br/>
      </w:r>
      <w:r>
        <w:t xml:space="preserve"> c) ... cada conexión está unívocamente determinada por los valores (IP origen, puerto origen, IP destino, puerto destino).</w:t>
      </w:r>
      <w:r>
        <w:br/>
      </w:r>
      <w:r>
        <w:t xml:space="preserve"> d) ... se apoya en el protocolo de transporte UDP, que resuelve el problema de las conexiones simultáneas.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24648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155.54.58.79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10.0.139.228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192.168.3.255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88.11.201.97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88.11.201.110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[trja@hermes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155.54.75.131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01:72:f5:0e:7e:df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[trja@hermes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155.54.75.254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[trja@hermes ~]$ ____(COMANDO3)____</w:t>
        <w:br/>
      </w:r>
      <w:r>
        <w:rPr>
          <w:rFonts w:ascii="Free Mono" w:hAnsi="Free Mono"/>
          <w:sz w:val="20"/>
        </w:rPr>
        <w:t xml:space="preserve">persefone.inf.um.es has address 155.54.151.61  </w:t>
        <w:br/>
      </w:r>
    </w:p>
    <w:p>
      <w:pPr>
        <w:jc w:val="left"/>
      </w:pPr>
      <w:r>
        <w:rPr>
          <w:rFonts w:ascii="Free Mono" w:hAnsi="Free Mono"/>
          <w:sz w:val="20"/>
        </w:rPr>
        <w:t>[trja@hermes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[trja@hermes ~]$ ____(COMANDO5)____</w:t>
        <w:br/>
      </w:r>
      <w:r>
        <w:rPr>
          <w:rFonts w:ascii="Free Mono" w:hAnsi="Free Mono"/>
          <w:sz w:val="20"/>
        </w:rPr>
        <w:t>PING persefone.inf.um.es (155.54.151.61) 56(84) bytes of data.</w:t>
        <w:br/>
      </w:r>
      <w:r>
        <w:rPr>
          <w:rFonts w:ascii="Free Mono" w:hAnsi="Free Mono"/>
          <w:sz w:val="20"/>
        </w:rPr>
        <w:t>64 bytes from 155.54.151.61: icmp_seq=1 ttl=53 time=30.7 ms</w:t>
        <w:br/>
      </w:r>
      <w:r>
        <w:rPr>
          <w:rFonts w:ascii="Free Mono" w:hAnsi="Free Mono"/>
          <w:sz w:val="20"/>
        </w:rPr>
        <w:t>64 bytes from 155.54.151.61: icmp_seq=2 ttl=53 time=31.0 ms</w:t>
        <w:br/>
      </w:r>
      <w:r>
        <w:rPr>
          <w:rFonts w:ascii="Free Mono" w:hAnsi="Free Mono"/>
          <w:sz w:val="20"/>
        </w:rPr>
        <w:t>64 bytes from 155.54.151.61: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--- 155.54.151.61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[trja@persefone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[trja@hermes ~]$ ____(COMANDO6)____</w:t>
        <w:br/>
      </w:r>
      <w:r>
        <w:rPr>
          <w:rFonts w:ascii="Free Mono" w:hAnsi="Free Mono"/>
          <w:sz w:val="20"/>
        </w:rPr>
        <w:t>Trying 155.54.151.61  ...</w:t>
        <w:br/>
      </w:r>
      <w:r>
        <w:rPr>
          <w:rFonts w:ascii="Free Mono" w:hAnsi="Free Mono"/>
          <w:sz w:val="20"/>
        </w:rPr>
        <w:t xml:space="preserve">Connected to 155.54.151.61 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[trja@hermes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155.54.75.131:44483  155.54.151.61:53476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155.54.151.61 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