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MARCO AURELIO, SANTOS GOMEZ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 es la dirección de broadcast de nuestra subred.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No puede contener en ningún caso un número de puerto.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BitTorrent</w:t>
      </w:r>
      <w:r>
        <w:br/>
      </w:r>
      <w:r>
        <w:t xml:space="preserve"> d) SMTP</w:t>
      </w:r>
    </w:p>
    <w:p>
      <w:r>
        <w:rPr>
          <w:b/>
        </w:rPr>
        <w:t xml:space="preserve">T4.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En Ubuntu podemos conocer su IP usando el comando nc.</w:t>
      </w:r>
      <w:r>
        <w:br/>
      </w:r>
      <w:r>
        <w:t xml:space="preserve"> c) Debe estar siempre en nuestra subred.</w:t>
      </w:r>
      <w:r>
        <w:br/>
      </w:r>
      <w:r>
        <w:t xml:space="preserve"> d) Será el encargado de traducir nombres de dominio a sus correspondientes direcciones IP.</w:t>
      </w:r>
    </w:p>
    <w:p>
      <w:r>
        <w:rPr>
          <w:b/>
        </w:rPr>
        <w:t xml:space="preserve">T5. </w:t>
      </w:r>
      <w:r>
        <w:t>Sobre el protocolo IP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el principal protocolo de nivel de red utilizado en Internet.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T6. </w:t>
      </w:r>
      <w:r>
        <w:t>Dada la red global, 65.173.0.0/16, ¿cuántas subredes diferentes puedo llegar a obtener si se definen subredes con máscara 255.255.255.252?</w:t>
        <w:br/>
      </w:r>
      <w:r>
        <w:t xml:space="preserve"> a) 16383</w:t>
      </w:r>
      <w:r>
        <w:br/>
      </w:r>
      <w:r>
        <w:t xml:space="preserve"> b) 8192</w:t>
      </w:r>
      <w:r>
        <w:br/>
      </w:r>
      <w:r>
        <w:t xml:space="preserve"> c) 16384</w:t>
      </w:r>
      <w:r>
        <w:br/>
      </w:r>
      <w:r>
        <w:t xml:space="preserve"> d) 32768</w:t>
      </w:r>
    </w:p>
    <w:p>
      <w:r>
        <w:rPr>
          <w:b/>
        </w:rPr>
        <w:t xml:space="preserve">T7.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Ninguna de las otras tres respuestas es correcta.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T8. </w:t>
      </w:r>
      <w:r>
        <w:t>Una máscara de red 255.255.66.0:</w:t>
        <w:br/>
      </w:r>
      <w:r>
        <w:t xml:space="preserve"> a) Permite un total de 4094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/20.</w:t>
      </w:r>
      <w:r>
        <w:br/>
      </w:r>
      <w:r>
        <w:t xml:space="preserve"> d) Equivale a una máscara /23.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SMTP &gt; IP &gt; UDP &gt; IEEE 802.3.</w:t>
      </w:r>
      <w:r>
        <w:br/>
      </w:r>
      <w:r>
        <w:t xml:space="preserve"> b) IP &gt; SMTP &gt; TCP &gt; IEEE 802.11.</w:t>
      </w:r>
      <w:r>
        <w:br/>
      </w:r>
      <w:r>
        <w:t xml:space="preserve"> c) TCP &gt; IP &gt; HTTP &gt; IEEE 802.11.</w:t>
      </w:r>
      <w:r>
        <w:br/>
      </w:r>
      <w:r>
        <w:t xml:space="preserve"> d) SMTP &gt; TCP &gt; IP &gt; IEEE 802.3.</w:t>
      </w:r>
    </w:p>
    <w:p>
      <w:r>
        <w:rPr>
          <w:b/>
        </w:rPr>
        <w:t xml:space="preserve">T10. </w:t>
      </w:r>
      <w:r>
        <w:t>Dada una subred 155.54.75.144/29, elegir cual de las siguientes afirmaciones es la única correcta:</w:t>
        <w:br/>
      </w:r>
      <w:r>
        <w:t xml:space="preserve"> a) Un host dentro de la misma podría tener la dirección IP 155.54.75.144.</w:t>
      </w:r>
      <w:r>
        <w:br/>
      </w:r>
      <w:r>
        <w:t xml:space="preserve"> b) Un host dentro de la misma podría tener la dirección IP 155.54.75.148.</w:t>
      </w:r>
      <w:r>
        <w:br/>
      </w:r>
      <w:r>
        <w:t xml:space="preserve"> c) Ninguna de las otras tres respuestas es correcta.</w:t>
      </w:r>
      <w:r>
        <w:br/>
      </w:r>
      <w:r>
        <w:t xml:space="preserve"> d) El router de salida podría tener la dirección IP 155.54.75.144.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19445 de un servidor con IP 155.54.120.170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155.54.90.199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10.0.240.236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88.11.201.158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[sgma@hefestos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155.54.84.131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01:72:f5:49:e1:24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[sgma@hefestos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155.54.84.190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[sgma@hefestos ~]$ ____(COMANDO3)____</w:t>
        <w:br/>
      </w:r>
      <w:r>
        <w:rPr>
          <w:rFonts w:ascii="Free Mono" w:hAnsi="Free Mono"/>
          <w:sz w:val="20"/>
        </w:rPr>
        <w:t xml:space="preserve">heros.inf.um.es has address 155.54.192.189 </w:t>
        <w:br/>
      </w:r>
    </w:p>
    <w:p>
      <w:pPr>
        <w:jc w:val="left"/>
      </w:pPr>
      <w:r>
        <w:rPr>
          <w:rFonts w:ascii="Free Mono" w:hAnsi="Free Mono"/>
          <w:sz w:val="20"/>
        </w:rPr>
        <w:t>[sgma@hefestos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[sgma@hefestos ~]$ ____(COMANDO5)____</w:t>
        <w:br/>
      </w:r>
      <w:r>
        <w:rPr>
          <w:rFonts w:ascii="Free Mono" w:hAnsi="Free Mono"/>
          <w:sz w:val="20"/>
        </w:rPr>
        <w:t>PING heros.inf.um.es (155.54.192.189) 56(84) bytes of data.</w:t>
        <w:br/>
      </w:r>
      <w:r>
        <w:rPr>
          <w:rFonts w:ascii="Free Mono" w:hAnsi="Free Mono"/>
          <w:sz w:val="20"/>
        </w:rPr>
        <w:t>64 bytes from 155.54.192.189: icmp_seq=1 ttl=53 time=30.7 ms</w:t>
        <w:br/>
      </w:r>
      <w:r>
        <w:rPr>
          <w:rFonts w:ascii="Free Mono" w:hAnsi="Free Mono"/>
          <w:sz w:val="20"/>
        </w:rPr>
        <w:t>64 bytes from 155.54.192.189: icmp_seq=2 ttl=53 time=31.0 ms</w:t>
        <w:br/>
      </w:r>
      <w:r>
        <w:rPr>
          <w:rFonts w:ascii="Free Mono" w:hAnsi="Free Mono"/>
          <w:sz w:val="20"/>
        </w:rPr>
        <w:t>64 bytes from 155.54.192.189: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--- 155.54.192.189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[sgma@heros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[sgma@hefestos ~]$ ____(COMANDO6)____</w:t>
        <w:br/>
      </w:r>
      <w:r>
        <w:rPr>
          <w:rFonts w:ascii="Free Mono" w:hAnsi="Free Mono"/>
          <w:sz w:val="20"/>
        </w:rPr>
        <w:t>Trying 155.54.192.189 ...</w:t>
        <w:br/>
      </w:r>
      <w:r>
        <w:rPr>
          <w:rFonts w:ascii="Free Mono" w:hAnsi="Free Mono"/>
          <w:sz w:val="20"/>
        </w:rPr>
        <w:t xml:space="preserve">Connected to 155.54.192.189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[sgma@hefestos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155.54.84.131:44483  155.54.192.189:34807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155.54.192.189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