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JIMENEZ JORQUERA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SMTP</w:t>
      </w:r>
      <w:r>
        <w:br/>
      </w:r>
      <w:r>
        <w:t xml:space="preserve"> c) Skype</w:t>
      </w:r>
      <w:r>
        <w:br/>
      </w:r>
      <w:r>
        <w:t xml:space="preserve"> d) HTTP</w:t>
      </w:r>
    </w:p>
    <w:p>
      <w:r>
        <w:rPr>
          <w:b/>
        </w:rPr>
        <w:t xml:space="preserve">T2. </w:t>
      </w:r>
      <w:r>
        <w:t>Sobre el protocolo TCP es CIERTO que:</w:t>
        <w:br/>
      </w:r>
      <w:r>
        <w:t xml:space="preserve"> a) Es el protocolo encargado del correcto enrutamiento de paquetes a través de Internet.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a nivel de transporte.</w:t>
      </w:r>
      <w:r>
        <w:br/>
      </w:r>
      <w:r>
        <w:t xml:space="preserve"> d) Es un protocolo de intercambio de archivos basado en la filosofía P2P.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T4. </w:t>
      </w:r>
      <w:r>
        <w:t>Una máscara de red 255.255.67.0:</w:t>
        <w:br/>
      </w:r>
      <w:r>
        <w:t xml:space="preserve"> a) Es una máscara inválida.</w:t>
      </w:r>
      <w:r>
        <w:br/>
      </w:r>
      <w:r>
        <w:t xml:space="preserve"> b) Permite un total de 2046 interfaces de red diferentes.</w:t>
      </w:r>
      <w:r>
        <w:br/>
      </w:r>
      <w:r>
        <w:t xml:space="preserve"> c) Equivale a una máscara /20.</w:t>
      </w:r>
      <w:r>
        <w:br/>
      </w:r>
      <w:r>
        <w:t xml:space="preserve"> d) Equivale a una máscara /21.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Cuáles de los hosts contenidos en nuestra subred están actualmente online.</w:t>
      </w:r>
      <w:r>
        <w:br/>
      </w:r>
      <w:r>
        <w:t xml:space="preserve"> c) Cuál es la dirección de nuestro servidor DNS.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T7.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T8. </w:t>
      </w:r>
      <w:r>
        <w:t>Sobre una URL, es CIERTO que:</w:t>
        <w:br/>
      </w:r>
      <w:r>
        <w:t xml:space="preserve"> a) Puede hacer referencia al protocolo HTTP, pero éste no es el único posible.</w:t>
      </w:r>
      <w:r>
        <w:br/>
      </w:r>
      <w:r>
        <w:t xml:space="preserve"> b) Será traducida siempre por el DNS para transformarla, finalmente, únicamente en una dirección IP.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T9. </w:t>
      </w:r>
      <w:r>
        <w:t>Si en casa tengo una cámara conectada a internet con dirección IP 192.168.147.63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T10.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En Ubuntu podemos conocer su IP usando el comando route.</w:t>
      </w:r>
      <w:r>
        <w:br/>
      </w:r>
      <w:r>
        <w:t xml:space="preserve"> c) En Ubuntu podemos conocer su IP usando el comando nmcli.</w:t>
      </w:r>
      <w:r>
        <w:br/>
      </w:r>
      <w:r>
        <w:t xml:space="preserve"> d) Debe estar necesariamente fuera de nuestra subred.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22824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155.54.62.253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10.0.143.47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[jjp@hermes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155.54.58.131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01:72:f5:1d:e0:53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[jjp@hermes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155.54.58.254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[jjp@hermes ~]$ ____(COMANDO3)____</w:t>
        <w:br/>
      </w:r>
      <w:r>
        <w:rPr>
          <w:rFonts w:ascii="Free Mono" w:hAnsi="Free Mono"/>
          <w:sz w:val="20"/>
        </w:rPr>
        <w:t xml:space="preserve">hefestos.inf.um.es has address 155.54.169.253 </w:t>
        <w:br/>
      </w:r>
    </w:p>
    <w:p>
      <w:pPr>
        <w:jc w:val="left"/>
      </w:pPr>
      <w:r>
        <w:rPr>
          <w:rFonts w:ascii="Free Mono" w:hAnsi="Free Mono"/>
          <w:sz w:val="20"/>
        </w:rPr>
        <w:t>[jjp@hermes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[jjp@hermes ~]$ ____(COMANDO5)____</w:t>
        <w:br/>
      </w:r>
      <w:r>
        <w:rPr>
          <w:rFonts w:ascii="Free Mono" w:hAnsi="Free Mono"/>
          <w:sz w:val="20"/>
        </w:rPr>
        <w:t>PING hefestos.inf.um.es (155.54.169.253) 56(84) bytes of data.</w:t>
        <w:br/>
      </w:r>
      <w:r>
        <w:rPr>
          <w:rFonts w:ascii="Free Mono" w:hAnsi="Free Mono"/>
          <w:sz w:val="20"/>
        </w:rPr>
        <w:t>64 bytes from 155.54.169.253: icmp_seq=1 ttl=53 time=30.7 ms</w:t>
        <w:br/>
      </w:r>
      <w:r>
        <w:rPr>
          <w:rFonts w:ascii="Free Mono" w:hAnsi="Free Mono"/>
          <w:sz w:val="20"/>
        </w:rPr>
        <w:t>64 bytes from 155.54.169.253: icmp_seq=2 ttl=53 time=31.0 ms</w:t>
        <w:br/>
      </w:r>
      <w:r>
        <w:rPr>
          <w:rFonts w:ascii="Free Mono" w:hAnsi="Free Mono"/>
          <w:sz w:val="20"/>
        </w:rPr>
        <w:t>64 bytes from 155.54.169.253: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[jjp@hefestos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[jjp@hermes ~]$ ____(COMANDO6)____</w:t>
        <w:br/>
      </w:r>
      <w:r>
        <w:rPr>
          <w:rFonts w:ascii="Free Mono" w:hAnsi="Free Mono"/>
          <w:sz w:val="20"/>
        </w:rPr>
        <w:t>Trying 155.54.169.253 ...</w:t>
        <w:br/>
      </w:r>
      <w:r>
        <w:rPr>
          <w:rFonts w:ascii="Free Mono" w:hAnsi="Free Mono"/>
          <w:sz w:val="20"/>
        </w:rPr>
        <w:t xml:space="preserve">Connected to 155.54.169.253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[jjp@hermes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155.54.58.131:44483  155.54.169.253:34981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hefestos.inf.um.es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