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IGNACIO, NICOLAS CANO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 una dirección IP de nuestro router de salida.</w:t>
      </w:r>
      <w:r>
        <w:br/>
      </w:r>
      <w:r>
        <w:t xml:space="preserve"> c) Basta con que tengamos instalado un programa servidor web en nuestro host.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T2. </w:t>
      </w:r>
      <w:r>
        <w:t>Sobre el protocolo TCP es CIERTO que:</w:t>
        <w:br/>
      </w:r>
      <w:r>
        <w:t xml:space="preserve"> a) Es un protocolo a nivel de transporte.</w:t>
      </w:r>
      <w:r>
        <w:br/>
      </w:r>
      <w:r>
        <w:t xml:space="preserve"> b) Es el principal protocolo de transferencia de hipertexto utilizado en la web.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Es uno de los protocolos principales utilizados para el correo electrónico.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Un mismo servidor web en una máquina A sirviendo páginas a dos navegadores distintos que se ejecutan en una misma máquina B realizará sendas comunicaciones desde la IP de A a la misma IP de B, variando el número de puerto.</w:t>
      </w:r>
      <w:r>
        <w:br/>
      </w:r>
      <w:r>
        <w:t xml:space="preserve"> c) Permiten que existan varios servidores DNS alternativos.</w:t>
      </w:r>
      <w:r>
        <w:br/>
      </w:r>
      <w:r>
        <w:t xml:space="preserve"> d) Denotan a los proveedores de servicios de internet (ISP).</w:t>
      </w:r>
    </w:p>
    <w:p>
      <w:r>
        <w:rPr>
          <w:b/>
        </w:rPr>
        <w:t xml:space="preserve">T4. </w:t>
      </w:r>
      <w:r>
        <w:t>¿Cuál de las siguientes ordenaciones, de nivel superior a nivel inferior, es la correcta en la pila de protocolos de Internet?</w:t>
        <w:br/>
      </w:r>
      <w:r>
        <w:t xml:space="preserve"> a) FTP &gt; UDP &gt; IP &gt; IEEE 802.11.</w:t>
      </w:r>
      <w:r>
        <w:br/>
      </w:r>
      <w:r>
        <w:t xml:space="preserve"> b) SMTP &gt; IP &gt; TCP &gt; IEEE 802.3.</w:t>
      </w:r>
      <w:r>
        <w:br/>
      </w:r>
      <w:r>
        <w:t xml:space="preserve"> c) IP &gt; SMTP &gt; TCP &gt; IEEE 802.3.</w:t>
      </w:r>
      <w:r>
        <w:br/>
      </w:r>
      <w:r>
        <w:t xml:space="preserve"> d) FTP &gt; IP &gt; IEEE 802.11 &gt; TCP.</w:t>
      </w:r>
    </w:p>
    <w:p>
      <w:r>
        <w:rPr>
          <w:b/>
        </w:rPr>
        <w:t xml:space="preserve">T5. </w:t>
      </w:r>
      <w:r>
        <w:t>El gateway (router de salida) por defecto configurado para los hosts dentro de una subred debe tener como dirección IP interna:</w:t>
        <w:br/>
      </w:r>
      <w:r>
        <w:t xml:space="preserve"> a) La dirección resultante de hacer un AND bit a bit de la dirección IP con la máscara.</w:t>
      </w:r>
      <w:r>
        <w:br/>
      </w:r>
      <w:r>
        <w:t xml:space="preserve"> b) La dirección de subred más 1.</w:t>
      </w:r>
      <w:r>
        <w:br/>
      </w:r>
      <w:r>
        <w:t xml:space="preserve"> c) La dirección resultante de hacer un OR bit a bit de la dirección IP con la máscara.</w:t>
      </w:r>
      <w:r>
        <w:br/>
      </w:r>
      <w:r>
        <w:t xml:space="preserve"> d) Una dirección IP válida para cualquier host DENTRO de la misma subred.</w:t>
      </w:r>
    </w:p>
    <w:p>
      <w:r>
        <w:rPr>
          <w:b/>
        </w:rPr>
        <w:t xml:space="preserve">T6.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Skype</w:t>
      </w:r>
      <w:r>
        <w:br/>
      </w:r>
      <w:r>
        <w:t xml:space="preserve"> c) DNS</w:t>
      </w:r>
      <w:r>
        <w:br/>
      </w:r>
      <w:r>
        <w:t xml:space="preserve"> d) POP3</w:t>
      </w:r>
    </w:p>
    <w:p>
      <w:r>
        <w:rPr>
          <w:b/>
        </w:rPr>
        <w:t xml:space="preserve">T7. </w:t>
      </w:r>
      <w:r>
        <w:t>Sobre las direcciones IP, es CIERTO que:</w:t>
        <w:br/>
      </w:r>
      <w:r>
        <w:t xml:space="preserve"> a) En IPv4, todas las direcciones que, expresadas en binario, acaben con 8 unos o más serán siempre de broadcast.</w:t>
      </w:r>
      <w:r>
        <w:br/>
      </w:r>
      <w:r>
        <w:t xml:space="preserve"> b) Siempre tienen 32 bits, independientemente de si se trata de IPv4 o IPv6.</w:t>
      </w:r>
      <w:r>
        <w:br/>
      </w:r>
      <w:r>
        <w:t xml:space="preserve"> c) El rango de direcciones 192.168.0.0/16 es público.</w:t>
      </w:r>
      <w:r>
        <w:br/>
      </w:r>
      <w:r>
        <w:t xml:space="preserve"> d) En el caso de IPv4, tienen una longitud en bits más corta que las direcciones hardware (MAC).</w:t>
      </w:r>
    </w:p>
    <w:p>
      <w:r>
        <w:rPr>
          <w:b/>
        </w:rPr>
        <w:t xml:space="preserve">T8. </w:t>
      </w:r>
      <w:r>
        <w:t>Una máscara de red 255.255.126.0:</w:t>
        <w:br/>
      </w:r>
      <w:r>
        <w:t xml:space="preserve"> a) Permite un total de 2046 interfaces de red diferentes.</w:t>
      </w:r>
      <w:r>
        <w:br/>
      </w:r>
      <w:r>
        <w:t xml:space="preserve"> b) Equivale a una máscara /21.</w:t>
      </w:r>
      <w:r>
        <w:br/>
      </w:r>
      <w:r>
        <w:t xml:space="preserve"> c) No puede usarse en ninguna subred.</w:t>
      </w:r>
      <w:r>
        <w:br/>
      </w:r>
      <w:r>
        <w:t xml:space="preserve"> d) Equivale a una máscara /20.</w:t>
      </w:r>
    </w:p>
    <w:p>
      <w:r>
        <w:rPr>
          <w:b/>
        </w:rPr>
        <w:t xml:space="preserve">T9. </w:t>
      </w:r>
      <w:r>
        <w:t>La orden nc -l sirve para:</w:t>
        <w:br/>
      </w:r>
      <w:r>
        <w:t xml:space="preserve"> a) Obtener la IP de nuestro router principal.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Saber cuánto tarda en respondernos cierto host.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T10. </w:t>
      </w:r>
      <w:r>
        <w:t>Si en casa tengo una cámara conectada a internet con dirección IP 192.168.174.146 ¿Podría conectarme directamente desde otra red externa a dicha cámara?</w:t>
        <w:br/>
      </w:r>
      <w:r>
        <w:t xml:space="preserve"> a) No directamente, a menos que el router implemente un mecanismo de traduccion de direcciones adecuado.</w:t>
      </w:r>
      <w:r>
        <w:br/>
      </w:r>
      <w:r>
        <w:t xml:space="preserve"> b) Sí, pero sólo porque se trata de una dirección IP privada.</w:t>
      </w:r>
      <w:r>
        <w:br/>
      </w:r>
      <w:r>
        <w:t xml:space="preserve"> c) Sí. Se trata de una dirección IP, y por lo tanto accesible siempre desde cualquier otra dirección IP.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URL significan (en español)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capa inferior de la arquitectura de Internet (la más pegada a la transmisión de bits sobre el medio) se denomina capa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UDP pertenece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155.54.84.68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255.255.255.240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10.0.142.241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88.11.201.193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[nci@ares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155.54.79.3      netmask 255.255.255.128  broadcast ____(BROADCAST1)____</w:t>
        <w:br/>
      </w:r>
      <w:r>
        <w:rPr>
          <w:rFonts w:ascii="Free Mono" w:hAnsi="Free Mono"/>
          <w:sz w:val="20"/>
        </w:rPr>
        <w:t xml:space="preserve">      ether 01:72:f5:48:f6:40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[nci@ares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155.54.79.126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255.255.255.128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[nci@ares ~]$ ____(COMANDO3)____</w:t>
        <w:br/>
      </w:r>
      <w:r>
        <w:rPr>
          <w:rFonts w:ascii="Free Mono" w:hAnsi="Free Mono"/>
          <w:sz w:val="20"/>
        </w:rPr>
        <w:t xml:space="preserve">demeter.inf.um.es has address 155.54.171.125 </w:t>
        <w:br/>
      </w:r>
    </w:p>
    <w:p>
      <w:pPr>
        <w:jc w:val="left"/>
      </w:pPr>
      <w:r>
        <w:rPr>
          <w:rFonts w:ascii="Free Mono" w:hAnsi="Free Mono"/>
          <w:sz w:val="20"/>
        </w:rPr>
        <w:t>[nci@ares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[nci@ares ~]$ ____(COMANDO5)____</w:t>
        <w:br/>
      </w:r>
      <w:r>
        <w:rPr>
          <w:rFonts w:ascii="Free Mono" w:hAnsi="Free Mono"/>
          <w:sz w:val="20"/>
        </w:rPr>
        <w:t>PING demeter.inf.um.es (155.54.171.125) 56(84) bytes of data.</w:t>
        <w:br/>
      </w:r>
      <w:r>
        <w:rPr>
          <w:rFonts w:ascii="Free Mono" w:hAnsi="Free Mono"/>
          <w:sz w:val="20"/>
        </w:rPr>
        <w:t>64 bytes from 155.54.171.125: icmp_seq=1 ttl=53 time=30.7 ms</w:t>
        <w:br/>
      </w:r>
      <w:r>
        <w:rPr>
          <w:rFonts w:ascii="Free Mono" w:hAnsi="Free Mono"/>
          <w:sz w:val="20"/>
        </w:rPr>
        <w:t>64 bytes from 155.54.171.125: icmp_seq=2 ttl=53 time=31.0 ms</w:t>
        <w:br/>
      </w:r>
      <w:r>
        <w:rPr>
          <w:rFonts w:ascii="Free Mono" w:hAnsi="Free Mono"/>
          <w:sz w:val="20"/>
        </w:rPr>
        <w:t>64 bytes from 155.54.171.125: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--- 155.54.171.125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[nci@demeter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[nci@ares ~]$ ____(COMANDO6)____</w:t>
        <w:br/>
      </w:r>
      <w:r>
        <w:rPr>
          <w:rFonts w:ascii="Free Mono" w:hAnsi="Free Mono"/>
          <w:sz w:val="20"/>
        </w:rPr>
        <w:t>Trying 155.54.171.125 ...</w:t>
        <w:br/>
      </w:r>
      <w:r>
        <w:rPr>
          <w:rFonts w:ascii="Free Mono" w:hAnsi="Free Mono"/>
          <w:sz w:val="20"/>
        </w:rPr>
        <w:t xml:space="preserve">Connected to 155.54.171.125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[nci@ares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155.54.79.3:44483  155.54.171.125:42752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ares.inf.um.es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155.54.171.125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ares.inf.um.es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demeter.inf.um.es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