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EDUARDO, TIGERAS MIRETE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Si en casa tengo una cámara conectada a internet con dirección IP 192.168.178.92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Sí, pero sólo porque se trata de una dirección IP pública.</w:t>
      </w:r>
    </w:p>
    <w:p>
      <w:r>
        <w:rPr>
          <w:b/>
        </w:rPr>
        <w:t xml:space="preserve">T2.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cada subred local.</w:t>
      </w:r>
      <w:r>
        <w:br/>
      </w:r>
      <w:r>
        <w:t xml:space="preserve"> b) No se usan para encaminar paquetes a través de los routers, sino simplemente para diferenciar hosts entre sí en todo Internet.</w:t>
      </w:r>
      <w:r>
        <w:br/>
      </w:r>
      <w:r>
        <w:t xml:space="preserve"> c) En el caso de IPv4, tienen una longitud en bits más corta que las direcciones hardware (MAC).</w:t>
      </w:r>
      <w:r>
        <w:br/>
      </w:r>
      <w:r>
        <w:t xml:space="preserve"> d) Se dividen en un campo netid (bits inferiores, o de menos peso) y otro hostid (bits superiores, o de más peso).</w:t>
      </w:r>
    </w:p>
    <w:p>
      <w:r>
        <w:rPr>
          <w:b/>
        </w:rPr>
        <w:t xml:space="preserve">T3. </w:t>
      </w:r>
      <w:r>
        <w:t>La orden nc -l sirve para:</w:t>
        <w:br/>
      </w:r>
      <w:r>
        <w:t xml:space="preserve"> a) Enviar un paquete de ida y vuelta a una direccion IP dada, y medir el retardo producido.</w:t>
      </w:r>
      <w:r>
        <w:br/>
      </w:r>
      <w:r>
        <w:t xml:space="preserve"> b) Abrir un puerto TCP dado en nuestro host (poniéndonos a la escucha en ese puerto).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Obtener nuestra IP, máscara de red, dirección de broadcast y dirección hardware.</w:t>
      </w:r>
    </w:p>
    <w:p>
      <w:r>
        <w:rPr>
          <w:b/>
        </w:rPr>
        <w:t xml:space="preserve">T4. </w:t>
      </w:r>
      <w:r>
        <w:t>Sobre una URL, es CIERTO que:</w:t>
        <w:br/>
      </w:r>
      <w:r>
        <w:t xml:space="preserve"> a) Sirve para configurar un servicio P2P (URL = Unique Rapid Lookahead).</w:t>
      </w:r>
      <w:r>
        <w:br/>
      </w:r>
      <w:r>
        <w:t xml:space="preserve"> b) Suele aparecer en los enlaces (links) de una página HTML.</w:t>
      </w:r>
      <w:r>
        <w:br/>
      </w:r>
      <w:r>
        <w:t xml:space="preserve"> c) Será traducida siempre por el DNS para transformarla, finalmente, únicamente en una dirección IP.</w:t>
      </w:r>
      <w:r>
        <w:br/>
      </w:r>
      <w:r>
        <w:t xml:space="preserve"> d) Sirve para asignar dinámicamente una dirección IP a nuestro interfaz de red.</w:t>
      </w:r>
    </w:p>
    <w:p>
      <w:r>
        <w:rPr>
          <w:b/>
        </w:rPr>
        <w:t xml:space="preserve">T5. </w:t>
      </w:r>
      <w:r>
        <w:t>Dada la red global, 65.173.0.0/19, ¿cuántas subredes diferentes puedo llegar a obtener si se definen subredes con máscara 255.255.255.252?</w:t>
        <w:br/>
      </w:r>
      <w:r>
        <w:t xml:space="preserve"> a) 4096</w:t>
      </w:r>
      <w:r>
        <w:br/>
      </w:r>
      <w:r>
        <w:t xml:space="preserve"> b) 2048</w:t>
      </w:r>
      <w:r>
        <w:br/>
      </w:r>
      <w:r>
        <w:t xml:space="preserve"> c) 2047</w:t>
      </w:r>
      <w:r>
        <w:br/>
      </w:r>
      <w:r>
        <w:t xml:space="preserve"> d) 1024</w:t>
      </w:r>
    </w:p>
    <w:p>
      <w:r>
        <w:rPr>
          <w:b/>
        </w:rPr>
        <w:t xml:space="preserve">T6. </w:t>
      </w:r>
      <w:r>
        <w:t>Sobre el protocolo BitTorrent es CIERTO que:</w:t>
        <w:br/>
      </w:r>
      <w:r>
        <w:t xml:space="preserve"> a) Sus siglas significan protocolo de transferencia de ficheros.</w:t>
      </w:r>
      <w:r>
        <w:br/>
      </w:r>
      <w:r>
        <w:t xml:space="preserve"> b) Es un protocolo que permite la comunicación inalámbrica entre hosts a nivel de enlace.</w:t>
      </w:r>
      <w:r>
        <w:br/>
      </w:r>
      <w:r>
        <w:t xml:space="preserve"> c) Es un protocolo de intercambio de archivos basado en la filosofía P2P.</w:t>
      </w:r>
      <w:r>
        <w:br/>
      </w:r>
      <w:r>
        <w:t xml:space="preserve"> d) Es el principal protocolo de transferencia de hipertexto utilizado en la web.</w:t>
      </w:r>
    </w:p>
    <w:p>
      <w:r>
        <w:rPr>
          <w:b/>
        </w:rPr>
        <w:t xml:space="preserve">T7. </w:t>
      </w:r>
      <w:r>
        <w:t>Indica cuál de los siguientes protocolos NO se basa principalmente en la filosofía cliente - servidor</w:t>
        <w:br/>
      </w:r>
      <w:r>
        <w:t xml:space="preserve"> a) BitTorrent</w:t>
      </w:r>
      <w:r>
        <w:br/>
      </w:r>
      <w:r>
        <w:t xml:space="preserve"> b) HTTP</w:t>
      </w:r>
      <w:r>
        <w:br/>
      </w:r>
      <w:r>
        <w:t xml:space="preserve"> c) POP3</w:t>
      </w:r>
      <w:r>
        <w:br/>
      </w:r>
      <w:r>
        <w:t xml:space="preserve"> d) DNS</w:t>
      </w:r>
    </w:p>
    <w:p>
      <w:r>
        <w:rPr>
          <w:b/>
        </w:rPr>
        <w:t xml:space="preserve">T8. </w:t>
      </w:r>
      <w:r>
        <w:t>Una máscara de red 255.255.8.0:</w:t>
        <w:br/>
      </w:r>
      <w:r>
        <w:t xml:space="preserve"> a) Equivale a una máscara /20.</w:t>
      </w:r>
      <w:r>
        <w:br/>
      </w:r>
      <w:r>
        <w:t xml:space="preserve"> b) Equivale a una máscara /21.</w:t>
      </w:r>
      <w:r>
        <w:br/>
      </w:r>
      <w:r>
        <w:t xml:space="preserve"> c) Permite un total de 1022 interfaces de red diferentes.</w:t>
      </w:r>
      <w:r>
        <w:br/>
      </w:r>
      <w:r>
        <w:t xml:space="preserve"> d) Es una máscara inválida.</w:t>
      </w:r>
    </w:p>
    <w:p>
      <w:r>
        <w:rPr>
          <w:b/>
        </w:rPr>
        <w:t xml:space="preserve">T9. </w:t>
      </w:r>
      <w:r>
        <w:t>¿Cuál de las siguientes ordenaciones, de nivel superior a nivel inferior, es la correcta en la pila de protocolos de Internet?</w:t>
        <w:br/>
      </w:r>
      <w:r>
        <w:t xml:space="preserve"> a) FTP &gt; IP &gt; IEEE 802.11 &gt; UDP.</w:t>
      </w:r>
      <w:r>
        <w:br/>
      </w:r>
      <w:r>
        <w:t xml:space="preserve"> b) TCP &gt; IP &gt; HTTP &gt; IEEE 802.3.</w:t>
      </w:r>
      <w:r>
        <w:br/>
      </w:r>
      <w:r>
        <w:t xml:space="preserve"> c) BitTorrent &gt; UDP &gt; IP &gt; HDLC.</w:t>
      </w:r>
      <w:r>
        <w:br/>
      </w:r>
      <w:r>
        <w:t xml:space="preserve"> d) UDP &gt; IP &gt; HTTP &gt; IEEE 802.11.</w:t>
      </w:r>
    </w:p>
    <w:p>
      <w:r>
        <w:rPr>
          <w:b/>
        </w:rPr>
        <w:t xml:space="preserve">T10. </w:t>
      </w:r>
      <w:r>
        <w:t>Sabiendo nuestra dirección IPv4, a partir de nuestra máscara de red podemos determinar:</w:t>
        <w:br/>
      </w:r>
      <w:r>
        <w:t xml:space="preserve"> a) Cuántos saltos a través de router experimentarán nuestras peticiones dirigidas a nuestro servidor DNS.</w:t>
      </w:r>
      <w:r>
        <w:br/>
      </w:r>
      <w:r>
        <w:t xml:space="preserve"> b) Cuál es la dirección de nuestro servidor DNS.</w:t>
      </w:r>
      <w:r>
        <w:br/>
      </w:r>
      <w:r>
        <w:t xml:space="preserve"> c) Qué parte exacta de nuestra dirección IP se corresponde con nuestro hostid.</w:t>
      </w:r>
      <w:r>
        <w:br/>
      </w:r>
      <w:r>
        <w:t xml:space="preserve"> d) Cuantos de los hosts contenidos en nuestra subred están actualmente online.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24925 de un servidor con IP 155.54.179.188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155.54.81.60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10.0.110.125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[tme@demeter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155.54.78.3      netmask 255.255.254.0    broadcast ____(BROADCAST1)____</w:t>
        <w:br/>
      </w:r>
      <w:r>
        <w:rPr>
          <w:rFonts w:ascii="Free Mono" w:hAnsi="Free Mono"/>
          <w:sz w:val="20"/>
        </w:rPr>
        <w:t xml:space="preserve">      ether 01:72:f5:8f:63:46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[tme@demeter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155.54.79.254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255.255.254.0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[tme@demeter ~]$ ____(COMANDO3)____</w:t>
        <w:br/>
      </w:r>
      <w:r>
        <w:rPr>
          <w:rFonts w:ascii="Free Mono" w:hAnsi="Free Mono"/>
          <w:sz w:val="20"/>
        </w:rPr>
        <w:t xml:space="preserve">hestia.inf.um.es has address 155.54.169.221 </w:t>
        <w:br/>
      </w:r>
    </w:p>
    <w:p>
      <w:pPr>
        <w:jc w:val="left"/>
      </w:pPr>
      <w:r>
        <w:rPr>
          <w:rFonts w:ascii="Free Mono" w:hAnsi="Free Mono"/>
          <w:sz w:val="20"/>
        </w:rPr>
        <w:t>[tme@demeter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[tme@demeter ~]$ ____(COMANDO5)____</w:t>
        <w:br/>
      </w:r>
      <w:r>
        <w:rPr>
          <w:rFonts w:ascii="Free Mono" w:hAnsi="Free Mono"/>
          <w:sz w:val="20"/>
        </w:rPr>
        <w:t>PING hestia.inf.um.es (155.54.169.221) 56(84) bytes of data.</w:t>
        <w:br/>
      </w:r>
      <w:r>
        <w:rPr>
          <w:rFonts w:ascii="Free Mono" w:hAnsi="Free Mono"/>
          <w:sz w:val="20"/>
        </w:rPr>
        <w:t>64 bytes from 155.54.169.221: icmp_seq=1 ttl=53 time=30.7 ms</w:t>
        <w:br/>
      </w:r>
      <w:r>
        <w:rPr>
          <w:rFonts w:ascii="Free Mono" w:hAnsi="Free Mono"/>
          <w:sz w:val="20"/>
        </w:rPr>
        <w:t>64 bytes from 155.54.169.221: icmp_seq=2 ttl=53 time=31.0 ms</w:t>
        <w:br/>
      </w:r>
      <w:r>
        <w:rPr>
          <w:rFonts w:ascii="Free Mono" w:hAnsi="Free Mono"/>
          <w:sz w:val="20"/>
        </w:rPr>
        <w:t>64 bytes from 155.54.169.221: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--- 155.54.169.221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[tme@hestia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[tme@demeter ~]$ ____(COMANDO6)____</w:t>
        <w:br/>
      </w:r>
      <w:r>
        <w:rPr>
          <w:rFonts w:ascii="Free Mono" w:hAnsi="Free Mono"/>
          <w:sz w:val="20"/>
        </w:rPr>
        <w:t>Trying 155.54.169.221 ...</w:t>
        <w:br/>
      </w:r>
      <w:r>
        <w:rPr>
          <w:rFonts w:ascii="Free Mono" w:hAnsi="Free Mono"/>
          <w:sz w:val="20"/>
        </w:rPr>
        <w:t xml:space="preserve">Connected to 155.54.169.221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[tme@demeter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155.54.78.3:44483  155.54.169.221:13657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155.54.169.221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hestia.inf.um.es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