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ANTONIO, GARCIA PAREDES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Indica cuál de los siguientes protocolos NO se basa principalmente en la filosofía cliente - servidor</w:t>
        <w:br/>
      </w:r>
      <w:r>
        <w:t xml:space="preserve"> a) HTTP</w:t>
      </w:r>
      <w:r>
        <w:br/>
      </w:r>
      <w:r>
        <w:t xml:space="preserve"> b) Skype</w:t>
      </w:r>
      <w:r>
        <w:br/>
      </w:r>
      <w:r>
        <w:t xml:space="preserve"> c) FTP</w:t>
      </w:r>
      <w:r>
        <w:br/>
      </w:r>
      <w:r>
        <w:t xml:space="preserve"> d) POP3</w:t>
      </w:r>
    </w:p>
    <w:p>
      <w:r>
        <w:rPr>
          <w:b/>
        </w:rPr>
        <w:t xml:space="preserve">T2. </w:t>
      </w:r>
      <w:r>
        <w:t>Si en casa tengo una cámara conectada a internet con dirección IP 192.168.192.79 ¿Podría conectarme directamente desde otra red externa a dicha cámara?</w:t>
        <w:br/>
      </w:r>
      <w:r>
        <w:t xml:space="preserve"> a)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b) Sí. Se trata de una dirección IP, y por lo tanto accesible siempre desde cualquier otra dirección IP.</w:t>
      </w:r>
      <w:r>
        <w:br/>
      </w:r>
      <w:r>
        <w:t xml:space="preserve"> c) No directamente, a menos que el router implemente un mecanismo de traduccion de direcciones adecuado.</w:t>
      </w:r>
      <w:r>
        <w:br/>
      </w:r>
      <w:r>
        <w:t xml:space="preserve"> d) Sí, pero sólo porque se trata de una dirección IP privada.</w:t>
      </w:r>
    </w:p>
    <w:p>
      <w:r>
        <w:rPr>
          <w:b/>
        </w:rPr>
        <w:t xml:space="preserve">T3. </w:t>
      </w:r>
      <w:r>
        <w:t>El gateway (router de salida) por defecto configurado para los hosts dentro de una subred debe tener como dirección IP interna:</w:t>
        <w:br/>
      </w:r>
      <w:r>
        <w:t xml:space="preserve"> a) La dirección de subred más 1.</w:t>
      </w:r>
      <w:r>
        <w:br/>
      </w:r>
      <w:r>
        <w:t xml:space="preserve"> b) Cualquier dirección comprendida entre la dirección de red y la de broadcast, ambas inclusive.</w:t>
      </w:r>
      <w:r>
        <w:br/>
      </w:r>
      <w:r>
        <w:t xml:space="preserve"> c) Una dirección IP válida para cualquier host DENTRO de la misma subred.</w:t>
      </w:r>
      <w:r>
        <w:br/>
      </w:r>
      <w:r>
        <w:t xml:space="preserve"> d) La dirección resultante de hacer un OR bit a bit de la dirección IP con la máscara.</w:t>
      </w:r>
    </w:p>
    <w:p>
      <w:r>
        <w:rPr>
          <w:b/>
        </w:rPr>
        <w:t xml:space="preserve">T4. </w:t>
      </w:r>
      <w:r>
        <w:t>Hablando de números de puerto en redes, es CIERTO que:</w:t>
        <w:br/>
      </w:r>
      <w:r>
        <w:t xml:space="preserve"> a) Deben coincidir los bits más significativos del número de puerto con los de la dirección IP del interfaz.</w:t>
      </w:r>
      <w:r>
        <w:br/>
      </w:r>
      <w:r>
        <w:t xml:space="preserve"> b) Denotan a los proveedores de servicios de internet (ISP).</w:t>
      </w:r>
      <w:r>
        <w:br/>
      </w:r>
      <w:r>
        <w:t xml:space="preserve"> c) Sirven para distinguir, dentro de un mismo host, qué proceso ha de recibir/enviar datos de red.</w:t>
      </w:r>
      <w:r>
        <w:br/>
      </w:r>
      <w:r>
        <w:t xml:space="preserve"> d) Permiten que existan varios servidores DNS alternativos.</w:t>
      </w:r>
    </w:p>
    <w:p>
      <w:r>
        <w:rPr>
          <w:b/>
        </w:rPr>
        <w:t xml:space="preserve">T5.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cada conexión está unívocamente determinada por los valores (IP origen, puerto origen, IP destino, puerto destino).</w:t>
      </w:r>
      <w:r>
        <w:br/>
      </w:r>
      <w:r>
        <w:t xml:space="preserve"> b) ... se apoya en el protocolo de transporte HTTP, que resuelve el problema de las conexiones simultáneas.</w:t>
      </w:r>
      <w:r>
        <w:br/>
      </w:r>
      <w:r>
        <w:t xml:space="preserve"> c) ... puede utilizar varias direcciones MAC diferentes simultáneamente para su interfaz de red.</w:t>
      </w:r>
      <w:r>
        <w:br/>
      </w:r>
      <w:r>
        <w:t xml:space="preserve"> d) ... puede utilizar varias IPs diferentes simultáneamente para su interfaz de red.</w:t>
      </w:r>
    </w:p>
    <w:p>
      <w:r>
        <w:rPr>
          <w:b/>
        </w:rPr>
        <w:t xml:space="preserve">T6. </w:t>
      </w:r>
      <w:r>
        <w:t>¿Cuál de las siguientes ordenaciones, de nivel superior a nivel inferior, es la correcta en la pila de protocolos de Internet?</w:t>
        <w:br/>
      </w:r>
      <w:r>
        <w:t xml:space="preserve"> a) HTTP &gt; TCP &gt; IP &gt; IEEE 802.11.</w:t>
      </w:r>
      <w:r>
        <w:br/>
      </w:r>
      <w:r>
        <w:t xml:space="preserve"> b) TCP &gt; IP &gt; HTTP &gt; IEEE 802.11.</w:t>
      </w:r>
      <w:r>
        <w:br/>
      </w:r>
      <w:r>
        <w:t xml:space="preserve"> c) SMTP &gt; IP &gt; TCP &gt; IEEE 802.3.</w:t>
      </w:r>
      <w:r>
        <w:br/>
      </w:r>
      <w:r>
        <w:t xml:space="preserve"> d) BitTorrent &gt; SMTP &gt; IEEE 802.11 &gt; UDP.</w:t>
      </w:r>
    </w:p>
    <w:p>
      <w:r>
        <w:rPr>
          <w:b/>
        </w:rPr>
        <w:t xml:space="preserve">T7. </w:t>
      </w:r>
      <w:r>
        <w:t>Una máscara de red 255.255.61.0:</w:t>
        <w:br/>
      </w:r>
      <w:r>
        <w:t xml:space="preserve"> a) Es una máscara inválida.</w:t>
      </w:r>
      <w:r>
        <w:br/>
      </w:r>
      <w:r>
        <w:t xml:space="preserve"> b) Permite un total de 4094 interfaces de red diferentes.</w:t>
      </w:r>
      <w:r>
        <w:br/>
      </w:r>
      <w:r>
        <w:t xml:space="preserve"> c) Equivale a una máscara /23.</w:t>
      </w:r>
      <w:r>
        <w:br/>
      </w:r>
      <w:r>
        <w:t xml:space="preserve"> d) Permite un total de 2046 interfaces de red diferentes.</w:t>
      </w:r>
    </w:p>
    <w:p>
      <w:r>
        <w:rPr>
          <w:b/>
        </w:rPr>
        <w:t xml:space="preserve">T8. </w:t>
      </w:r>
      <w:r>
        <w:t>Para que mi navegador web sea capaz de bajarse la página www.google.es:</w:t>
        <w:br/>
      </w:r>
      <w:r>
        <w:t xml:space="preserve"> a)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b) Basta con que tengamos configuradas la dirección IP, la máscara de red, y la dirección IP del router por defecto.</w:t>
      </w:r>
      <w:r>
        <w:br/>
      </w:r>
      <w:r>
        <w:t xml:space="preserve"> c) Basta con que tengamos instalado un programa servidor web en nuestro host.</w:t>
      </w:r>
      <w:r>
        <w:br/>
      </w:r>
      <w:r>
        <w:t xml:space="preserve"> d) Basta con que tengamos configurada la dirección de nuestro servidor DNS.</w:t>
      </w:r>
    </w:p>
    <w:p>
      <w:r>
        <w:rPr>
          <w:b/>
        </w:rPr>
        <w:t xml:space="preserve">T9. </w:t>
      </w:r>
      <w:r>
        <w:t>Sobre una URL, es CIERTO que:</w:t>
        <w:br/>
      </w:r>
      <w:r>
        <w:t xml:space="preserve"> a) Sirve para asignar dinámicamente una dirección IP a nuestro interfaz de red.</w:t>
      </w:r>
      <w:r>
        <w:br/>
      </w:r>
      <w:r>
        <w:t xml:space="preserve"> b) Sirve para configurar un servicio P2P (URL = Unique Rapid Lookahead).</w:t>
      </w:r>
      <w:r>
        <w:br/>
      </w:r>
      <w:r>
        <w:t xml:space="preserve"> c) Sirve para conocer a quién pertenece una IP cualquiera (URL = Universal Range Locator).</w:t>
      </w:r>
      <w:r>
        <w:br/>
      </w:r>
      <w:r>
        <w:t xml:space="preserve"> d) Suele aparecer en los enlaces (links) de una página HTML.</w:t>
      </w:r>
    </w:p>
    <w:p>
      <w:r>
        <w:rPr>
          <w:b/>
        </w:rPr>
        <w:t xml:space="preserve">T10. </w:t>
      </w:r>
      <w:r>
        <w:t>Sabiendo nuestra dirección IPv4, a partir de nuestra máscara de red podemos determinar:</w:t>
        <w:br/>
      </w:r>
      <w:r>
        <w:t xml:space="preserve"> a) Cuál es el rango completo de direcciones asignado a nuestra red institucional (incluyendo todas sus subredes).</w:t>
      </w:r>
      <w:r>
        <w:br/>
      </w:r>
      <w:r>
        <w:t xml:space="preserve"> b) Cuál es la dirección de nuestro servidor DNS.</w:t>
      </w:r>
      <w:r>
        <w:br/>
      </w:r>
      <w:r>
        <w:t xml:space="preserve"> c) Cuál es la dirección de broadcast de nuestra subred.</w:t>
      </w:r>
      <w:r>
        <w:br/>
      </w:r>
      <w:r>
        <w:t xml:space="preserve"> d) Cuántos saltos a través de router experimentarán nuestras peticiones dirigidas a nuestro servidor DNS.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URL significan (en español)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tres principales tipos de enlace de comunicación (a nivel físico) en Internet son fibra óptica, cobre 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inalámbrico de comunicaciones a nivel de enlace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PPP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HTTP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GET /directory/page.html HTTP/1.1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155.54.95.182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10.0.170.232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192.168.8.0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192.168.15.255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88.11.201.6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[gpa@afrodita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155.54.74.83     netmask 255.255.255.240  broadcast ____(BROADCAST1)____</w:t>
        <w:br/>
      </w:r>
      <w:r>
        <w:rPr>
          <w:rFonts w:ascii="Free Mono" w:hAnsi="Free Mono"/>
          <w:sz w:val="20"/>
        </w:rPr>
        <w:t xml:space="preserve">      ether 01:72:f5:99:ce:fe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[gpa@afrodita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155.54.74.94 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255.255.255.240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[gpa@afrodita ~]$ ____(COMANDO3)____</w:t>
        <w:br/>
      </w:r>
      <w:r>
        <w:rPr>
          <w:rFonts w:ascii="Free Mono" w:hAnsi="Free Mono"/>
          <w:sz w:val="20"/>
        </w:rPr>
        <w:t xml:space="preserve">hebe.inf.um.es has address 155.54.158.253 </w:t>
        <w:br/>
      </w:r>
    </w:p>
    <w:p>
      <w:pPr>
        <w:jc w:val="left"/>
      </w:pPr>
      <w:r>
        <w:rPr>
          <w:rFonts w:ascii="Free Mono" w:hAnsi="Free Mono"/>
          <w:sz w:val="20"/>
        </w:rPr>
        <w:t>[gpa@afrodita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[gpa@afrodita ~]$ ____(COMANDO5)____</w:t>
        <w:br/>
      </w:r>
      <w:r>
        <w:rPr>
          <w:rFonts w:ascii="Free Mono" w:hAnsi="Free Mono"/>
          <w:sz w:val="20"/>
        </w:rPr>
        <w:t>PING hebe.inf.um.es (155.54.158.253) 56(84) bytes of data.</w:t>
        <w:br/>
      </w:r>
      <w:r>
        <w:rPr>
          <w:rFonts w:ascii="Free Mono" w:hAnsi="Free Mono"/>
          <w:sz w:val="20"/>
        </w:rPr>
        <w:t>64 bytes from 155.54.158.253: icmp_seq=1 ttl=53 time=30.7 ms</w:t>
        <w:br/>
      </w:r>
      <w:r>
        <w:rPr>
          <w:rFonts w:ascii="Free Mono" w:hAnsi="Free Mono"/>
          <w:sz w:val="20"/>
        </w:rPr>
        <w:t>64 bytes from 155.54.158.253: icmp_seq=2 ttl=53 time=31.0 ms</w:t>
        <w:br/>
      </w:r>
      <w:r>
        <w:rPr>
          <w:rFonts w:ascii="Free Mono" w:hAnsi="Free Mono"/>
          <w:sz w:val="20"/>
        </w:rPr>
        <w:t>64 bytes from 155.54.158.253: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--- 155.54.158.253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[gpa@hebe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[gpa@afrodita ~]$ ____(COMANDO6)____</w:t>
        <w:br/>
      </w:r>
      <w:r>
        <w:rPr>
          <w:rFonts w:ascii="Free Mono" w:hAnsi="Free Mono"/>
          <w:sz w:val="20"/>
        </w:rPr>
        <w:t>Trying 155.54.158.253 ...</w:t>
        <w:br/>
      </w:r>
      <w:r>
        <w:rPr>
          <w:rFonts w:ascii="Free Mono" w:hAnsi="Free Mono"/>
          <w:sz w:val="20"/>
        </w:rPr>
        <w:t xml:space="preserve">Connected to 155.54.158.253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[gpa@afrodita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155.54.74.83:44483  155.54.158.253:11808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afrodita.inf.um.es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afrodita.inf.um.es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hebe.inf.um.es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155.54.158.253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afrodita.inf.um.es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hebe.inf.um.es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