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ADELA, LOPEZ SANCHEZ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Sabiendo nuestra dirección IPv4, a partir de nuestra máscara de red podemos determinar:</w:t>
        <w:br/>
      </w:r>
      <w:r>
        <w:t xml:space="preserve"> a) Cuál es el rango completo de direcciones asignado a nuestra red institucional (incluyendo todas sus subredes).</w:t>
      </w:r>
      <w:r>
        <w:br/>
      </w:r>
      <w:r>
        <w:t xml:space="preserve"> b) Cuantos de los hosts contenidos en nuestra subred están actualmente online.</w:t>
      </w:r>
      <w:r>
        <w:br/>
      </w:r>
      <w:r>
        <w:t xml:space="preserve"> c) Cuál es la dirección de broadcast de nuestra subred.</w:t>
      </w:r>
      <w:r>
        <w:br/>
      </w:r>
      <w:r>
        <w:t xml:space="preserve"> d) Cuántos saltos a través de router experimentarán nuestras peticiones dirigidas a nuestro servidor DNS.</w:t>
      </w:r>
    </w:p>
    <w:p>
      <w:r>
        <w:rPr>
          <w:b/>
        </w:rPr>
        <w:t xml:space="preserve">T2. </w:t>
      </w:r>
      <w:r>
        <w:t>Sobre las direcciones IP, es CIERTO que:</w:t>
        <w:br/>
      </w:r>
      <w:r>
        <w:t xml:space="preserve"> a) El rango de direcciones de la Universidad de Murcia, 155.54.0.0/16, es privado.</w:t>
      </w:r>
      <w:r>
        <w:br/>
      </w:r>
      <w:r>
        <w:t xml:space="preserve"> b) En el caso de IPv4, tienen una longitud en bits más corta que las direcciones hardware (MAC).</w:t>
      </w:r>
      <w:r>
        <w:br/>
      </w:r>
      <w:r>
        <w:t xml:space="preserve"> c) No se usan para encaminar paquetes a través de los routers, sino simplemente para diferenciar hosts entre sí en cada subred local.</w:t>
      </w:r>
      <w:r>
        <w:br/>
      </w:r>
      <w:r>
        <w:t xml:space="preserve"> d) Tienen igual longitud que las direcciones MAC.</w:t>
      </w:r>
    </w:p>
    <w:p>
      <w:r>
        <w:rPr>
          <w:b/>
        </w:rPr>
        <w:t xml:space="preserve">T3. </w:t>
      </w:r>
      <w:r>
        <w:t>Para que mi navegador web sea capaz de bajarse la página www.google.es:</w:t>
        <w:br/>
      </w:r>
      <w:r>
        <w:t xml:space="preserve"> a) Basta con que tengamos configurada una dirección IP de nuestro router de salida.</w:t>
      </w:r>
      <w:r>
        <w:br/>
      </w:r>
      <w:r>
        <w:t xml:space="preserve"> b) Basta con que tengamos configuradas la dirección IP y la máscara de red.</w:t>
      </w:r>
      <w:r>
        <w:br/>
      </w:r>
      <w:r>
        <w:t xml:space="preserve"> c) Basta con que tengamos configurada la dirección de nuestro servidor DNS.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T4. </w:t>
      </w:r>
      <w:r>
        <w:t>¿Cuál de las siguientes ordenaciones, de nivel superior a nivel inferior, es la correcta en la pila de protocolos de Internet?</w:t>
        <w:br/>
      </w:r>
      <w:r>
        <w:t xml:space="preserve"> a) FTP &gt; IP &gt; IEEE 802.3 &gt; TCP.</w:t>
      </w:r>
      <w:r>
        <w:br/>
      </w:r>
      <w:r>
        <w:t xml:space="preserve"> b) SMTP &gt; TCP &gt; IP &gt; IEEE 802.3.</w:t>
      </w:r>
      <w:r>
        <w:br/>
      </w:r>
      <w:r>
        <w:t xml:space="preserve"> c) HTTP &gt; IP &gt; IEEE 802.11 &gt; TCP.</w:t>
      </w:r>
      <w:r>
        <w:br/>
      </w:r>
      <w:r>
        <w:t xml:space="preserve"> d) FTP &gt; IP &gt; IEEE 802.11 &gt; TCP.</w:t>
      </w:r>
    </w:p>
    <w:p>
      <w:r>
        <w:rPr>
          <w:b/>
        </w:rPr>
        <w:t xml:space="preserve">T5. </w:t>
      </w:r>
      <w:r>
        <w:t>Una máscara de red 255.255.49.0:</w:t>
        <w:br/>
      </w:r>
      <w:r>
        <w:t xml:space="preserve"> a) Permite un total de 4094 interfaces de red diferentes.</w:t>
      </w:r>
      <w:r>
        <w:br/>
      </w:r>
      <w:r>
        <w:t xml:space="preserve"> b) No puede usarse en ninguna subred.</w:t>
      </w:r>
      <w:r>
        <w:br/>
      </w:r>
      <w:r>
        <w:t xml:space="preserve"> c) Permite un total de 510 interfaces de red diferentes.</w:t>
      </w:r>
      <w:r>
        <w:br/>
      </w:r>
      <w:r>
        <w:t xml:space="preserve"> d) Permite un total de 1022 interfaces de red diferentes.</w:t>
      </w:r>
    </w:p>
    <w:p>
      <w:r>
        <w:rPr>
          <w:b/>
        </w:rPr>
        <w:t xml:space="preserve">T6. </w:t>
      </w:r>
      <w:r>
        <w:t>Si en casa tengo una cámara conectada a internet con dirección IP 192.168.165.25 ¿Podría conectarme directamente desde otra red externa a dicha cámara?</w:t>
        <w:br/>
      </w:r>
      <w:r>
        <w:t xml:space="preserve"> a) Sí, pero sólo porque se trata de una dirección IP pública.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Sí, pero sólo porque se trata de una dirección IP privada.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T7. </w:t>
      </w:r>
      <w:r>
        <w:t>Dada la red global, 65.173.0.0/21, ¿cuántas subredes diferentes puedo llegar a obtener si se definen subredes con máscara 255.255.255.252?</w:t>
        <w:br/>
      </w:r>
      <w:r>
        <w:t xml:space="preserve"> a) 512</w:t>
      </w:r>
      <w:r>
        <w:br/>
      </w:r>
      <w:r>
        <w:t xml:space="preserve"> b) 256</w:t>
      </w:r>
      <w:r>
        <w:br/>
      </w:r>
      <w:r>
        <w:t xml:space="preserve"> c) 513</w:t>
      </w:r>
      <w:r>
        <w:br/>
      </w:r>
      <w:r>
        <w:t xml:space="preserve"> d) 511</w:t>
      </w:r>
    </w:p>
    <w:p>
      <w:r>
        <w:rPr>
          <w:b/>
        </w:rPr>
        <w:t xml:space="preserve">T8. </w:t>
      </w:r>
      <w:r>
        <w:t>Sobre el servidor de nombres de dominios (DNS) configurado para nuestro host, es cierto que:</w:t>
        <w:br/>
      </w:r>
      <w:r>
        <w:t xml:space="preserve"> a) Debe estar necesariamente fuera de nuestra subred.</w:t>
      </w:r>
      <w:r>
        <w:br/>
      </w:r>
      <w:r>
        <w:t xml:space="preserve"> b) Utiliza UDP como protocolo subyacente a nivel de transporte.</w:t>
      </w:r>
      <w:r>
        <w:br/>
      </w:r>
      <w:r>
        <w:t xml:space="preserve"> c) Es el que conecta físicamente nuestra red al resto de Internet.</w:t>
      </w:r>
      <w:r>
        <w:br/>
      </w:r>
      <w:r>
        <w:t xml:space="preserve"> d) Utiliza el puerto TCP número 53.</w:t>
      </w:r>
    </w:p>
    <w:p>
      <w:r>
        <w:rPr>
          <w:b/>
        </w:rPr>
        <w:t xml:space="preserve">T9. </w:t>
      </w:r>
      <w:r>
        <w:t>Sobre una URL, es CIERTO que:</w:t>
        <w:br/>
      </w:r>
      <w:r>
        <w:t xml:space="preserve"> a) Será traducida siempre por el DNS para transformarla, finalmente, únicamente en una dirección IP.</w:t>
      </w:r>
      <w:r>
        <w:br/>
      </w:r>
      <w:r>
        <w:t xml:space="preserve"> b) Sirve para conocer a quién pertenece una IP cualquiera (URL = Universal Range Locator).</w:t>
      </w:r>
      <w:r>
        <w:br/>
      </w:r>
      <w:r>
        <w:t xml:space="preserve"> c) Sirve para identificar un recurso accesible en la web (URL = Uniform Resource Locator).</w:t>
      </w:r>
      <w:r>
        <w:br/>
      </w:r>
      <w:r>
        <w:t xml:space="preserve"> d) No puede contener en ningún caso una dirección IP en formato numérico.</w:t>
      </w:r>
    </w:p>
    <w:p>
      <w:r>
        <w:rPr>
          <w:b/>
        </w:rPr>
        <w:t xml:space="preserve">T10. </w:t>
      </w:r>
      <w:r>
        <w:t>La orden nc -l sirve para:</w:t>
        <w:br/>
      </w:r>
      <w:r>
        <w:t xml:space="preserve"> a) Obtener nuestra IP, máscara de red, dirección de broadcast y dirección hardware.</w:t>
      </w:r>
      <w:r>
        <w:br/>
      </w:r>
      <w:r>
        <w:t xml:space="preserve"> b) Abrir un puerto TCP dado en nuestro host (poniéndonos a la escucha en ese puerto).</w:t>
      </w:r>
      <w:r>
        <w:br/>
      </w:r>
      <w:r>
        <w:t xml:space="preserve"> c) Inspeccionar los saltos a través de routers que experimenta un paquete enviado desde nuestro host a una dirección IP destino dada.</w:t>
      </w:r>
      <w:r>
        <w:br/>
      </w:r>
      <w:r>
        <w:t xml:space="preserve"> d) Obtener la traducción de un nombre de dominio a su correspondiente dirección IP.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155.54.72.35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10.0.166.239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88.11.201.94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[lsa@asclepio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155.54.90.227    netmask 255.255.255.224  broadcast ____(BROADCAST1)____</w:t>
        <w:br/>
      </w:r>
      <w:r>
        <w:rPr>
          <w:rFonts w:ascii="Free Mono" w:hAnsi="Free Mono"/>
          <w:sz w:val="20"/>
        </w:rPr>
        <w:t xml:space="preserve">      ether 01:72:f5:a7:11:5e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[lsa@asclepio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155.54.90.254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255.255.255.224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[lsa@asclepio ~]$ ____(COMANDO3)____</w:t>
        <w:br/>
      </w:r>
      <w:r>
        <w:rPr>
          <w:rFonts w:ascii="Free Mono" w:hAnsi="Free Mono"/>
          <w:sz w:val="20"/>
        </w:rPr>
        <w:t xml:space="preserve">pan.inf.um.es has address 155.54.173.253 </w:t>
        <w:br/>
      </w:r>
    </w:p>
    <w:p>
      <w:pPr>
        <w:jc w:val="left"/>
      </w:pPr>
      <w:r>
        <w:rPr>
          <w:rFonts w:ascii="Free Mono" w:hAnsi="Free Mono"/>
          <w:sz w:val="20"/>
        </w:rPr>
        <w:t>[lsa@asclepio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[lsa@asclepio ~]$ ____(COMANDO5)____</w:t>
        <w:br/>
      </w:r>
      <w:r>
        <w:rPr>
          <w:rFonts w:ascii="Free Mono" w:hAnsi="Free Mono"/>
          <w:sz w:val="20"/>
        </w:rPr>
        <w:t>PING pan.inf.um.es (155.54.173.253) 56(84) bytes of data.</w:t>
        <w:br/>
      </w:r>
      <w:r>
        <w:rPr>
          <w:rFonts w:ascii="Free Mono" w:hAnsi="Free Mono"/>
          <w:sz w:val="20"/>
        </w:rPr>
        <w:t>64 bytes from 155.54.173.253: icmp_seq=1 ttl=53 time=30.7 ms</w:t>
        <w:br/>
      </w:r>
      <w:r>
        <w:rPr>
          <w:rFonts w:ascii="Free Mono" w:hAnsi="Free Mono"/>
          <w:sz w:val="20"/>
        </w:rPr>
        <w:t>64 bytes from 155.54.173.253: icmp_seq=2 ttl=53 time=31.0 ms</w:t>
        <w:br/>
      </w:r>
      <w:r>
        <w:rPr>
          <w:rFonts w:ascii="Free Mono" w:hAnsi="Free Mono"/>
          <w:sz w:val="20"/>
        </w:rPr>
        <w:t>64 bytes from 155.54.173.253: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--- 155.54.173.253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[lsa@pan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[lsa@asclepio ~]$ ____(COMANDO6)____</w:t>
        <w:br/>
      </w:r>
      <w:r>
        <w:rPr>
          <w:rFonts w:ascii="Free Mono" w:hAnsi="Free Mono"/>
          <w:sz w:val="20"/>
        </w:rPr>
        <w:t>Trying 155.54.173.253 ...</w:t>
        <w:br/>
      </w:r>
      <w:r>
        <w:rPr>
          <w:rFonts w:ascii="Free Mono" w:hAnsi="Free Mono"/>
          <w:sz w:val="20"/>
        </w:rPr>
        <w:t xml:space="preserve">Connected to 155.54.173.253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[lsa@asclepio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155.54.90.227:44483  155.54.173.253:39404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asclepio.inf.um.es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asclepio.inf.um.es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155.54.173.253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pan.inf.um.es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asclepio.inf.um.es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