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PEDRO, GARCIA ESPINOSA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el servidor de nombres de dominios (DNS) configurado para nuestro host, es cierto que:</w:t>
        <w:br/>
      </w:r>
      <w:r>
        <w:t xml:space="preserve"> a) En Ubuntu podemos conocer su IP usando el comando route.</w:t>
      </w:r>
      <w:r>
        <w:br/>
      </w:r>
      <w:r>
        <w:t xml:space="preserve"> b) Utiliza el puerto UDP número 53.</w:t>
      </w:r>
      <w:r>
        <w:br/>
      </w:r>
      <w:r>
        <w:t xml:space="preserve"> c) Es el que conecta físicamente nuestra red al resto de Internet.</w:t>
      </w:r>
      <w:r>
        <w:br/>
      </w:r>
      <w:r>
        <w:t xml:space="preserve"> d) Debe estar necesariamente fuera de nuestra subred.</w:t>
      </w:r>
    </w:p>
    <w:p>
      <w:r>
        <w:rPr>
          <w:b/>
        </w:rPr>
        <w:t xml:space="preserve">T2. </w:t>
      </w:r>
      <w:r>
        <w:t>Sabiendo nuestra dirección IPv4, a partir de nuestra máscara de red podemos determinar:</w:t>
        <w:br/>
      </w:r>
      <w:r>
        <w:t xml:space="preserve"> a) Cuál es el rango completo de direcciones asignado a nuestra red institucional (incluyendo todas sus subredes).</w:t>
      </w:r>
      <w:r>
        <w:br/>
      </w:r>
      <w:r>
        <w:t xml:space="preserve"> b) Cuantos de los hosts contenidos en nuestra subred están actualmente online.</w:t>
      </w:r>
      <w:r>
        <w:br/>
      </w:r>
      <w:r>
        <w:t xml:space="preserve"> c) Qué parte exacta de nuestra dirección IP se corresponde con nuestro hostid.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T3. </w:t>
      </w:r>
      <w:r>
        <w:t>Sobre una URL, es CIERTO que:</w:t>
        <w:br/>
      </w:r>
      <w:r>
        <w:t xml:space="preserve"> a) Sirve para asignar dinámicamente una dirección IP a nuestro interfaz de red.</w:t>
      </w:r>
      <w:r>
        <w:br/>
      </w:r>
      <w:r>
        <w:t xml:space="preserve"> b) No puede contener en ningún caso un número de puerto.</w:t>
      </w:r>
      <w:r>
        <w:br/>
      </w:r>
      <w:r>
        <w:t xml:space="preserve"> c) Puede usarse para acceder a un determinado recurso desde un navegador web.</w:t>
      </w:r>
      <w:r>
        <w:br/>
      </w:r>
      <w:r>
        <w:t xml:space="preserve"> d) No puede contener en ningún caso una dirección IP en formato numérico.</w:t>
      </w:r>
    </w:p>
    <w:p>
      <w:r>
        <w:rPr>
          <w:b/>
        </w:rPr>
        <w:t xml:space="preserve">T4. </w:t>
      </w:r>
      <w:r>
        <w:t>Sobre las direcciones IP, es CIERTO que:</w:t>
        <w:br/>
      </w:r>
      <w:r>
        <w:t xml:space="preserve"> a) En el caso de IPv4, dan lugar a, aproximadamente, unos 256 billones de posibilidades diferentes.</w:t>
      </w:r>
      <w:r>
        <w:br/>
      </w:r>
      <w:r>
        <w:t xml:space="preserve"> b) En el caso de IPv4, tienen una longitud en bits más corta que las direcciones hardware (MAC).</w:t>
      </w:r>
      <w:r>
        <w:br/>
      </w:r>
      <w:r>
        <w:t xml:space="preserve"> c) Siempre tienen 32 bits, independientemente de si se trata de IPv4 o IPv6.</w:t>
      </w:r>
      <w:r>
        <w:br/>
      </w:r>
      <w:r>
        <w:t xml:space="preserve"> d) El rango de direcciones 192.168.0.0/16 es público.</w:t>
      </w:r>
    </w:p>
    <w:p>
      <w:r>
        <w:rPr>
          <w:b/>
        </w:rPr>
        <w:t xml:space="preserve">T5. </w:t>
      </w:r>
      <w:r>
        <w:t>Hablando de números de puerto en redes, es CIERTO que:</w:t>
        <w:br/>
      </w:r>
      <w:r>
        <w:t xml:space="preserve"> a)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b)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c) Permiten que existan varios servidores DNS alternativos.</w:t>
      </w:r>
      <w:r>
        <w:br/>
      </w:r>
      <w:r>
        <w:t xml:space="preserve"> d) Dentro de un ordenador con varios interfaces de red (p. ej. uno en la tarjeta de red y otro en la placa base), los números de puerto permiten discernir qué trafico de la red ha de dirigirse a cada interfaz.</w:t>
      </w:r>
    </w:p>
    <w:p>
      <w:r>
        <w:rPr>
          <w:b/>
        </w:rPr>
        <w:t xml:space="preserve">T6.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configuradas la dirección IP, la máscara de red, y la dirección IP del router por defecto.</w:t>
      </w:r>
    </w:p>
    <w:p>
      <w:r>
        <w:rPr>
          <w:b/>
        </w:rPr>
        <w:t xml:space="preserve">T7. </w:t>
      </w:r>
      <w:r>
        <w:t>¿Cuál de las siguientes ordenaciones, de nivel superior a nivel inferior, es la correcta en la pila de protocolos de Internet?</w:t>
        <w:br/>
      </w:r>
      <w:r>
        <w:t xml:space="preserve"> a) IP &gt; SMTP &gt; UDP &gt; IEEE 802.3.</w:t>
      </w:r>
      <w:r>
        <w:br/>
      </w:r>
      <w:r>
        <w:t xml:space="preserve"> b) UDP &gt; IP &gt; HTTP &gt; IEEE 802.3.</w:t>
      </w:r>
      <w:r>
        <w:br/>
      </w:r>
      <w:r>
        <w:t xml:space="preserve"> c) BitTorrent &gt; UDP &gt; IP &gt; HDLC.</w:t>
      </w:r>
      <w:r>
        <w:br/>
      </w:r>
      <w:r>
        <w:t xml:space="preserve"> d) IP &gt; SMTP &gt; TCP &gt; IEEE 802.3.</w:t>
      </w:r>
    </w:p>
    <w:p>
      <w:r>
        <w:rPr>
          <w:b/>
        </w:rPr>
        <w:t xml:space="preserve">T8. </w:t>
      </w:r>
      <w:r>
        <w:t>Dada una subred 155.54.93.16/29, elegir cual de las siguientes afirmaciones es la única correcta:</w:t>
        <w:br/>
      </w:r>
      <w:r>
        <w:t xml:space="preserve"> a) El router de salida podría tener la dirección IP 155.54.93.23.</w:t>
      </w:r>
      <w:r>
        <w:br/>
      </w:r>
      <w:r>
        <w:t xml:space="preserve"> b) Un host dentro de la misma podría tener la dirección IP 155.54.93.16.</w:t>
      </w:r>
      <w:r>
        <w:br/>
      </w:r>
      <w:r>
        <w:t xml:space="preserve"> c) Un host dentro de la misma podría tener la dirección IP 155.54.93.23.</w:t>
      </w:r>
      <w:r>
        <w:br/>
      </w:r>
      <w:r>
        <w:t xml:space="preserve"> d) Podría configurarse la dirección IP 155.54.1.1 como servidor DNS para todos los hosts dentro de la misma.</w:t>
      </w:r>
    </w:p>
    <w:p>
      <w:r>
        <w:rPr>
          <w:b/>
        </w:rPr>
        <w:t xml:space="preserve">T9. </w:t>
      </w:r>
      <w:r>
        <w:t>El gateway (router de salida) por defecto configurado para los hosts dentro de una subred debe tener como dirección IP interna:</w:t>
        <w:br/>
      </w:r>
      <w:r>
        <w:t xml:space="preserve"> a) Una dirección IP válida para cualquier host DENTRO de la misma subred.</w:t>
      </w:r>
      <w:r>
        <w:br/>
      </w:r>
      <w:r>
        <w:t xml:space="preserve"> b) La dirección resultante de hacer un AND bit a bit de la dirección IP con la máscara.</w:t>
      </w:r>
      <w:r>
        <w:br/>
      </w:r>
      <w:r>
        <w:t xml:space="preserve"> c) La dirección resultante de hacer un OR bit a bit de la dirección IP con la máscara.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T10.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DNS</w:t>
      </w:r>
      <w:r>
        <w:br/>
      </w:r>
      <w:r>
        <w:t xml:space="preserve"> c) FTP</w:t>
      </w:r>
      <w:r>
        <w:br/>
      </w:r>
      <w:r>
        <w:t xml:space="preserve"> d) Skype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155.54.92.77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10.0.172.49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192.168.3.191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[gep@demeter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155.54.73.3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01:72:f5:13:06:ee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[gep@demeter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155.54.73.254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[gep@demeter ~]$ ____(COMANDO3)____</w:t>
        <w:br/>
      </w:r>
      <w:r>
        <w:rPr>
          <w:rFonts w:ascii="Free Mono" w:hAnsi="Free Mono"/>
          <w:sz w:val="20"/>
        </w:rPr>
        <w:t xml:space="preserve">apolo.inf.um.es has address 155.54.160.93  </w:t>
        <w:br/>
      </w:r>
    </w:p>
    <w:p>
      <w:pPr>
        <w:jc w:val="left"/>
      </w:pPr>
      <w:r>
        <w:rPr>
          <w:rFonts w:ascii="Free Mono" w:hAnsi="Free Mono"/>
          <w:sz w:val="20"/>
        </w:rPr>
        <w:t>[gep@demeter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[gep@demeter ~]$ ____(COMANDO5)____</w:t>
        <w:br/>
      </w:r>
      <w:r>
        <w:rPr>
          <w:rFonts w:ascii="Free Mono" w:hAnsi="Free Mono"/>
          <w:sz w:val="20"/>
        </w:rPr>
        <w:t>PING apolo.inf.um.es (155.54.160.93) 56(84) bytes of data.</w:t>
        <w:br/>
      </w:r>
      <w:r>
        <w:rPr>
          <w:rFonts w:ascii="Free Mono" w:hAnsi="Free Mono"/>
          <w:sz w:val="20"/>
        </w:rPr>
        <w:t>64 bytes from 155.54.160.93: icmp_seq=1 ttl=53 time=30.7 ms</w:t>
        <w:br/>
      </w:r>
      <w:r>
        <w:rPr>
          <w:rFonts w:ascii="Free Mono" w:hAnsi="Free Mono"/>
          <w:sz w:val="20"/>
        </w:rPr>
        <w:t>64 bytes from 155.54.160.93: icmp_seq=2 ttl=53 time=31.0 ms</w:t>
        <w:br/>
      </w:r>
      <w:r>
        <w:rPr>
          <w:rFonts w:ascii="Free Mono" w:hAnsi="Free Mono"/>
          <w:sz w:val="20"/>
        </w:rPr>
        <w:t>64 bytes from 155.54.160.93: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--- 155.54.160.93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[gep@apolo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[gep@demeter ~]$ ____(COMANDO6)____</w:t>
        <w:br/>
      </w:r>
      <w:r>
        <w:rPr>
          <w:rFonts w:ascii="Free Mono" w:hAnsi="Free Mono"/>
          <w:sz w:val="20"/>
        </w:rPr>
        <w:t>Trying 155.54.160.93  ...</w:t>
        <w:br/>
      </w:r>
      <w:r>
        <w:rPr>
          <w:rFonts w:ascii="Free Mono" w:hAnsi="Free Mono"/>
          <w:sz w:val="20"/>
        </w:rPr>
        <w:t xml:space="preserve">Connected to 155.54.160.93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[gep@demeter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155.54.73.3:44483  155.54.160.93:31330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