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Apellidos, Nombre:</w:t>
              <w:br/>
            </w:r>
          </w:p>
        </w:tc>
        <w:tc>
          <w:tcPr>
            <w:tcW w:type="dxa" w:w="5400"/>
          </w:tcPr>
          <w:p>
            <w:r>
              <w:rPr>
                <w:sz w:val="16"/>
              </w:rPr>
              <w:t>ANGEL RUIZ FERNANDEZ</w:t>
              <w:br/>
            </w:r>
          </w:p>
        </w:tc>
      </w:tr>
      <w:tr>
        <w:tc>
          <w:tcPr>
            <w:tcW w:type="dxa" w:w="5400"/>
          </w:tcPr>
          <w:p>
            <w:r>
              <w:rPr>
                <w:b/>
                <w:sz w:val="16"/>
              </w:rPr>
              <w:t>DNI:</w:t>
              <w:br/>
            </w:r>
          </w:p>
        </w:tc>
        <w:tc>
          <w:tcPr>
            <w:tcW w:type="dxa" w:w="5400"/>
          </w:tcPr>
          <w:p>
            <w:r>
              <w:rPr>
                <w:sz w:val="16"/>
              </w:rPr>
              <w:br/>
            </w:r>
          </w:p>
        </w:tc>
      </w:tr>
    </w:tbl>
    <w:p/>
    <w:p>
      <w:pPr>
        <w:jc w:val="center"/>
      </w:pPr>
      <w:r>
        <w:rPr>
          <w:b/>
        </w:rPr>
        <w:t>Tarea 5 de Redes de Comunicaciones</w:t>
        <w:br/>
      </w:r>
      <w:r>
        <w:t>Subnetting y NAT</w:t>
        <w:br/>
      </w:r>
      <w:r>
        <w:rPr>
          <w:i/>
        </w:rPr>
        <w:t>8 de abril de 2024</w:t>
        <w:br/>
      </w:r>
      <w:r>
        <w:t>Tiempo estimado: 2 horas</w:t>
      </w:r>
    </w:p>
    <w:p>
      <w:pPr>
        <w:jc w:val="both"/>
      </w:pPr>
      <w:r>
        <w:rPr>
          <w:b/>
        </w:rPr>
        <w:t xml:space="preserve">P1. </w:t>
      </w:r>
      <w:r>
        <w:rPr>
          <w:b/>
        </w:rPr>
        <w:t xml:space="preserve">(10.0 puntos) </w:t>
      </w:r>
      <w:r>
        <w:t xml:space="preserve">Dada una topología de red como la de la figura, se dispone del rango de direcciones IP privadas </w:t>
      </w:r>
      <w:r>
        <w:rPr>
          <w:b/>
        </w:rPr>
        <w:t xml:space="preserve">10.118.215.0/24. </w:t>
      </w:r>
      <w:r>
        <w:t xml:space="preserve">Define todas las subredes de la topología y asigna una dirección de subred a </w:t>
      </w:r>
      <w:r>
        <w:t xml:space="preserve">cada una que se ajuste lo máximo posible al número real de equipos que hay en cada subred, </w:t>
      </w:r>
      <w:r>
        <w:rPr>
          <w:u w:val="single"/>
        </w:rPr>
        <w:t>teniendo en cuenta las restricciones ya indicadas en la figura de que RA.ppp0=10.118.215.205, RB.ppp0=10.118.215.206 y RB.ppp1=155.54.203.2</w:t>
      </w:r>
      <w:r>
        <w:t xml:space="preserve">. Asigna una dirección IP al resto de interfaces de ambos routers, siguiendo siempre el convenio de que </w:t>
      </w:r>
      <w:r>
        <w:rPr>
          <w:u w:val="single"/>
        </w:rPr>
        <w:t>en cada subred el interfaz del router tendrá la última IP válida</w:t>
      </w:r>
      <w:r>
        <w:t xml:space="preserve">. Deberás rellenar </w:t>
      </w:r>
      <w:r>
        <w:t>las dos tablas que hay tras la figura con toda esa información.</w:t>
      </w:r>
    </w:p>
    <w:p>
      <w:pPr>
        <w:jc w:val="center"/>
      </w:pPr>
      <w:r>
        <w:drawing>
          <wp:inline xmlns:a="http://schemas.openxmlformats.org/drawingml/2006/main" xmlns:pic="http://schemas.openxmlformats.org/drawingml/2006/picture">
            <wp:extent cx="6400800" cy="3034342"/>
            <wp:docPr id="1" name="Picture 1"/>
            <wp:cNvGraphicFramePr>
              <a:graphicFrameLocks noChangeAspect="1"/>
            </wp:cNvGraphicFramePr>
            <a:graphic>
              <a:graphicData uri="http://schemas.openxmlformats.org/drawingml/2006/picture">
                <pic:pic>
                  <pic:nvPicPr>
                    <pic:cNvPr id="0" name="subredes.png"/>
                    <pic:cNvPicPr/>
                  </pic:nvPicPr>
                  <pic:blipFill>
                    <a:blip r:embed="rId9"/>
                    <a:stretch>
                      <a:fillRect/>
                    </a:stretch>
                  </pic:blipFill>
                  <pic:spPr>
                    <a:xfrm>
                      <a:off x="0" y="0"/>
                      <a:ext cx="6400800" cy="3034342"/>
                    </a:xfrm>
                    <a:prstGeom prst="rect"/>
                  </pic:spPr>
                </pic:pic>
              </a:graphicData>
            </a:graphic>
          </wp:inline>
        </w:drawing>
      </w:r>
    </w:p>
    <w:p>
      <w:pPr>
        <w:jc w:val="both"/>
      </w:pPr>
      <w:r>
        <w:rPr>
          <w:i/>
        </w:rPr>
        <w:t xml:space="preserve">a) (3.0 puntos) </w:t>
      </w:r>
      <w:r>
        <w:t xml:space="preserve">Indica en la siguiente tabla qué dirección de red tiene cada una de las subredes asignadas, </w:t>
      </w:r>
      <w:r>
        <w:t>los bits de la máscara de red y cuál es la dirección IP de broadcast para esa subred.</w:t>
      </w:r>
    </w:p>
    <w:tbl>
      <w:tblPr>
        <w:tblStyle w:val="TableGrid"/>
        <w:tblW w:type="auto" w:w="0"/>
        <w:tblLayout w:type="autofit"/>
        <w:tblLook w:firstColumn="1" w:firstRow="1" w:lastColumn="0" w:lastRow="0" w:noHBand="0" w:noVBand="1" w:val="04A0"/>
      </w:tblPr>
      <w:tblGrid>
        <w:gridCol w:w="3600"/>
        <w:gridCol w:w="3600"/>
        <w:gridCol w:w="3600"/>
      </w:tblGrid>
      <w:tr>
        <w:tc>
          <w:tcPr>
            <w:tcW w:type="dxa" w:w="3600"/>
          </w:tcPr>
          <w:p>
            <w:r>
              <w:rPr>
                <w:b/>
                <w:sz w:val="16"/>
              </w:rPr>
              <w:t>Subred</w:t>
              <w:br/>
            </w:r>
          </w:p>
        </w:tc>
        <w:tc>
          <w:tcPr>
            <w:tcW w:type="dxa" w:w="3600"/>
          </w:tcPr>
          <w:p>
            <w:r>
              <w:rPr>
                <w:b/>
                <w:sz w:val="16"/>
              </w:rPr>
              <w:t>Dirección de red/bits máscara de red</w:t>
              <w:br/>
            </w:r>
          </w:p>
        </w:tc>
        <w:tc>
          <w:tcPr>
            <w:tcW w:type="dxa" w:w="3600"/>
          </w:tcPr>
          <w:p>
            <w:r>
              <w:rPr>
                <w:b/>
                <w:sz w:val="16"/>
              </w:rPr>
              <w:t>Dirección de broadcast</w:t>
              <w:br/>
            </w:r>
          </w:p>
        </w:tc>
      </w:tr>
      <w:tr>
        <w:tc>
          <w:tcPr>
            <w:tcW w:type="dxa" w:w="3600"/>
          </w:tcPr>
          <w:p>
            <w:r>
              <w:rPr>
                <w:b/>
                <w:sz w:val="16"/>
              </w:rPr>
              <w:t>Subred 1</w:t>
              <w:br/>
            </w:r>
          </w:p>
        </w:tc>
        <w:tc>
          <w:tcPr>
            <w:tcW w:type="dxa" w:w="3600"/>
          </w:tcPr>
          <w:p>
            <w:r>
              <w:rPr>
                <w:sz w:val="16"/>
              </w:rPr>
              <w:t>10.118.215.128/26</w:t>
              <w:br/>
            </w:r>
          </w:p>
        </w:tc>
        <w:tc>
          <w:tcPr>
            <w:tcW w:type="dxa" w:w="3600"/>
          </w:tcPr>
          <w:p>
            <w:r>
              <w:rPr>
                <w:sz w:val="16"/>
              </w:rPr>
              <w:t>10.118.215.191</w:t>
              <w:br/>
            </w:r>
          </w:p>
        </w:tc>
      </w:tr>
      <w:tr>
        <w:tc>
          <w:tcPr>
            <w:tcW w:type="dxa" w:w="3600"/>
          </w:tcPr>
          <w:p>
            <w:r>
              <w:rPr>
                <w:b/>
                <w:sz w:val="16"/>
              </w:rPr>
              <w:t>Subred 2</w:t>
              <w:br/>
            </w:r>
          </w:p>
        </w:tc>
        <w:tc>
          <w:tcPr>
            <w:tcW w:type="dxa" w:w="3600"/>
          </w:tcPr>
          <w:p>
            <w:r>
              <w:rPr>
                <w:sz w:val="16"/>
              </w:rPr>
              <w:t>10.118.215.0/25</w:t>
              <w:br/>
            </w:r>
          </w:p>
        </w:tc>
        <w:tc>
          <w:tcPr>
            <w:tcW w:type="dxa" w:w="3600"/>
          </w:tcPr>
          <w:p>
            <w:r>
              <w:rPr>
                <w:sz w:val="16"/>
              </w:rPr>
              <w:t>10.118.215.127</w:t>
              <w:br/>
            </w:r>
          </w:p>
        </w:tc>
      </w:tr>
      <w:tr>
        <w:tc>
          <w:tcPr>
            <w:tcW w:type="dxa" w:w="3600"/>
          </w:tcPr>
          <w:p>
            <w:r>
              <w:rPr>
                <w:b/>
                <w:sz w:val="16"/>
              </w:rPr>
              <w:t>Subred 3</w:t>
              <w:br/>
            </w:r>
          </w:p>
        </w:tc>
        <w:tc>
          <w:tcPr>
            <w:tcW w:type="dxa" w:w="3600"/>
          </w:tcPr>
          <w:p>
            <w:r>
              <w:rPr>
                <w:sz w:val="16"/>
              </w:rPr>
              <w:t>10.118.215.224/27</w:t>
              <w:br/>
            </w:r>
          </w:p>
        </w:tc>
        <w:tc>
          <w:tcPr>
            <w:tcW w:type="dxa" w:w="3600"/>
          </w:tcPr>
          <w:p>
            <w:r>
              <w:rPr>
                <w:sz w:val="16"/>
              </w:rPr>
              <w:t>10.118.215.255</w:t>
              <w:br/>
            </w:r>
          </w:p>
        </w:tc>
      </w:tr>
      <w:tr>
        <w:tc>
          <w:tcPr>
            <w:tcW w:type="dxa" w:w="3600"/>
          </w:tcPr>
          <w:p>
            <w:r>
              <w:rPr>
                <w:b/>
                <w:sz w:val="16"/>
              </w:rPr>
              <w:t>Subred 4</w:t>
              <w:br/>
            </w:r>
          </w:p>
        </w:tc>
        <w:tc>
          <w:tcPr>
            <w:tcW w:type="dxa" w:w="3600"/>
          </w:tcPr>
          <w:p>
            <w:r>
              <w:rPr>
                <w:sz w:val="16"/>
              </w:rPr>
              <w:t>10.118.215.192/29</w:t>
              <w:br/>
            </w:r>
          </w:p>
        </w:tc>
        <w:tc>
          <w:tcPr>
            <w:tcW w:type="dxa" w:w="3600"/>
          </w:tcPr>
          <w:p>
            <w:r>
              <w:rPr>
                <w:sz w:val="16"/>
              </w:rPr>
              <w:t>10.118.215.199</w:t>
              <w:br/>
            </w:r>
          </w:p>
        </w:tc>
      </w:tr>
      <w:tr>
        <w:tc>
          <w:tcPr>
            <w:tcW w:type="dxa" w:w="3600"/>
          </w:tcPr>
          <w:p>
            <w:r>
              <w:rPr>
                <w:b/>
                <w:sz w:val="16"/>
              </w:rPr>
              <w:t>Subred 5</w:t>
              <w:br/>
            </w:r>
          </w:p>
        </w:tc>
        <w:tc>
          <w:tcPr>
            <w:tcW w:type="dxa" w:w="3600"/>
          </w:tcPr>
          <w:p>
            <w:r>
              <w:rPr>
                <w:sz w:val="16"/>
              </w:rPr>
              <w:t>10.118.215.208/28</w:t>
              <w:br/>
            </w:r>
          </w:p>
        </w:tc>
        <w:tc>
          <w:tcPr>
            <w:tcW w:type="dxa" w:w="3600"/>
          </w:tcPr>
          <w:p>
            <w:r>
              <w:rPr>
                <w:sz w:val="16"/>
              </w:rPr>
              <w:t>10.118.215.223</w:t>
              <w:br/>
            </w:r>
          </w:p>
        </w:tc>
      </w:tr>
      <w:tr>
        <w:tc>
          <w:tcPr>
            <w:tcW w:type="dxa" w:w="3600"/>
          </w:tcPr>
          <w:p>
            <w:r>
              <w:rPr>
                <w:b/>
                <w:sz w:val="16"/>
              </w:rPr>
              <w:t>RA-RB</w:t>
              <w:br/>
            </w:r>
          </w:p>
        </w:tc>
        <w:tc>
          <w:tcPr>
            <w:tcW w:type="dxa" w:w="3600"/>
          </w:tcPr>
          <w:p>
            <w:r>
              <w:rPr>
                <w:sz w:val="16"/>
              </w:rPr>
              <w:t>10.118.215.204/30</w:t>
              <w:br/>
            </w:r>
          </w:p>
        </w:tc>
        <w:tc>
          <w:tcPr>
            <w:tcW w:type="dxa" w:w="3600"/>
          </w:tcPr>
          <w:p>
            <w:r>
              <w:rPr>
                <w:sz w:val="16"/>
              </w:rPr>
              <w:t>10.118.215.207</w:t>
              <w:br/>
            </w:r>
          </w:p>
        </w:tc>
      </w:tr>
      <w:tr>
        <w:tc>
          <w:tcPr>
            <w:tcW w:type="dxa" w:w="3600"/>
          </w:tcPr>
          <w:p>
            <w:r>
              <w:rPr>
                <w:b/>
                <w:sz w:val="16"/>
              </w:rPr>
              <w:t>RB-Internet</w:t>
              <w:br/>
            </w:r>
          </w:p>
        </w:tc>
        <w:tc>
          <w:tcPr>
            <w:tcW w:type="dxa" w:w="3600"/>
          </w:tcPr>
          <w:p>
            <w:r>
              <w:rPr>
                <w:sz w:val="16"/>
              </w:rPr>
              <w:t>155.54.203.0/30</w:t>
              <w:br/>
            </w:r>
          </w:p>
        </w:tc>
        <w:tc>
          <w:tcPr>
            <w:tcW w:type="dxa" w:w="3600"/>
          </w:tcPr>
          <w:p>
            <w:r>
              <w:rPr>
                <w:sz w:val="16"/>
              </w:rPr>
              <w:t>155.54.203.3</w:t>
              <w:br/>
            </w:r>
          </w:p>
        </w:tc>
      </w:tr>
    </w:tbl>
    <w:p/>
    <w:p>
      <w:pPr>
        <w:jc w:val="both"/>
      </w:pPr>
      <w:r>
        <w:rPr>
          <w:i/>
        </w:rPr>
        <w:t xml:space="preserve">b) (2.0 puntos) </w:t>
      </w:r>
      <w:r>
        <w:t>Indica en la siguiente tabla qué dirección de red tiene cada una de las interfaces eth</w:t>
      </w:r>
      <w:r>
        <w:rPr>
          <w:i/>
        </w:rPr>
        <w:t>i</w:t>
      </w:r>
      <w:r>
        <w:t xml:space="preserve"> de los routers:</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Interfaces de los routers</w:t>
              <w:br/>
            </w:r>
          </w:p>
        </w:tc>
        <w:tc>
          <w:tcPr>
            <w:tcW w:type="dxa" w:w="5400"/>
          </w:tcPr>
          <w:p>
            <w:r>
              <w:rPr>
                <w:b/>
                <w:sz w:val="16"/>
              </w:rPr>
              <w:t>Dirección IP</w:t>
              <w:br/>
            </w:r>
          </w:p>
        </w:tc>
      </w:tr>
      <w:tr>
        <w:tc>
          <w:tcPr>
            <w:tcW w:type="dxa" w:w="5400"/>
          </w:tcPr>
          <w:p>
            <w:r>
              <w:rPr>
                <w:b/>
                <w:sz w:val="16"/>
              </w:rPr>
              <w:t>RA.eth0</w:t>
              <w:br/>
            </w:r>
          </w:p>
        </w:tc>
        <w:tc>
          <w:tcPr>
            <w:tcW w:type="dxa" w:w="5400"/>
          </w:tcPr>
          <w:p>
            <w:r>
              <w:rPr>
                <w:sz w:val="16"/>
              </w:rPr>
              <w:t>10.118.215.190</w:t>
              <w:br/>
            </w:r>
          </w:p>
        </w:tc>
      </w:tr>
      <w:tr>
        <w:tc>
          <w:tcPr>
            <w:tcW w:type="dxa" w:w="5400"/>
          </w:tcPr>
          <w:p>
            <w:r>
              <w:rPr>
                <w:b/>
                <w:sz w:val="16"/>
              </w:rPr>
              <w:t>RA.eth1</w:t>
              <w:br/>
            </w:r>
          </w:p>
        </w:tc>
        <w:tc>
          <w:tcPr>
            <w:tcW w:type="dxa" w:w="5400"/>
          </w:tcPr>
          <w:p>
            <w:r>
              <w:rPr>
                <w:sz w:val="16"/>
              </w:rPr>
              <w:t>10.118.215.126</w:t>
              <w:br/>
            </w:r>
          </w:p>
        </w:tc>
      </w:tr>
      <w:tr>
        <w:tc>
          <w:tcPr>
            <w:tcW w:type="dxa" w:w="5400"/>
          </w:tcPr>
          <w:p>
            <w:r>
              <w:rPr>
                <w:b/>
                <w:sz w:val="16"/>
              </w:rPr>
              <w:t>RA.eth2</w:t>
              <w:br/>
            </w:r>
          </w:p>
        </w:tc>
        <w:tc>
          <w:tcPr>
            <w:tcW w:type="dxa" w:w="5400"/>
          </w:tcPr>
          <w:p>
            <w:r>
              <w:rPr>
                <w:sz w:val="16"/>
              </w:rPr>
              <w:t>10.118.215.254</w:t>
              <w:br/>
            </w:r>
          </w:p>
        </w:tc>
      </w:tr>
      <w:tr>
        <w:tc>
          <w:tcPr>
            <w:tcW w:type="dxa" w:w="5400"/>
          </w:tcPr>
          <w:p>
            <w:r>
              <w:rPr>
                <w:b/>
                <w:sz w:val="16"/>
              </w:rPr>
              <w:t>RB.eth0</w:t>
              <w:br/>
            </w:r>
          </w:p>
        </w:tc>
        <w:tc>
          <w:tcPr>
            <w:tcW w:type="dxa" w:w="5400"/>
          </w:tcPr>
          <w:p>
            <w:r>
              <w:rPr>
                <w:sz w:val="16"/>
              </w:rPr>
              <w:t>10.118.215.198</w:t>
              <w:br/>
            </w:r>
          </w:p>
        </w:tc>
      </w:tr>
      <w:tr>
        <w:tc>
          <w:tcPr>
            <w:tcW w:type="dxa" w:w="5400"/>
          </w:tcPr>
          <w:p>
            <w:r>
              <w:rPr>
                <w:b/>
                <w:sz w:val="16"/>
              </w:rPr>
              <w:t>RB.eth1</w:t>
              <w:br/>
            </w:r>
          </w:p>
        </w:tc>
        <w:tc>
          <w:tcPr>
            <w:tcW w:type="dxa" w:w="5400"/>
          </w:tcPr>
          <w:p>
            <w:r>
              <w:rPr>
                <w:sz w:val="16"/>
              </w:rPr>
              <w:t>10.118.215.222</w:t>
              <w:br/>
            </w:r>
          </w:p>
        </w:tc>
      </w:tr>
    </w:tbl>
    <w:p/>
    <w:p>
      <w:pPr>
        <w:jc w:val="both"/>
      </w:pPr>
      <w:r>
        <w:rPr>
          <w:i/>
        </w:rPr>
        <w:t xml:space="preserve">c) (3.0 puntos) </w:t>
      </w:r>
      <w:r>
        <w:t xml:space="preserve">Rellena las dos siguientes tablas con los datos correctos de enrutamiento estático para los routers </w:t>
      </w:r>
      <w:r>
        <w:rPr>
          <w:b/>
        </w:rPr>
        <w:t>RA</w:t>
      </w:r>
      <w:r>
        <w:t xml:space="preserve"> y </w:t>
      </w:r>
      <w:r>
        <w:rPr>
          <w:b/>
        </w:rPr>
        <w:t>RB</w:t>
      </w:r>
      <w:r>
        <w:t xml:space="preserve">. </w:t>
      </w:r>
      <w:r>
        <w:rPr>
          <w:b/>
        </w:rPr>
        <w:t xml:space="preserve">Nota: </w:t>
      </w:r>
      <w:r>
        <w:t xml:space="preserve">Expresar las </w:t>
      </w:r>
      <w:r>
        <w:rPr>
          <w:u w:val="single"/>
        </w:rPr>
        <w:t>máscaras de red aquí en el formato 255.255.255.X</w:t>
      </w:r>
      <w:r>
        <w:t>, con X = valor adecuado en cada caso.</w:t>
      </w:r>
    </w:p>
    <w:p>
      <w:pPr>
        <w:jc w:val="both"/>
      </w:pPr>
      <w:r>
        <w:rPr>
          <w:b/>
        </w:rPr>
        <w:t>Tabla de enrutamiento de RA:</w:t>
      </w:r>
    </w:p>
    <w:tbl>
      <w:tblPr>
        <w:tblStyle w:val="TableGrid"/>
        <w:tblW w:type="auto" w:w="0"/>
        <w:tblLayout w:type="autofit"/>
        <w:tblLook w:firstColumn="1" w:firstRow="1" w:lastColumn="0" w:lastRow="0" w:noHBand="0" w:noVBand="1" w:val="04A0"/>
      </w:tblPr>
      <w:tblGrid>
        <w:gridCol w:w="2700"/>
        <w:gridCol w:w="2700"/>
        <w:gridCol w:w="2700"/>
        <w:gridCol w:w="2700"/>
      </w:tblGrid>
      <w:tr>
        <w:tc>
          <w:tcPr>
            <w:tcW w:type="dxa" w:w="2700"/>
          </w:tcPr>
          <w:p>
            <w:r>
              <w:rPr>
                <w:b/>
                <w:sz w:val="16"/>
              </w:rPr>
              <w:t>Destino</w:t>
              <w:br/>
            </w:r>
          </w:p>
        </w:tc>
        <w:tc>
          <w:tcPr>
            <w:tcW w:type="dxa" w:w="2700"/>
          </w:tcPr>
          <w:p>
            <w:r>
              <w:rPr>
                <w:b/>
                <w:sz w:val="16"/>
              </w:rPr>
              <w:t>Gateway</w:t>
              <w:br/>
            </w:r>
          </w:p>
        </w:tc>
        <w:tc>
          <w:tcPr>
            <w:tcW w:type="dxa" w:w="2700"/>
          </w:tcPr>
          <w:p>
            <w:r>
              <w:rPr>
                <w:b/>
                <w:sz w:val="16"/>
              </w:rPr>
              <w:t>Máscara de red</w:t>
              <w:br/>
            </w:r>
          </w:p>
        </w:tc>
        <w:tc>
          <w:tcPr>
            <w:tcW w:type="dxa" w:w="2700"/>
          </w:tcPr>
          <w:p>
            <w:r>
              <w:rPr>
                <w:b/>
                <w:sz w:val="16"/>
              </w:rPr>
              <w:t>Interfaz</w:t>
              <w:br/>
            </w:r>
          </w:p>
        </w:tc>
      </w:tr>
      <w:tr>
        <w:tc>
          <w:tcPr>
            <w:tcW w:type="dxa" w:w="2700"/>
          </w:tcPr>
          <w:p>
            <w:r>
              <w:rPr>
                <w:sz w:val="16"/>
              </w:rPr>
              <w:t>10.118.215.128</w:t>
              <w:br/>
            </w:r>
          </w:p>
        </w:tc>
        <w:tc>
          <w:tcPr>
            <w:tcW w:type="dxa" w:w="2700"/>
          </w:tcPr>
          <w:p>
            <w:r>
              <w:rPr>
                <w:sz w:val="16"/>
              </w:rPr>
              <w:t>*</w:t>
              <w:br/>
            </w:r>
          </w:p>
        </w:tc>
        <w:tc>
          <w:tcPr>
            <w:tcW w:type="dxa" w:w="2700"/>
          </w:tcPr>
          <w:p>
            <w:r>
              <w:rPr>
                <w:sz w:val="16"/>
              </w:rPr>
              <w:t>255.255.255.192</w:t>
              <w:br/>
            </w:r>
          </w:p>
        </w:tc>
        <w:tc>
          <w:tcPr>
            <w:tcW w:type="dxa" w:w="2700"/>
          </w:tcPr>
          <w:p>
            <w:r>
              <w:rPr>
                <w:sz w:val="16"/>
              </w:rPr>
              <w:t>eth0</w:t>
              <w:br/>
            </w:r>
          </w:p>
        </w:tc>
      </w:tr>
      <w:tr>
        <w:tc>
          <w:tcPr>
            <w:tcW w:type="dxa" w:w="2700"/>
          </w:tcPr>
          <w:p>
            <w:r>
              <w:rPr>
                <w:sz w:val="16"/>
              </w:rPr>
              <w:t>10.118.215.0</w:t>
              <w:br/>
            </w:r>
          </w:p>
        </w:tc>
        <w:tc>
          <w:tcPr>
            <w:tcW w:type="dxa" w:w="2700"/>
          </w:tcPr>
          <w:p>
            <w:r>
              <w:rPr>
                <w:sz w:val="16"/>
              </w:rPr>
              <w:t>*</w:t>
              <w:br/>
            </w:r>
          </w:p>
        </w:tc>
        <w:tc>
          <w:tcPr>
            <w:tcW w:type="dxa" w:w="2700"/>
          </w:tcPr>
          <w:p>
            <w:r>
              <w:rPr>
                <w:sz w:val="16"/>
              </w:rPr>
              <w:t>255.255.255.128</w:t>
              <w:br/>
            </w:r>
          </w:p>
        </w:tc>
        <w:tc>
          <w:tcPr>
            <w:tcW w:type="dxa" w:w="2700"/>
          </w:tcPr>
          <w:p>
            <w:r>
              <w:rPr>
                <w:sz w:val="16"/>
              </w:rPr>
              <w:t>eth1</w:t>
              <w:br/>
            </w:r>
          </w:p>
        </w:tc>
      </w:tr>
      <w:tr>
        <w:tc>
          <w:tcPr>
            <w:tcW w:type="dxa" w:w="2700"/>
          </w:tcPr>
          <w:p>
            <w:r>
              <w:rPr>
                <w:sz w:val="16"/>
              </w:rPr>
              <w:t>10.118.215.224</w:t>
              <w:br/>
            </w:r>
          </w:p>
        </w:tc>
        <w:tc>
          <w:tcPr>
            <w:tcW w:type="dxa" w:w="2700"/>
          </w:tcPr>
          <w:p>
            <w:r>
              <w:rPr>
                <w:sz w:val="16"/>
              </w:rPr>
              <w:t>*</w:t>
              <w:br/>
            </w:r>
          </w:p>
        </w:tc>
        <w:tc>
          <w:tcPr>
            <w:tcW w:type="dxa" w:w="2700"/>
          </w:tcPr>
          <w:p>
            <w:r>
              <w:rPr>
                <w:sz w:val="16"/>
              </w:rPr>
              <w:t>255.255.255.224</w:t>
              <w:br/>
            </w:r>
          </w:p>
        </w:tc>
        <w:tc>
          <w:tcPr>
            <w:tcW w:type="dxa" w:w="2700"/>
          </w:tcPr>
          <w:p>
            <w:r>
              <w:rPr>
                <w:sz w:val="16"/>
              </w:rPr>
              <w:t>eth2</w:t>
              <w:br/>
            </w:r>
          </w:p>
        </w:tc>
      </w:tr>
      <w:tr>
        <w:tc>
          <w:tcPr>
            <w:tcW w:type="dxa" w:w="2700"/>
          </w:tcPr>
          <w:p>
            <w:r>
              <w:rPr>
                <w:sz w:val="16"/>
              </w:rPr>
              <w:t>10.118.215.204</w:t>
              <w:br/>
            </w:r>
          </w:p>
        </w:tc>
        <w:tc>
          <w:tcPr>
            <w:tcW w:type="dxa" w:w="2700"/>
          </w:tcPr>
          <w:p>
            <w:r>
              <w:rPr>
                <w:sz w:val="16"/>
              </w:rPr>
              <w:t>*</w:t>
              <w:br/>
            </w:r>
          </w:p>
        </w:tc>
        <w:tc>
          <w:tcPr>
            <w:tcW w:type="dxa" w:w="2700"/>
          </w:tcPr>
          <w:p>
            <w:r>
              <w:rPr>
                <w:sz w:val="16"/>
              </w:rPr>
              <w:t>255.255.255.252</w:t>
              <w:br/>
            </w:r>
          </w:p>
        </w:tc>
        <w:tc>
          <w:tcPr>
            <w:tcW w:type="dxa" w:w="2700"/>
          </w:tcPr>
          <w:p>
            <w:r>
              <w:rPr>
                <w:sz w:val="16"/>
              </w:rPr>
              <w:t>ppp0</w:t>
              <w:br/>
            </w:r>
          </w:p>
        </w:tc>
      </w:tr>
      <w:tr>
        <w:tc>
          <w:tcPr>
            <w:tcW w:type="dxa" w:w="2700"/>
          </w:tcPr>
          <w:p>
            <w:r>
              <w:rPr>
                <w:sz w:val="16"/>
              </w:rPr>
              <w:t>Default</w:t>
              <w:br/>
            </w:r>
          </w:p>
        </w:tc>
        <w:tc>
          <w:tcPr>
            <w:tcW w:type="dxa" w:w="2700"/>
          </w:tcPr>
          <w:p>
            <w:r>
              <w:rPr>
                <w:sz w:val="16"/>
              </w:rPr>
              <w:t>10.118.215.206</w:t>
              <w:br/>
            </w:r>
          </w:p>
        </w:tc>
        <w:tc>
          <w:tcPr>
            <w:tcW w:type="dxa" w:w="2700"/>
          </w:tcPr>
          <w:p>
            <w:r>
              <w:rPr>
                <w:sz w:val="16"/>
              </w:rPr>
              <w:t>-</w:t>
              <w:br/>
            </w:r>
          </w:p>
        </w:tc>
        <w:tc>
          <w:tcPr>
            <w:tcW w:type="dxa" w:w="2700"/>
          </w:tcPr>
          <w:p>
            <w:r>
              <w:rPr>
                <w:sz w:val="16"/>
              </w:rPr>
              <w:t>ppp0</w:t>
              <w:br/>
            </w:r>
          </w:p>
        </w:tc>
      </w:tr>
    </w:tbl>
    <w:p/>
    <w:p>
      <w:pPr>
        <w:jc w:val="both"/>
      </w:pPr>
      <w:r>
        <w:rPr>
          <w:b/>
        </w:rPr>
        <w:t>Tabla de enrutamiento de RB:</w:t>
      </w:r>
    </w:p>
    <w:tbl>
      <w:tblPr>
        <w:tblStyle w:val="TableGrid"/>
        <w:tblW w:type="auto" w:w="0"/>
        <w:tblLayout w:type="autofit"/>
        <w:tblLook w:firstColumn="1" w:firstRow="1" w:lastColumn="0" w:lastRow="0" w:noHBand="0" w:noVBand="1" w:val="04A0"/>
      </w:tblPr>
      <w:tblGrid>
        <w:gridCol w:w="2700"/>
        <w:gridCol w:w="2700"/>
        <w:gridCol w:w="2700"/>
        <w:gridCol w:w="2700"/>
      </w:tblGrid>
      <w:tr>
        <w:tc>
          <w:tcPr>
            <w:tcW w:type="dxa" w:w="2700"/>
          </w:tcPr>
          <w:p>
            <w:r>
              <w:rPr>
                <w:b/>
                <w:sz w:val="16"/>
              </w:rPr>
              <w:t>Destino</w:t>
              <w:br/>
            </w:r>
          </w:p>
        </w:tc>
        <w:tc>
          <w:tcPr>
            <w:tcW w:type="dxa" w:w="2700"/>
          </w:tcPr>
          <w:p>
            <w:r>
              <w:rPr>
                <w:b/>
                <w:sz w:val="16"/>
              </w:rPr>
              <w:t>Gateway</w:t>
              <w:br/>
            </w:r>
          </w:p>
        </w:tc>
        <w:tc>
          <w:tcPr>
            <w:tcW w:type="dxa" w:w="2700"/>
          </w:tcPr>
          <w:p>
            <w:r>
              <w:rPr>
                <w:b/>
                <w:sz w:val="16"/>
              </w:rPr>
              <w:t>Máscara de red</w:t>
              <w:br/>
            </w:r>
          </w:p>
        </w:tc>
        <w:tc>
          <w:tcPr>
            <w:tcW w:type="dxa" w:w="2700"/>
          </w:tcPr>
          <w:p>
            <w:r>
              <w:rPr>
                <w:b/>
                <w:sz w:val="16"/>
              </w:rPr>
              <w:t>Interfaz</w:t>
              <w:br/>
            </w:r>
          </w:p>
        </w:tc>
      </w:tr>
      <w:tr>
        <w:tc>
          <w:tcPr>
            <w:tcW w:type="dxa" w:w="2700"/>
          </w:tcPr>
          <w:p>
            <w:r>
              <w:rPr>
                <w:sz w:val="16"/>
              </w:rPr>
              <w:t>10.118.215.192</w:t>
              <w:br/>
            </w:r>
          </w:p>
        </w:tc>
        <w:tc>
          <w:tcPr>
            <w:tcW w:type="dxa" w:w="2700"/>
          </w:tcPr>
          <w:p>
            <w:r>
              <w:rPr>
                <w:sz w:val="16"/>
              </w:rPr>
              <w:t>*</w:t>
              <w:br/>
            </w:r>
          </w:p>
        </w:tc>
        <w:tc>
          <w:tcPr>
            <w:tcW w:type="dxa" w:w="2700"/>
          </w:tcPr>
          <w:p>
            <w:r>
              <w:rPr>
                <w:sz w:val="16"/>
              </w:rPr>
              <w:t>255.255.255.248</w:t>
              <w:br/>
            </w:r>
          </w:p>
        </w:tc>
        <w:tc>
          <w:tcPr>
            <w:tcW w:type="dxa" w:w="2700"/>
          </w:tcPr>
          <w:p>
            <w:r>
              <w:rPr>
                <w:sz w:val="16"/>
              </w:rPr>
              <w:t>eth0</w:t>
              <w:br/>
            </w:r>
          </w:p>
        </w:tc>
      </w:tr>
      <w:tr>
        <w:tc>
          <w:tcPr>
            <w:tcW w:type="dxa" w:w="2700"/>
          </w:tcPr>
          <w:p>
            <w:r>
              <w:rPr>
                <w:sz w:val="16"/>
              </w:rPr>
              <w:t>10.118.215.208</w:t>
              <w:br/>
            </w:r>
          </w:p>
        </w:tc>
        <w:tc>
          <w:tcPr>
            <w:tcW w:type="dxa" w:w="2700"/>
          </w:tcPr>
          <w:p>
            <w:r>
              <w:rPr>
                <w:sz w:val="16"/>
              </w:rPr>
              <w:t>*</w:t>
              <w:br/>
            </w:r>
          </w:p>
        </w:tc>
        <w:tc>
          <w:tcPr>
            <w:tcW w:type="dxa" w:w="2700"/>
          </w:tcPr>
          <w:p>
            <w:r>
              <w:rPr>
                <w:sz w:val="16"/>
              </w:rPr>
              <w:t>255.255.255.240</w:t>
              <w:br/>
            </w:r>
          </w:p>
        </w:tc>
        <w:tc>
          <w:tcPr>
            <w:tcW w:type="dxa" w:w="2700"/>
          </w:tcPr>
          <w:p>
            <w:r>
              <w:rPr>
                <w:sz w:val="16"/>
              </w:rPr>
              <w:t>eth1</w:t>
              <w:br/>
            </w:r>
          </w:p>
        </w:tc>
      </w:tr>
      <w:tr>
        <w:tc>
          <w:tcPr>
            <w:tcW w:type="dxa" w:w="2700"/>
          </w:tcPr>
          <w:p>
            <w:r>
              <w:rPr>
                <w:sz w:val="16"/>
              </w:rPr>
              <w:t>10.118.215.204</w:t>
              <w:br/>
            </w:r>
          </w:p>
        </w:tc>
        <w:tc>
          <w:tcPr>
            <w:tcW w:type="dxa" w:w="2700"/>
          </w:tcPr>
          <w:p>
            <w:r>
              <w:rPr>
                <w:sz w:val="16"/>
              </w:rPr>
              <w:t>*</w:t>
              <w:br/>
            </w:r>
          </w:p>
        </w:tc>
        <w:tc>
          <w:tcPr>
            <w:tcW w:type="dxa" w:w="2700"/>
          </w:tcPr>
          <w:p>
            <w:r>
              <w:rPr>
                <w:sz w:val="16"/>
              </w:rPr>
              <w:t>255.255.255.252</w:t>
              <w:br/>
            </w:r>
          </w:p>
        </w:tc>
        <w:tc>
          <w:tcPr>
            <w:tcW w:type="dxa" w:w="2700"/>
          </w:tcPr>
          <w:p>
            <w:r>
              <w:rPr>
                <w:sz w:val="16"/>
              </w:rPr>
              <w:t>ppp0</w:t>
              <w:br/>
            </w:r>
          </w:p>
        </w:tc>
      </w:tr>
      <w:tr>
        <w:tc>
          <w:tcPr>
            <w:tcW w:type="dxa" w:w="2700"/>
          </w:tcPr>
          <w:p>
            <w:r>
              <w:rPr>
                <w:sz w:val="16"/>
              </w:rPr>
              <w:t>155.54.203.0</w:t>
              <w:br/>
            </w:r>
          </w:p>
        </w:tc>
        <w:tc>
          <w:tcPr>
            <w:tcW w:type="dxa" w:w="2700"/>
          </w:tcPr>
          <w:p>
            <w:r>
              <w:rPr>
                <w:sz w:val="16"/>
              </w:rPr>
              <w:t>*</w:t>
              <w:br/>
            </w:r>
          </w:p>
        </w:tc>
        <w:tc>
          <w:tcPr>
            <w:tcW w:type="dxa" w:w="2700"/>
          </w:tcPr>
          <w:p>
            <w:r>
              <w:rPr>
                <w:sz w:val="16"/>
              </w:rPr>
              <w:t>255.255.255.252</w:t>
              <w:br/>
            </w:r>
          </w:p>
        </w:tc>
        <w:tc>
          <w:tcPr>
            <w:tcW w:type="dxa" w:w="2700"/>
          </w:tcPr>
          <w:p>
            <w:r>
              <w:rPr>
                <w:sz w:val="16"/>
              </w:rPr>
              <w:t>ppp1</w:t>
              <w:br/>
            </w:r>
          </w:p>
        </w:tc>
      </w:tr>
      <w:tr>
        <w:tc>
          <w:tcPr>
            <w:tcW w:type="dxa" w:w="2700"/>
          </w:tcPr>
          <w:p>
            <w:r>
              <w:rPr>
                <w:sz w:val="16"/>
              </w:rPr>
              <w:t>10.118.215.128</w:t>
              <w:br/>
            </w:r>
          </w:p>
        </w:tc>
        <w:tc>
          <w:tcPr>
            <w:tcW w:type="dxa" w:w="2700"/>
          </w:tcPr>
          <w:p>
            <w:r>
              <w:rPr>
                <w:sz w:val="16"/>
              </w:rPr>
              <w:t>10.118.215.205</w:t>
              <w:br/>
            </w:r>
          </w:p>
        </w:tc>
        <w:tc>
          <w:tcPr>
            <w:tcW w:type="dxa" w:w="2700"/>
          </w:tcPr>
          <w:p>
            <w:r>
              <w:rPr>
                <w:sz w:val="16"/>
              </w:rPr>
              <w:t>255.255.255.192</w:t>
              <w:br/>
            </w:r>
          </w:p>
        </w:tc>
        <w:tc>
          <w:tcPr>
            <w:tcW w:type="dxa" w:w="2700"/>
          </w:tcPr>
          <w:p>
            <w:r>
              <w:rPr>
                <w:sz w:val="16"/>
              </w:rPr>
              <w:t>ppp0</w:t>
              <w:br/>
            </w:r>
          </w:p>
        </w:tc>
      </w:tr>
      <w:tr>
        <w:tc>
          <w:tcPr>
            <w:tcW w:type="dxa" w:w="2700"/>
          </w:tcPr>
          <w:p>
            <w:r>
              <w:rPr>
                <w:sz w:val="16"/>
              </w:rPr>
              <w:t>10.118.215.0</w:t>
              <w:br/>
            </w:r>
          </w:p>
        </w:tc>
        <w:tc>
          <w:tcPr>
            <w:tcW w:type="dxa" w:w="2700"/>
          </w:tcPr>
          <w:p>
            <w:r>
              <w:rPr>
                <w:sz w:val="16"/>
              </w:rPr>
              <w:t>10.118.215.205</w:t>
              <w:br/>
            </w:r>
          </w:p>
        </w:tc>
        <w:tc>
          <w:tcPr>
            <w:tcW w:type="dxa" w:w="2700"/>
          </w:tcPr>
          <w:p>
            <w:r>
              <w:rPr>
                <w:sz w:val="16"/>
              </w:rPr>
              <w:t>255.255.255.128</w:t>
              <w:br/>
            </w:r>
          </w:p>
        </w:tc>
        <w:tc>
          <w:tcPr>
            <w:tcW w:type="dxa" w:w="2700"/>
          </w:tcPr>
          <w:p>
            <w:r>
              <w:rPr>
                <w:sz w:val="16"/>
              </w:rPr>
              <w:t>ppp0</w:t>
              <w:br/>
            </w:r>
          </w:p>
        </w:tc>
      </w:tr>
      <w:tr>
        <w:tc>
          <w:tcPr>
            <w:tcW w:type="dxa" w:w="2700"/>
          </w:tcPr>
          <w:p>
            <w:r>
              <w:rPr>
                <w:sz w:val="16"/>
              </w:rPr>
              <w:t>10.118.215.224</w:t>
              <w:br/>
            </w:r>
          </w:p>
        </w:tc>
        <w:tc>
          <w:tcPr>
            <w:tcW w:type="dxa" w:w="2700"/>
          </w:tcPr>
          <w:p>
            <w:r>
              <w:rPr>
                <w:sz w:val="16"/>
              </w:rPr>
              <w:t>10.118.215.205</w:t>
              <w:br/>
            </w:r>
          </w:p>
        </w:tc>
        <w:tc>
          <w:tcPr>
            <w:tcW w:type="dxa" w:w="2700"/>
          </w:tcPr>
          <w:p>
            <w:r>
              <w:rPr>
                <w:sz w:val="16"/>
              </w:rPr>
              <w:t>255.255.255.224</w:t>
              <w:br/>
            </w:r>
          </w:p>
        </w:tc>
        <w:tc>
          <w:tcPr>
            <w:tcW w:type="dxa" w:w="2700"/>
          </w:tcPr>
          <w:p>
            <w:r>
              <w:rPr>
                <w:sz w:val="16"/>
              </w:rPr>
              <w:t>ppp0</w:t>
              <w:br/>
            </w:r>
          </w:p>
        </w:tc>
      </w:tr>
      <w:tr>
        <w:tc>
          <w:tcPr>
            <w:tcW w:type="dxa" w:w="2700"/>
          </w:tcPr>
          <w:p>
            <w:r>
              <w:rPr>
                <w:sz w:val="16"/>
              </w:rPr>
              <w:t>Default</w:t>
              <w:br/>
            </w:r>
          </w:p>
        </w:tc>
        <w:tc>
          <w:tcPr>
            <w:tcW w:type="dxa" w:w="2700"/>
          </w:tcPr>
          <w:p>
            <w:r>
              <w:rPr>
                <w:sz w:val="16"/>
              </w:rPr>
              <w:t>155.54.203.1</w:t>
              <w:br/>
            </w:r>
          </w:p>
        </w:tc>
        <w:tc>
          <w:tcPr>
            <w:tcW w:type="dxa" w:w="2700"/>
          </w:tcPr>
          <w:p>
            <w:r>
              <w:rPr>
                <w:sz w:val="16"/>
              </w:rPr>
              <w:t>-</w:t>
              <w:br/>
            </w:r>
          </w:p>
        </w:tc>
        <w:tc>
          <w:tcPr>
            <w:tcW w:type="dxa" w:w="2700"/>
          </w:tcPr>
          <w:p>
            <w:r>
              <w:rPr>
                <w:sz w:val="16"/>
              </w:rPr>
              <w:t>ppp1</w:t>
              <w:br/>
            </w:r>
          </w:p>
        </w:tc>
      </w:tr>
    </w:tbl>
    <w:p/>
    <w:p>
      <w:pPr>
        <w:jc w:val="both"/>
      </w:pPr>
      <w:r>
        <w:rPr>
          <w:i/>
        </w:rPr>
        <w:t xml:space="preserve">d) (2.0 puntos) </w:t>
      </w:r>
      <w:r>
        <w:t>Contesta en la siguiente tabla a unas últimas preguntas sobre esta topología:</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sz w:val="16"/>
              </w:rPr>
              <w:t>Pregunta</w:t>
              <w:br/>
            </w:r>
          </w:p>
        </w:tc>
        <w:tc>
          <w:tcPr>
            <w:tcW w:type="dxa" w:w="5400"/>
          </w:tcPr>
          <w:p>
            <w:r>
              <w:rPr>
                <w:b/>
                <w:sz w:val="16"/>
              </w:rPr>
              <w:t>Respuesta</w:t>
              <w:br/>
            </w:r>
          </w:p>
        </w:tc>
      </w:tr>
      <w:tr>
        <w:tc>
          <w:tcPr>
            <w:tcW w:type="dxa" w:w="5400"/>
          </w:tcPr>
          <w:p>
            <w:r>
              <w:rPr>
                <w:b/>
                <w:sz w:val="16"/>
              </w:rPr>
              <w:t>¿Ha quedado espacio libre en el rango privado original 10.118.215.0/24 para alguna(s) red(es) más? (SI/NO)</w:t>
              <w:br/>
            </w:r>
          </w:p>
        </w:tc>
        <w:tc>
          <w:tcPr>
            <w:tcW w:type="dxa" w:w="5400"/>
          </w:tcPr>
          <w:p>
            <w:r>
              <w:rPr>
                <w:sz w:val="16"/>
              </w:rPr>
              <w:t>SI</w:t>
              <w:br/>
            </w:r>
          </w:p>
        </w:tc>
      </w:tr>
      <w:tr>
        <w:tc>
          <w:tcPr>
            <w:tcW w:type="dxa" w:w="5400"/>
          </w:tcPr>
          <w:p>
            <w:r>
              <w:rPr>
                <w:b/>
                <w:sz w:val="16"/>
              </w:rPr>
              <w:t>En caso de haber contestado afirmativamente, incluir aquí la(s) direccion(es) de red de dicha(s) subred(es) libre(s) (suponiendo siempre tamaños máximos):</w:t>
              <w:br/>
            </w:r>
          </w:p>
        </w:tc>
        <w:tc>
          <w:tcPr>
            <w:tcW w:type="dxa" w:w="5400"/>
          </w:tcPr>
          <w:p>
            <w:r>
              <w:rPr>
                <w:sz w:val="16"/>
              </w:rPr>
              <w:t>10.118.215.200/30</w:t>
              <w:br/>
            </w:r>
          </w:p>
        </w:tc>
      </w:tr>
      <w:tr>
        <w:tc>
          <w:tcPr>
            <w:tcW w:type="dxa" w:w="5400"/>
          </w:tcPr>
          <w:p>
            <w:r>
              <w:rPr>
                <w:b/>
                <w:sz w:val="16"/>
              </w:rPr>
              <w:t>Suponer que quisiéramos hacer accesible desde todo Internet un servidor web instalado en PCWebServer, cuya IP debe ser la primera disponible en su subred ¿Qué router tendría que hacer NAT para ello? (RA/RB/Ninguno). Justifica brevemente la respuesta.</w:t>
              <w:br/>
            </w:r>
          </w:p>
        </w:tc>
        <w:tc>
          <w:tcPr>
            <w:tcW w:type="dxa" w:w="5400"/>
          </w:tcPr>
          <w:p>
            <w:r>
              <w:rPr>
                <w:sz w:val="16"/>
              </w:rPr>
              <w:t>RB, dado que es el router frontera entre las IPs privadas y las públicas</w:t>
              <w:br/>
            </w:r>
          </w:p>
        </w:tc>
      </w:tr>
      <w:tr>
        <w:tc>
          <w:tcPr>
            <w:tcW w:type="dxa" w:w="5400"/>
          </w:tcPr>
          <w:p>
            <w:r>
              <w:rPr>
                <w:b/>
                <w:sz w:val="16"/>
              </w:rPr>
              <w:t>De haber contestado algun router en la pregunta anterior, indicar aqui la regla NAT pertinente para el mismo, en formato (LAN IP, LAN PORT, WAN IP, WAN PORT)</w:t>
              <w:br/>
            </w:r>
          </w:p>
        </w:tc>
        <w:tc>
          <w:tcPr>
            <w:tcW w:type="dxa" w:w="5400"/>
          </w:tcPr>
          <w:p>
            <w:r>
              <w:rPr>
                <w:sz w:val="16"/>
              </w:rPr>
              <w:t>(10.118.215.129, 80, 155.54.203.2, 80)</w:t>
              <w:br/>
            </w:r>
          </w:p>
        </w:tc>
      </w:tr>
      <w:tr>
        <w:tc>
          <w:tcPr>
            <w:tcW w:type="dxa" w:w="5400"/>
          </w:tcPr>
          <w:p>
            <w:r>
              <w:rPr>
                <w:b/>
                <w:sz w:val="16"/>
              </w:rPr>
              <w:t>¿De qué variante de NAT se trataría, en este caso? (NAT directo / NAT inverso)</w:t>
              <w:br/>
            </w:r>
          </w:p>
        </w:tc>
        <w:tc>
          <w:tcPr>
            <w:tcW w:type="dxa" w:w="5400"/>
          </w:tcPr>
          <w:p>
            <w:r>
              <w:rPr>
                <w:sz w:val="16"/>
              </w:rPr>
              <w:t>NAT inverso</w:t>
              <w:br/>
            </w:r>
          </w:p>
        </w:tc>
      </w:tr>
    </w:tbl>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x_iTTTTTx</dc:description>
  <cp:lastModifiedBy/>
  <cp:revision>1</cp:revision>
  <dcterms:created xsi:type="dcterms:W3CDTF">2013-12-23T23:15:00Z</dcterms:created>
  <dcterms:modified xsi:type="dcterms:W3CDTF">2013-12-23T23:15:00Z</dcterms:modified>
  <cp:category/>
</cp:coreProperties>
</file>