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DBCF7" w14:textId="77777777" w:rsidR="00A75DAB" w:rsidRPr="00A75DAB" w:rsidRDefault="00A75DAB" w:rsidP="00A75DAB">
      <w:r w:rsidRPr="00A75DAB">
        <w:rPr>
          <w:b/>
          <w:bCs/>
        </w:rPr>
        <w:t>Assignment: SQL Sleuths — Uncovering Employee Secrets!</w:t>
      </w:r>
    </w:p>
    <w:p w14:paraId="4EF70D2C" w14:textId="77777777" w:rsidR="00A75DAB" w:rsidRPr="00A75DAB" w:rsidRDefault="00A75DAB" w:rsidP="00A75DAB">
      <w:r w:rsidRPr="00A75DAB">
        <w:rPr>
          <w:b/>
          <w:bCs/>
        </w:rPr>
        <w:t>Mission Brief:</w:t>
      </w:r>
      <w:r w:rsidRPr="00A75DAB">
        <w:br/>
        <w:t xml:space="preserve">Welcome to the </w:t>
      </w:r>
      <w:r w:rsidRPr="00A75DAB">
        <w:rPr>
          <w:i/>
          <w:iCs/>
        </w:rPr>
        <w:t>SQL Sleuths Squad</w:t>
      </w:r>
      <w:r w:rsidRPr="00A75DAB">
        <w:t>! You’ve been recruited by the fictional HR intelligence unit of a global company. Your mission is to dig through the company's employee database and answer real questions that the CEO, HR manager, and Finance team have been asking. Your tool? SQL. Your playground? The Employees database.</w:t>
      </w:r>
    </w:p>
    <w:p w14:paraId="76C128B9" w14:textId="77777777" w:rsidR="00A75DAB" w:rsidRPr="00A75DAB" w:rsidRDefault="00A75DAB" w:rsidP="00A75DAB">
      <w:r w:rsidRPr="00A75DAB">
        <w:pict w14:anchorId="364D57BA">
          <v:rect id="_x0000_i1115" style="width:0;height:1.5pt" o:hralign="center" o:hrstd="t" o:hr="t" fillcolor="#a0a0a0" stroked="f"/>
        </w:pict>
      </w:r>
    </w:p>
    <w:p w14:paraId="6B4435F1" w14:textId="77777777" w:rsidR="00A75DAB" w:rsidRPr="00A75DAB" w:rsidRDefault="00A75DAB" w:rsidP="00A75DAB">
      <w:r w:rsidRPr="00A75DAB">
        <w:rPr>
          <w:b/>
          <w:bCs/>
        </w:rPr>
        <w:t>Step 1: Set Up Your Investigation Base</w:t>
      </w:r>
    </w:p>
    <w:p w14:paraId="48BCDBD2" w14:textId="5EDD51B9" w:rsidR="00A75DAB" w:rsidRDefault="00A75DAB" w:rsidP="00A75DAB">
      <w:pPr>
        <w:numPr>
          <w:ilvl w:val="0"/>
          <w:numId w:val="7"/>
        </w:numPr>
      </w:pPr>
      <w:r>
        <w:t>Unzip the folder</w:t>
      </w:r>
    </w:p>
    <w:p w14:paraId="32D65EC1" w14:textId="0A7BC18C" w:rsidR="00A75DAB" w:rsidRPr="00A75DAB" w:rsidRDefault="00A75DAB" w:rsidP="00A75DAB">
      <w:pPr>
        <w:numPr>
          <w:ilvl w:val="0"/>
          <w:numId w:val="7"/>
        </w:numPr>
      </w:pPr>
      <w:r w:rsidRPr="00A75DAB">
        <w:t xml:space="preserve">Run </w:t>
      </w:r>
      <w:r>
        <w:t>employees</w:t>
      </w:r>
      <w:r w:rsidRPr="00A75DAB">
        <w:t>.sql to set up your database structure.</w:t>
      </w:r>
    </w:p>
    <w:p w14:paraId="64FDE3DC" w14:textId="77777777" w:rsidR="00A75DAB" w:rsidRPr="00A75DAB" w:rsidRDefault="00A75DAB" w:rsidP="00A75DAB">
      <w:pPr>
        <w:numPr>
          <w:ilvl w:val="0"/>
          <w:numId w:val="7"/>
        </w:numPr>
      </w:pPr>
      <w:r w:rsidRPr="00A75DAB">
        <w:t>Run employees_data.sql to populate the tables.</w:t>
      </w:r>
    </w:p>
    <w:p w14:paraId="7B1B4F47" w14:textId="77777777" w:rsidR="00A75DAB" w:rsidRPr="00A75DAB" w:rsidRDefault="00A75DAB" w:rsidP="00A75DAB">
      <w:pPr>
        <w:numPr>
          <w:ilvl w:val="0"/>
          <w:numId w:val="7"/>
        </w:numPr>
      </w:pPr>
      <w:r w:rsidRPr="00A75DAB">
        <w:t>Make sure to activate the database:</w:t>
      </w:r>
    </w:p>
    <w:p w14:paraId="61BD4742" w14:textId="77777777" w:rsidR="00A75DAB" w:rsidRPr="00A75DAB" w:rsidRDefault="00A75DAB" w:rsidP="00A75DAB">
      <w:r w:rsidRPr="00A75DAB">
        <w:t>USE employees;</w:t>
      </w:r>
    </w:p>
    <w:p w14:paraId="3563A18B" w14:textId="77777777" w:rsidR="00A75DAB" w:rsidRPr="00A75DAB" w:rsidRDefault="00A75DAB" w:rsidP="00A75DAB">
      <w:r w:rsidRPr="00A75DAB">
        <w:pict w14:anchorId="502B5D40">
          <v:rect id="_x0000_i1116" style="width:0;height:1.5pt" o:hralign="center" o:hrstd="t" o:hr="t" fillcolor="#a0a0a0" stroked="f"/>
        </w:pict>
      </w:r>
    </w:p>
    <w:p w14:paraId="4A3920EB" w14:textId="77777777" w:rsidR="00A75DAB" w:rsidRDefault="00A75DAB" w:rsidP="00A75DAB">
      <w:pPr>
        <w:rPr>
          <w:b/>
          <w:bCs/>
        </w:rPr>
      </w:pPr>
      <w:r w:rsidRPr="00A75DAB">
        <w:rPr>
          <w:rFonts w:ascii="Segoe UI Emoji" w:hAnsi="Segoe UI Emoji" w:cs="Segoe UI Emoji"/>
          <w:b/>
          <w:bCs/>
        </w:rPr>
        <w:t>🧭</w:t>
      </w:r>
      <w:r w:rsidRPr="00A75DAB">
        <w:rPr>
          <w:b/>
          <w:bCs/>
        </w:rPr>
        <w:t xml:space="preserve"> Map of the Territory (ERD)</w:t>
      </w:r>
    </w:p>
    <w:p w14:paraId="6154F443" w14:textId="74010D07" w:rsidR="00A75DAB" w:rsidRPr="00A75DAB" w:rsidRDefault="00A75DAB" w:rsidP="00A75DAB">
      <w:r w:rsidRPr="00A75DAB">
        <w:drawing>
          <wp:inline distT="0" distB="0" distL="0" distR="0" wp14:anchorId="675DB8C8" wp14:editId="7864037E">
            <wp:extent cx="5839640" cy="2410161"/>
            <wp:effectExtent l="0" t="0" r="8890" b="9525"/>
            <wp:docPr id="105582863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8636" name="Picture 1" descr="A computer screen shot of a diagram&#10;&#10;AI-generated content may be incorrect."/>
                    <pic:cNvPicPr/>
                  </pic:nvPicPr>
                  <pic:blipFill>
                    <a:blip r:embed="rId5"/>
                    <a:stretch>
                      <a:fillRect/>
                    </a:stretch>
                  </pic:blipFill>
                  <pic:spPr>
                    <a:xfrm>
                      <a:off x="0" y="0"/>
                      <a:ext cx="5839640" cy="2410161"/>
                    </a:xfrm>
                    <a:prstGeom prst="rect">
                      <a:avLst/>
                    </a:prstGeom>
                  </pic:spPr>
                </pic:pic>
              </a:graphicData>
            </a:graphic>
          </wp:inline>
        </w:drawing>
      </w:r>
    </w:p>
    <w:p w14:paraId="29CDDE9B" w14:textId="77777777" w:rsidR="00A75DAB" w:rsidRPr="00A75DAB" w:rsidRDefault="00A75DAB" w:rsidP="00A75DAB">
      <w:r w:rsidRPr="00A75DAB">
        <w:rPr>
          <w:b/>
          <w:bCs/>
        </w:rPr>
        <w:t>Table Cheat Sheet for Rookie Sleuths:</w:t>
      </w:r>
    </w:p>
    <w:p w14:paraId="59E1A3AB" w14:textId="77777777" w:rsidR="00A75DAB" w:rsidRPr="00A75DAB" w:rsidRDefault="00A75DAB" w:rsidP="00A75DAB">
      <w:pPr>
        <w:numPr>
          <w:ilvl w:val="0"/>
          <w:numId w:val="8"/>
        </w:numPr>
      </w:pPr>
      <w:r w:rsidRPr="00A75DAB">
        <w:t>employees: Who they are</w:t>
      </w:r>
    </w:p>
    <w:p w14:paraId="4050BC46" w14:textId="77777777" w:rsidR="00A75DAB" w:rsidRPr="00A75DAB" w:rsidRDefault="00A75DAB" w:rsidP="00A75DAB">
      <w:pPr>
        <w:numPr>
          <w:ilvl w:val="0"/>
          <w:numId w:val="8"/>
        </w:numPr>
      </w:pPr>
      <w:r w:rsidRPr="00A75DAB">
        <w:t>departments: Where they work</w:t>
      </w:r>
    </w:p>
    <w:p w14:paraId="7453AB82" w14:textId="77777777" w:rsidR="00A75DAB" w:rsidRPr="00A75DAB" w:rsidRDefault="00A75DAB" w:rsidP="00A75DAB">
      <w:pPr>
        <w:numPr>
          <w:ilvl w:val="0"/>
          <w:numId w:val="8"/>
        </w:numPr>
      </w:pPr>
      <w:r w:rsidRPr="00A75DAB">
        <w:t>dept_emp: Department assignments</w:t>
      </w:r>
    </w:p>
    <w:p w14:paraId="48E79183" w14:textId="77777777" w:rsidR="00A75DAB" w:rsidRPr="00A75DAB" w:rsidRDefault="00A75DAB" w:rsidP="00A75DAB">
      <w:pPr>
        <w:numPr>
          <w:ilvl w:val="0"/>
          <w:numId w:val="8"/>
        </w:numPr>
      </w:pPr>
      <w:r w:rsidRPr="00A75DAB">
        <w:lastRenderedPageBreak/>
        <w:t>dept_manager: Who manages whom</w:t>
      </w:r>
    </w:p>
    <w:p w14:paraId="76C62F05" w14:textId="77777777" w:rsidR="00A75DAB" w:rsidRPr="00A75DAB" w:rsidRDefault="00A75DAB" w:rsidP="00A75DAB">
      <w:pPr>
        <w:numPr>
          <w:ilvl w:val="0"/>
          <w:numId w:val="8"/>
        </w:numPr>
      </w:pPr>
      <w:r w:rsidRPr="00A75DAB">
        <w:t>salaries: How much they earn</w:t>
      </w:r>
    </w:p>
    <w:p w14:paraId="2C06CA41" w14:textId="77777777" w:rsidR="00A75DAB" w:rsidRPr="00A75DAB" w:rsidRDefault="00A75DAB" w:rsidP="00A75DAB">
      <w:pPr>
        <w:numPr>
          <w:ilvl w:val="0"/>
          <w:numId w:val="8"/>
        </w:numPr>
      </w:pPr>
      <w:r w:rsidRPr="00A75DAB">
        <w:t>titles: Their job roles</w:t>
      </w:r>
    </w:p>
    <w:p w14:paraId="1B89E7C6" w14:textId="77777777" w:rsidR="00A75DAB" w:rsidRPr="00A75DAB" w:rsidRDefault="00A75DAB" w:rsidP="00A75DAB">
      <w:r w:rsidRPr="00A75DAB">
        <w:pict w14:anchorId="2AA5428F">
          <v:rect id="_x0000_i1117" style="width:0;height:1.5pt" o:hralign="center" o:hrstd="t" o:hr="t" fillcolor="#a0a0a0" stroked="f"/>
        </w:pict>
      </w:r>
    </w:p>
    <w:p w14:paraId="148D4756" w14:textId="77777777" w:rsidR="00A75DAB" w:rsidRPr="00A75DAB" w:rsidRDefault="00A75DAB" w:rsidP="00A75DAB">
      <w:r w:rsidRPr="00A75DAB">
        <w:rPr>
          <w:rFonts w:ascii="Segoe UI Emoji" w:hAnsi="Segoe UI Emoji" w:cs="Segoe UI Emoji"/>
          <w:b/>
          <w:bCs/>
        </w:rPr>
        <w:t>🕵️</w:t>
      </w:r>
      <w:r w:rsidRPr="00A75DAB">
        <w:rPr>
          <w:b/>
          <w:bCs/>
        </w:rPr>
        <w:t xml:space="preserve"> Investigation Tasks</w:t>
      </w:r>
    </w:p>
    <w:p w14:paraId="0AF66EC2" w14:textId="77777777" w:rsidR="00A75DAB" w:rsidRPr="00A75DAB" w:rsidRDefault="00A75DAB" w:rsidP="00A75DAB">
      <w:r w:rsidRPr="00A75DAB">
        <w:rPr>
          <w:b/>
          <w:bCs/>
        </w:rPr>
        <w:t>Case File A: The Curious Cases of Employee Records (10 marks)</w:t>
      </w:r>
    </w:p>
    <w:p w14:paraId="2B03CB04" w14:textId="3C16F7F7" w:rsidR="00A75DAB" w:rsidRPr="00A75DAB" w:rsidRDefault="00A75DAB" w:rsidP="00A75DAB">
      <w:pPr>
        <w:numPr>
          <w:ilvl w:val="0"/>
          <w:numId w:val="9"/>
        </w:numPr>
      </w:pPr>
      <w:r w:rsidRPr="00A75DAB">
        <w:t xml:space="preserve">The CEO wants to greet the newest recruits. List the </w:t>
      </w:r>
      <w:r>
        <w:t>newest</w:t>
      </w:r>
      <w:r w:rsidRPr="00A75DAB">
        <w:t xml:space="preserve"> 10 employees with their names and hire dates.</w:t>
      </w:r>
    </w:p>
    <w:p w14:paraId="4B901751" w14:textId="77777777" w:rsidR="00A75DAB" w:rsidRPr="00A75DAB" w:rsidRDefault="00A75DAB" w:rsidP="00A75DAB">
      <w:pPr>
        <w:numPr>
          <w:ilvl w:val="0"/>
          <w:numId w:val="9"/>
        </w:numPr>
      </w:pPr>
      <w:r w:rsidRPr="00A75DAB">
        <w:t>HR suspects a pattern of new hires post-Y2K. Find all employees hired after the year 2000.</w:t>
      </w:r>
    </w:p>
    <w:p w14:paraId="71DB6779" w14:textId="77777777" w:rsidR="00A75DAB" w:rsidRPr="00A75DAB" w:rsidRDefault="00A75DAB" w:rsidP="00A75DAB">
      <w:pPr>
        <w:numPr>
          <w:ilvl w:val="0"/>
          <w:numId w:val="9"/>
        </w:numPr>
      </w:pPr>
      <w:r w:rsidRPr="00A75DAB">
        <w:t>There's a bet going on about how many employees are named John. Can you settle it?</w:t>
      </w:r>
    </w:p>
    <w:p w14:paraId="091D8020" w14:textId="77777777" w:rsidR="00A75DAB" w:rsidRPr="00A75DAB" w:rsidRDefault="00A75DAB" w:rsidP="00A75DAB">
      <w:r w:rsidRPr="00A75DAB">
        <w:rPr>
          <w:b/>
          <w:bCs/>
        </w:rPr>
        <w:t>Case File B: Following the Data Trails (20 marks)</w:t>
      </w:r>
      <w:r w:rsidRPr="00A75DAB">
        <w:br/>
        <w:t>4. Match employees with their departments. Show full names and department names.</w:t>
      </w:r>
      <w:r w:rsidRPr="00A75DAB">
        <w:br/>
        <w:t>5. The CEO forgot which managers lead which departments — retrieve that info for the next all-hands.</w:t>
      </w:r>
      <w:r w:rsidRPr="00A75DAB">
        <w:br/>
        <w:t xml:space="preserve">6. Some employees are changing roles. Show each employee’s </w:t>
      </w:r>
      <w:r w:rsidRPr="00A75DAB">
        <w:rPr>
          <w:i/>
          <w:iCs/>
        </w:rPr>
        <w:t>current</w:t>
      </w:r>
      <w:r w:rsidRPr="00A75DAB">
        <w:t xml:space="preserve"> title (hint: it’s the one with to_date = '9999-01-01').</w:t>
      </w:r>
    </w:p>
    <w:p w14:paraId="4BC90625" w14:textId="77777777" w:rsidR="00A75DAB" w:rsidRPr="00A75DAB" w:rsidRDefault="00A75DAB" w:rsidP="00A75DAB">
      <w:r w:rsidRPr="00A75DAB">
        <w:rPr>
          <w:b/>
          <w:bCs/>
        </w:rPr>
        <w:t>Case File C: Crunching Numbers for the CFO (20 marks)</w:t>
      </w:r>
      <w:r w:rsidRPr="00A75DAB">
        <w:br/>
        <w:t>7. The CFO wants to know how many people work in each department. Give him the counts.</w:t>
      </w:r>
      <w:r w:rsidRPr="00A75DAB">
        <w:br/>
        <w:t>8. What’s the average salary across the company? Is it too high?</w:t>
      </w:r>
      <w:r w:rsidRPr="00A75DAB">
        <w:br/>
        <w:t>9. Which department pays the best? Find the top salary by department.</w:t>
      </w:r>
    </w:p>
    <w:p w14:paraId="79FD8DF5" w14:textId="77777777" w:rsidR="00A75DAB" w:rsidRPr="00A75DAB" w:rsidRDefault="00A75DAB" w:rsidP="00A75DAB">
      <w:r w:rsidRPr="00A75DAB">
        <w:rPr>
          <w:b/>
          <w:bCs/>
        </w:rPr>
        <w:t>Case File D: Salary Secret Levels (10 marks)</w:t>
      </w:r>
      <w:r w:rsidRPr="00A75DAB">
        <w:br/>
        <w:t>10. Classify employees into bands:</w:t>
      </w:r>
    </w:p>
    <w:p w14:paraId="0F3BEC03" w14:textId="77777777" w:rsidR="00A75DAB" w:rsidRPr="00A75DAB" w:rsidRDefault="00A75DAB" w:rsidP="00A75DAB">
      <w:pPr>
        <w:numPr>
          <w:ilvl w:val="0"/>
          <w:numId w:val="10"/>
        </w:numPr>
      </w:pPr>
      <w:r w:rsidRPr="00A75DAB">
        <w:t>&lt;40,000 → 'Low'</w:t>
      </w:r>
    </w:p>
    <w:p w14:paraId="08D9FA3F" w14:textId="77777777" w:rsidR="00A75DAB" w:rsidRPr="00A75DAB" w:rsidRDefault="00A75DAB" w:rsidP="00A75DAB">
      <w:pPr>
        <w:numPr>
          <w:ilvl w:val="0"/>
          <w:numId w:val="10"/>
        </w:numPr>
      </w:pPr>
      <w:r w:rsidRPr="00A75DAB">
        <w:t>40,000–80,000 → 'Medium'</w:t>
      </w:r>
    </w:p>
    <w:p w14:paraId="2D61FD7B" w14:textId="77777777" w:rsidR="00A75DAB" w:rsidRPr="00A75DAB" w:rsidRDefault="00A75DAB" w:rsidP="00A75DAB">
      <w:pPr>
        <w:numPr>
          <w:ilvl w:val="0"/>
          <w:numId w:val="10"/>
        </w:numPr>
      </w:pPr>
      <w:r w:rsidRPr="00A75DAB">
        <w:t>80,000 → 'High'</w:t>
      </w:r>
      <w:r w:rsidRPr="00A75DAB">
        <w:br/>
        <w:t>Return employee number and the band label.</w:t>
      </w:r>
    </w:p>
    <w:p w14:paraId="2346332C" w14:textId="77777777" w:rsidR="00A75DAB" w:rsidRPr="00A75DAB" w:rsidRDefault="00A75DAB" w:rsidP="00A75DAB">
      <w:r w:rsidRPr="00A75DAB">
        <w:pict w14:anchorId="20F7276A">
          <v:rect id="_x0000_i1118" style="width:0;height:1.5pt" o:hralign="center" o:hrstd="t" o:hr="t" fillcolor="#a0a0a0" stroked="f"/>
        </w:pict>
      </w:r>
    </w:p>
    <w:p w14:paraId="5725F081" w14:textId="77777777" w:rsidR="00A75DAB" w:rsidRPr="00A75DAB" w:rsidRDefault="00A75DAB" w:rsidP="00A75DAB">
      <w:r w:rsidRPr="00A75DAB">
        <w:rPr>
          <w:rFonts w:ascii="Segoe UI Emoji" w:hAnsi="Segoe UI Emoji" w:cs="Segoe UI Emoji"/>
          <w:b/>
          <w:bCs/>
        </w:rPr>
        <w:lastRenderedPageBreak/>
        <w:t>💯</w:t>
      </w:r>
      <w:r w:rsidRPr="00A75DAB">
        <w:rPr>
          <w:b/>
          <w:bCs/>
        </w:rPr>
        <w:t xml:space="preserve"> Marking Scheme (60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181"/>
        <w:gridCol w:w="1814"/>
        <w:gridCol w:w="604"/>
      </w:tblGrid>
      <w:tr w:rsidR="00A75DAB" w:rsidRPr="00A75DAB" w14:paraId="3C5141BB" w14:textId="77777777" w:rsidTr="00A75DAB">
        <w:trPr>
          <w:tblHeader/>
          <w:tblCellSpacing w:w="15" w:type="dxa"/>
        </w:trPr>
        <w:tc>
          <w:tcPr>
            <w:tcW w:w="0" w:type="auto"/>
            <w:vAlign w:val="center"/>
            <w:hideMark/>
          </w:tcPr>
          <w:p w14:paraId="658876AD" w14:textId="77777777" w:rsidR="00A75DAB" w:rsidRPr="00A75DAB" w:rsidRDefault="00A75DAB" w:rsidP="00A75DAB">
            <w:pPr>
              <w:rPr>
                <w:b/>
                <w:bCs/>
              </w:rPr>
            </w:pPr>
            <w:r w:rsidRPr="00A75DAB">
              <w:rPr>
                <w:b/>
                <w:bCs/>
              </w:rPr>
              <w:t>Section</w:t>
            </w:r>
          </w:p>
        </w:tc>
        <w:tc>
          <w:tcPr>
            <w:tcW w:w="0" w:type="auto"/>
            <w:vAlign w:val="center"/>
            <w:hideMark/>
          </w:tcPr>
          <w:p w14:paraId="3F3DC7AE" w14:textId="77777777" w:rsidR="00A75DAB" w:rsidRPr="00A75DAB" w:rsidRDefault="00A75DAB" w:rsidP="00A75DAB">
            <w:pPr>
              <w:rPr>
                <w:b/>
                <w:bCs/>
              </w:rPr>
            </w:pPr>
            <w:r w:rsidRPr="00A75DAB">
              <w:rPr>
                <w:b/>
                <w:bCs/>
              </w:rPr>
              <w:t>Questions</w:t>
            </w:r>
          </w:p>
        </w:tc>
        <w:tc>
          <w:tcPr>
            <w:tcW w:w="0" w:type="auto"/>
            <w:vAlign w:val="center"/>
            <w:hideMark/>
          </w:tcPr>
          <w:p w14:paraId="40222937" w14:textId="77777777" w:rsidR="00A75DAB" w:rsidRPr="00A75DAB" w:rsidRDefault="00A75DAB" w:rsidP="00A75DAB">
            <w:pPr>
              <w:rPr>
                <w:b/>
                <w:bCs/>
              </w:rPr>
            </w:pPr>
            <w:r w:rsidRPr="00A75DAB">
              <w:rPr>
                <w:b/>
                <w:bCs/>
              </w:rPr>
              <w:t>Marks/Question</w:t>
            </w:r>
          </w:p>
        </w:tc>
        <w:tc>
          <w:tcPr>
            <w:tcW w:w="0" w:type="auto"/>
            <w:vAlign w:val="center"/>
            <w:hideMark/>
          </w:tcPr>
          <w:p w14:paraId="7993F5FF" w14:textId="77777777" w:rsidR="00A75DAB" w:rsidRPr="00A75DAB" w:rsidRDefault="00A75DAB" w:rsidP="00A75DAB">
            <w:pPr>
              <w:rPr>
                <w:b/>
                <w:bCs/>
              </w:rPr>
            </w:pPr>
            <w:r w:rsidRPr="00A75DAB">
              <w:rPr>
                <w:b/>
                <w:bCs/>
              </w:rPr>
              <w:t>Total</w:t>
            </w:r>
          </w:p>
        </w:tc>
      </w:tr>
      <w:tr w:rsidR="00A75DAB" w:rsidRPr="00A75DAB" w14:paraId="400BE211" w14:textId="77777777" w:rsidTr="00A75DAB">
        <w:trPr>
          <w:tblCellSpacing w:w="15" w:type="dxa"/>
        </w:trPr>
        <w:tc>
          <w:tcPr>
            <w:tcW w:w="0" w:type="auto"/>
            <w:vAlign w:val="center"/>
            <w:hideMark/>
          </w:tcPr>
          <w:p w14:paraId="145373C9" w14:textId="77777777" w:rsidR="00A75DAB" w:rsidRPr="00A75DAB" w:rsidRDefault="00A75DAB" w:rsidP="00A75DAB">
            <w:r w:rsidRPr="00A75DAB">
              <w:t>A</w:t>
            </w:r>
          </w:p>
        </w:tc>
        <w:tc>
          <w:tcPr>
            <w:tcW w:w="0" w:type="auto"/>
            <w:vAlign w:val="center"/>
            <w:hideMark/>
          </w:tcPr>
          <w:p w14:paraId="608D991E" w14:textId="77777777" w:rsidR="00A75DAB" w:rsidRPr="00A75DAB" w:rsidRDefault="00A75DAB" w:rsidP="00A75DAB">
            <w:r w:rsidRPr="00A75DAB">
              <w:t>3</w:t>
            </w:r>
          </w:p>
        </w:tc>
        <w:tc>
          <w:tcPr>
            <w:tcW w:w="0" w:type="auto"/>
            <w:vAlign w:val="center"/>
            <w:hideMark/>
          </w:tcPr>
          <w:p w14:paraId="33380F75" w14:textId="77777777" w:rsidR="00A75DAB" w:rsidRPr="00A75DAB" w:rsidRDefault="00A75DAB" w:rsidP="00A75DAB">
            <w:r w:rsidRPr="00A75DAB">
              <w:t>~3.33</w:t>
            </w:r>
          </w:p>
        </w:tc>
        <w:tc>
          <w:tcPr>
            <w:tcW w:w="0" w:type="auto"/>
            <w:vAlign w:val="center"/>
            <w:hideMark/>
          </w:tcPr>
          <w:p w14:paraId="08B5C324" w14:textId="77777777" w:rsidR="00A75DAB" w:rsidRPr="00A75DAB" w:rsidRDefault="00A75DAB" w:rsidP="00A75DAB">
            <w:r w:rsidRPr="00A75DAB">
              <w:t>10</w:t>
            </w:r>
          </w:p>
        </w:tc>
      </w:tr>
      <w:tr w:rsidR="00A75DAB" w:rsidRPr="00A75DAB" w14:paraId="64F1F84E" w14:textId="77777777" w:rsidTr="00A75DAB">
        <w:trPr>
          <w:tblCellSpacing w:w="15" w:type="dxa"/>
        </w:trPr>
        <w:tc>
          <w:tcPr>
            <w:tcW w:w="0" w:type="auto"/>
            <w:vAlign w:val="center"/>
            <w:hideMark/>
          </w:tcPr>
          <w:p w14:paraId="22EC838A" w14:textId="77777777" w:rsidR="00A75DAB" w:rsidRPr="00A75DAB" w:rsidRDefault="00A75DAB" w:rsidP="00A75DAB">
            <w:r w:rsidRPr="00A75DAB">
              <w:t>B</w:t>
            </w:r>
          </w:p>
        </w:tc>
        <w:tc>
          <w:tcPr>
            <w:tcW w:w="0" w:type="auto"/>
            <w:vAlign w:val="center"/>
            <w:hideMark/>
          </w:tcPr>
          <w:p w14:paraId="667F050B" w14:textId="77777777" w:rsidR="00A75DAB" w:rsidRPr="00A75DAB" w:rsidRDefault="00A75DAB" w:rsidP="00A75DAB">
            <w:r w:rsidRPr="00A75DAB">
              <w:t>3</w:t>
            </w:r>
          </w:p>
        </w:tc>
        <w:tc>
          <w:tcPr>
            <w:tcW w:w="0" w:type="auto"/>
            <w:vAlign w:val="center"/>
            <w:hideMark/>
          </w:tcPr>
          <w:p w14:paraId="31F174E0" w14:textId="77777777" w:rsidR="00A75DAB" w:rsidRPr="00A75DAB" w:rsidRDefault="00A75DAB" w:rsidP="00A75DAB">
            <w:r w:rsidRPr="00A75DAB">
              <w:t>~6.66</w:t>
            </w:r>
          </w:p>
        </w:tc>
        <w:tc>
          <w:tcPr>
            <w:tcW w:w="0" w:type="auto"/>
            <w:vAlign w:val="center"/>
            <w:hideMark/>
          </w:tcPr>
          <w:p w14:paraId="171D9536" w14:textId="77777777" w:rsidR="00A75DAB" w:rsidRPr="00A75DAB" w:rsidRDefault="00A75DAB" w:rsidP="00A75DAB">
            <w:r w:rsidRPr="00A75DAB">
              <w:t>20</w:t>
            </w:r>
          </w:p>
        </w:tc>
      </w:tr>
      <w:tr w:rsidR="00A75DAB" w:rsidRPr="00A75DAB" w14:paraId="2421C0FA" w14:textId="77777777" w:rsidTr="00A75DAB">
        <w:trPr>
          <w:tblCellSpacing w:w="15" w:type="dxa"/>
        </w:trPr>
        <w:tc>
          <w:tcPr>
            <w:tcW w:w="0" w:type="auto"/>
            <w:vAlign w:val="center"/>
            <w:hideMark/>
          </w:tcPr>
          <w:p w14:paraId="31CFB150" w14:textId="77777777" w:rsidR="00A75DAB" w:rsidRPr="00A75DAB" w:rsidRDefault="00A75DAB" w:rsidP="00A75DAB">
            <w:r w:rsidRPr="00A75DAB">
              <w:t>C</w:t>
            </w:r>
          </w:p>
        </w:tc>
        <w:tc>
          <w:tcPr>
            <w:tcW w:w="0" w:type="auto"/>
            <w:vAlign w:val="center"/>
            <w:hideMark/>
          </w:tcPr>
          <w:p w14:paraId="07D20FE6" w14:textId="77777777" w:rsidR="00A75DAB" w:rsidRPr="00A75DAB" w:rsidRDefault="00A75DAB" w:rsidP="00A75DAB">
            <w:r w:rsidRPr="00A75DAB">
              <w:t>3</w:t>
            </w:r>
          </w:p>
        </w:tc>
        <w:tc>
          <w:tcPr>
            <w:tcW w:w="0" w:type="auto"/>
            <w:vAlign w:val="center"/>
            <w:hideMark/>
          </w:tcPr>
          <w:p w14:paraId="20B8A91F" w14:textId="77777777" w:rsidR="00A75DAB" w:rsidRPr="00A75DAB" w:rsidRDefault="00A75DAB" w:rsidP="00A75DAB">
            <w:r w:rsidRPr="00A75DAB">
              <w:t>~6.66</w:t>
            </w:r>
          </w:p>
        </w:tc>
        <w:tc>
          <w:tcPr>
            <w:tcW w:w="0" w:type="auto"/>
            <w:vAlign w:val="center"/>
            <w:hideMark/>
          </w:tcPr>
          <w:p w14:paraId="673CD770" w14:textId="77777777" w:rsidR="00A75DAB" w:rsidRPr="00A75DAB" w:rsidRDefault="00A75DAB" w:rsidP="00A75DAB">
            <w:r w:rsidRPr="00A75DAB">
              <w:t>20</w:t>
            </w:r>
          </w:p>
        </w:tc>
      </w:tr>
      <w:tr w:rsidR="00A75DAB" w:rsidRPr="00A75DAB" w14:paraId="32EF546D" w14:textId="77777777" w:rsidTr="00A75DAB">
        <w:trPr>
          <w:tblCellSpacing w:w="15" w:type="dxa"/>
        </w:trPr>
        <w:tc>
          <w:tcPr>
            <w:tcW w:w="0" w:type="auto"/>
            <w:vAlign w:val="center"/>
            <w:hideMark/>
          </w:tcPr>
          <w:p w14:paraId="3DF4EFC4" w14:textId="77777777" w:rsidR="00A75DAB" w:rsidRPr="00A75DAB" w:rsidRDefault="00A75DAB" w:rsidP="00A75DAB">
            <w:r w:rsidRPr="00A75DAB">
              <w:t>D</w:t>
            </w:r>
          </w:p>
        </w:tc>
        <w:tc>
          <w:tcPr>
            <w:tcW w:w="0" w:type="auto"/>
            <w:vAlign w:val="center"/>
            <w:hideMark/>
          </w:tcPr>
          <w:p w14:paraId="789F0DD6" w14:textId="77777777" w:rsidR="00A75DAB" w:rsidRPr="00A75DAB" w:rsidRDefault="00A75DAB" w:rsidP="00A75DAB">
            <w:r w:rsidRPr="00A75DAB">
              <w:t>1</w:t>
            </w:r>
          </w:p>
        </w:tc>
        <w:tc>
          <w:tcPr>
            <w:tcW w:w="0" w:type="auto"/>
            <w:vAlign w:val="center"/>
            <w:hideMark/>
          </w:tcPr>
          <w:p w14:paraId="08E2D091" w14:textId="77777777" w:rsidR="00A75DAB" w:rsidRPr="00A75DAB" w:rsidRDefault="00A75DAB" w:rsidP="00A75DAB">
            <w:r w:rsidRPr="00A75DAB">
              <w:t>10</w:t>
            </w:r>
          </w:p>
        </w:tc>
        <w:tc>
          <w:tcPr>
            <w:tcW w:w="0" w:type="auto"/>
            <w:vAlign w:val="center"/>
            <w:hideMark/>
          </w:tcPr>
          <w:p w14:paraId="00680E0A" w14:textId="77777777" w:rsidR="00A75DAB" w:rsidRPr="00A75DAB" w:rsidRDefault="00A75DAB" w:rsidP="00A75DAB">
            <w:r w:rsidRPr="00A75DAB">
              <w:t>10</w:t>
            </w:r>
          </w:p>
        </w:tc>
      </w:tr>
      <w:tr w:rsidR="00A75DAB" w:rsidRPr="00A75DAB" w14:paraId="3928D1BB" w14:textId="77777777" w:rsidTr="00A75DAB">
        <w:trPr>
          <w:tblCellSpacing w:w="15" w:type="dxa"/>
        </w:trPr>
        <w:tc>
          <w:tcPr>
            <w:tcW w:w="0" w:type="auto"/>
            <w:vAlign w:val="center"/>
            <w:hideMark/>
          </w:tcPr>
          <w:p w14:paraId="22869552" w14:textId="77777777" w:rsidR="00A75DAB" w:rsidRPr="00A75DAB" w:rsidRDefault="00A75DAB" w:rsidP="00A75DAB">
            <w:r w:rsidRPr="00A75DAB">
              <w:rPr>
                <w:b/>
                <w:bCs/>
              </w:rPr>
              <w:t>Total</w:t>
            </w:r>
          </w:p>
        </w:tc>
        <w:tc>
          <w:tcPr>
            <w:tcW w:w="0" w:type="auto"/>
            <w:vAlign w:val="center"/>
            <w:hideMark/>
          </w:tcPr>
          <w:p w14:paraId="201B23BD" w14:textId="77777777" w:rsidR="00A75DAB" w:rsidRPr="00A75DAB" w:rsidRDefault="00A75DAB" w:rsidP="00A75DAB">
            <w:r w:rsidRPr="00A75DAB">
              <w:t>-</w:t>
            </w:r>
          </w:p>
        </w:tc>
        <w:tc>
          <w:tcPr>
            <w:tcW w:w="0" w:type="auto"/>
            <w:vAlign w:val="center"/>
            <w:hideMark/>
          </w:tcPr>
          <w:p w14:paraId="4C36BEEF" w14:textId="77777777" w:rsidR="00A75DAB" w:rsidRPr="00A75DAB" w:rsidRDefault="00A75DAB" w:rsidP="00A75DAB">
            <w:r w:rsidRPr="00A75DAB">
              <w:t>-</w:t>
            </w:r>
          </w:p>
        </w:tc>
        <w:tc>
          <w:tcPr>
            <w:tcW w:w="0" w:type="auto"/>
            <w:vAlign w:val="center"/>
            <w:hideMark/>
          </w:tcPr>
          <w:p w14:paraId="6B47B648" w14:textId="77777777" w:rsidR="00A75DAB" w:rsidRPr="00A75DAB" w:rsidRDefault="00A75DAB" w:rsidP="00A75DAB">
            <w:r w:rsidRPr="00A75DAB">
              <w:rPr>
                <w:b/>
                <w:bCs/>
              </w:rPr>
              <w:t>60</w:t>
            </w:r>
          </w:p>
        </w:tc>
      </w:tr>
    </w:tbl>
    <w:p w14:paraId="6E02CA39" w14:textId="77777777" w:rsidR="00A75DAB" w:rsidRPr="00A75DAB" w:rsidRDefault="00A75DAB" w:rsidP="00A75DAB">
      <w:r w:rsidRPr="00A75DAB">
        <w:rPr>
          <w:rFonts w:ascii="Segoe UI Emoji" w:hAnsi="Segoe UI Emoji" w:cs="Segoe UI Emoji"/>
          <w:b/>
          <w:bCs/>
        </w:rPr>
        <w:t>📝</w:t>
      </w:r>
      <w:r w:rsidRPr="00A75DAB">
        <w:rPr>
          <w:b/>
          <w:bCs/>
        </w:rPr>
        <w:t xml:space="preserve"> Grading Rubric:</w:t>
      </w:r>
    </w:p>
    <w:p w14:paraId="7C14DDFF" w14:textId="77777777" w:rsidR="00A75DAB" w:rsidRPr="00A75DAB" w:rsidRDefault="00A75DAB" w:rsidP="00A75DAB">
      <w:pPr>
        <w:numPr>
          <w:ilvl w:val="0"/>
          <w:numId w:val="11"/>
        </w:numPr>
      </w:pPr>
      <w:r w:rsidRPr="00A75DAB">
        <w:rPr>
          <w:rFonts w:ascii="Segoe UI Emoji" w:hAnsi="Segoe UI Emoji" w:cs="Segoe UI Emoji"/>
        </w:rPr>
        <w:t>✅</w:t>
      </w:r>
      <w:r w:rsidRPr="00A75DAB">
        <w:t xml:space="preserve"> Full marks: Query works &amp; gives the right answer</w:t>
      </w:r>
    </w:p>
    <w:p w14:paraId="4795720D" w14:textId="77777777" w:rsidR="00A75DAB" w:rsidRPr="00A75DAB" w:rsidRDefault="00A75DAB" w:rsidP="00A75DAB">
      <w:pPr>
        <w:numPr>
          <w:ilvl w:val="0"/>
          <w:numId w:val="11"/>
        </w:numPr>
      </w:pPr>
      <w:r w:rsidRPr="00A75DAB">
        <w:rPr>
          <w:rFonts w:ascii="Segoe UI Emoji" w:hAnsi="Segoe UI Emoji" w:cs="Segoe UI Emoji"/>
        </w:rPr>
        <w:t>⚠️</w:t>
      </w:r>
      <w:r w:rsidRPr="00A75DAB">
        <w:t xml:space="preserve"> Half marks: Good attempt but has logic or syntax errors</w:t>
      </w:r>
    </w:p>
    <w:p w14:paraId="4B4544A6" w14:textId="77777777" w:rsidR="00A75DAB" w:rsidRPr="00A75DAB" w:rsidRDefault="00A75DAB" w:rsidP="00A75DAB">
      <w:pPr>
        <w:numPr>
          <w:ilvl w:val="0"/>
          <w:numId w:val="11"/>
        </w:numPr>
      </w:pPr>
      <w:r w:rsidRPr="00A75DAB">
        <w:rPr>
          <w:rFonts w:ascii="Segoe UI Emoji" w:hAnsi="Segoe UI Emoji" w:cs="Segoe UI Emoji"/>
        </w:rPr>
        <w:t>❌</w:t>
      </w:r>
      <w:r w:rsidRPr="00A75DAB">
        <w:t xml:space="preserve"> No marks: Irrelevant or missing query</w:t>
      </w:r>
    </w:p>
    <w:p w14:paraId="3B676BAC" w14:textId="77777777" w:rsidR="00A75DAB" w:rsidRPr="00A75DAB" w:rsidRDefault="00A75DAB" w:rsidP="00A75DAB">
      <w:r w:rsidRPr="00A75DAB">
        <w:pict w14:anchorId="44AFE194">
          <v:rect id="_x0000_i1119" style="width:0;height:1.5pt" o:hralign="center" o:hrstd="t" o:hr="t" fillcolor="#a0a0a0" stroked="f"/>
        </w:pict>
      </w:r>
    </w:p>
    <w:p w14:paraId="099A7762" w14:textId="77777777" w:rsidR="00A75DAB" w:rsidRPr="00A75DAB" w:rsidRDefault="00A75DAB" w:rsidP="00A75DAB">
      <w:r w:rsidRPr="00A75DAB">
        <w:rPr>
          <w:rFonts w:ascii="Segoe UI Emoji" w:hAnsi="Segoe UI Emoji" w:cs="Segoe UI Emoji"/>
          <w:b/>
          <w:bCs/>
        </w:rPr>
        <w:t>🗂️</w:t>
      </w:r>
      <w:r w:rsidRPr="00A75DAB">
        <w:rPr>
          <w:b/>
          <w:bCs/>
        </w:rPr>
        <w:t xml:space="preserve"> How to Submit Your Sleuth Report:</w:t>
      </w:r>
    </w:p>
    <w:p w14:paraId="05E2B289" w14:textId="77777777" w:rsidR="00A75DAB" w:rsidRPr="00A75DAB" w:rsidRDefault="00A75DAB" w:rsidP="00A75DAB">
      <w:pPr>
        <w:numPr>
          <w:ilvl w:val="0"/>
          <w:numId w:val="12"/>
        </w:numPr>
      </w:pPr>
      <w:r w:rsidRPr="00A75DAB">
        <w:t>Save all queries in a .sql file</w:t>
      </w:r>
    </w:p>
    <w:p w14:paraId="64E7F3A1" w14:textId="77777777" w:rsidR="00A75DAB" w:rsidRPr="00A75DAB" w:rsidRDefault="00A75DAB" w:rsidP="00A75DAB">
      <w:pPr>
        <w:numPr>
          <w:ilvl w:val="0"/>
          <w:numId w:val="12"/>
        </w:numPr>
      </w:pPr>
      <w:r w:rsidRPr="00A75DAB">
        <w:t>Use comments to label each answer:</w:t>
      </w:r>
    </w:p>
    <w:p w14:paraId="59F714C3" w14:textId="08E68F05" w:rsidR="00A75DAB" w:rsidRPr="00A75DAB" w:rsidRDefault="00A75DAB" w:rsidP="00A75DAB">
      <w:r w:rsidRPr="00A75DAB">
        <w:drawing>
          <wp:inline distT="0" distB="0" distL="0" distR="0" wp14:anchorId="100960D3" wp14:editId="52D4465C">
            <wp:extent cx="5763429" cy="752580"/>
            <wp:effectExtent l="0" t="0" r="8890" b="9525"/>
            <wp:docPr id="117707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77746" name=""/>
                    <pic:cNvPicPr/>
                  </pic:nvPicPr>
                  <pic:blipFill>
                    <a:blip r:embed="rId6"/>
                    <a:stretch>
                      <a:fillRect/>
                    </a:stretch>
                  </pic:blipFill>
                  <pic:spPr>
                    <a:xfrm>
                      <a:off x="0" y="0"/>
                      <a:ext cx="5763429" cy="752580"/>
                    </a:xfrm>
                    <a:prstGeom prst="rect">
                      <a:avLst/>
                    </a:prstGeom>
                  </pic:spPr>
                </pic:pic>
              </a:graphicData>
            </a:graphic>
          </wp:inline>
        </w:drawing>
      </w:r>
      <w:r w:rsidRPr="00A75DAB">
        <w:rPr>
          <w:rFonts w:ascii="Segoe UI Emoji" w:hAnsi="Segoe UI Emoji" w:cs="Segoe UI Emoji"/>
          <w:b/>
          <w:bCs/>
        </w:rPr>
        <w:t>🕓</w:t>
      </w:r>
      <w:r w:rsidRPr="00A75DAB">
        <w:rPr>
          <w:b/>
          <w:bCs/>
        </w:rPr>
        <w:t xml:space="preserve"> Deadline:</w:t>
      </w:r>
      <w:r w:rsidRPr="00A75DAB">
        <w:t xml:space="preserve"> [Insert your deadline here] — Submit before your squad closes the case!</w:t>
      </w:r>
    </w:p>
    <w:p w14:paraId="46F2FA94" w14:textId="77777777" w:rsidR="00BB142A" w:rsidRDefault="00BB142A"/>
    <w:sectPr w:rsidR="00BB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310A"/>
    <w:multiLevelType w:val="multilevel"/>
    <w:tmpl w:val="ED1A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6C99"/>
    <w:multiLevelType w:val="multilevel"/>
    <w:tmpl w:val="F37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42D36"/>
    <w:multiLevelType w:val="multilevel"/>
    <w:tmpl w:val="37A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61E04"/>
    <w:multiLevelType w:val="multilevel"/>
    <w:tmpl w:val="91DE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B2A74"/>
    <w:multiLevelType w:val="multilevel"/>
    <w:tmpl w:val="D36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6151B"/>
    <w:multiLevelType w:val="multilevel"/>
    <w:tmpl w:val="E40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E2D0C"/>
    <w:multiLevelType w:val="multilevel"/>
    <w:tmpl w:val="C7E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32113"/>
    <w:multiLevelType w:val="multilevel"/>
    <w:tmpl w:val="FF1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30F5C"/>
    <w:multiLevelType w:val="multilevel"/>
    <w:tmpl w:val="EDE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69F7"/>
    <w:multiLevelType w:val="multilevel"/>
    <w:tmpl w:val="F556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B74B3"/>
    <w:multiLevelType w:val="multilevel"/>
    <w:tmpl w:val="94B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9677D"/>
    <w:multiLevelType w:val="multilevel"/>
    <w:tmpl w:val="D9A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661435">
    <w:abstractNumId w:val="0"/>
  </w:num>
  <w:num w:numId="2" w16cid:durableId="268005759">
    <w:abstractNumId w:val="8"/>
  </w:num>
  <w:num w:numId="3" w16cid:durableId="673797510">
    <w:abstractNumId w:val="7"/>
  </w:num>
  <w:num w:numId="4" w16cid:durableId="1312173191">
    <w:abstractNumId w:val="4"/>
  </w:num>
  <w:num w:numId="5" w16cid:durableId="1498502125">
    <w:abstractNumId w:val="2"/>
  </w:num>
  <w:num w:numId="6" w16cid:durableId="87504087">
    <w:abstractNumId w:val="10"/>
  </w:num>
  <w:num w:numId="7" w16cid:durableId="1391422279">
    <w:abstractNumId w:val="9"/>
  </w:num>
  <w:num w:numId="8" w16cid:durableId="1443568112">
    <w:abstractNumId w:val="5"/>
  </w:num>
  <w:num w:numId="9" w16cid:durableId="1836800172">
    <w:abstractNumId w:val="3"/>
  </w:num>
  <w:num w:numId="10" w16cid:durableId="1844592144">
    <w:abstractNumId w:val="11"/>
  </w:num>
  <w:num w:numId="11" w16cid:durableId="1281910437">
    <w:abstractNumId w:val="6"/>
  </w:num>
  <w:num w:numId="12" w16cid:durableId="246767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2A"/>
    <w:rsid w:val="00351C78"/>
    <w:rsid w:val="00390465"/>
    <w:rsid w:val="00A75DAB"/>
    <w:rsid w:val="00BB142A"/>
    <w:rsid w:val="00BC30B1"/>
    <w:rsid w:val="00DD7676"/>
    <w:rsid w:val="00F6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1C7B"/>
  <w15:chartTrackingRefBased/>
  <w15:docId w15:val="{C338D8D1-04AD-4274-9ABC-69AC32B8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42A"/>
    <w:rPr>
      <w:rFonts w:eastAsiaTheme="majorEastAsia" w:cstheme="majorBidi"/>
      <w:color w:val="272727" w:themeColor="text1" w:themeTint="D8"/>
    </w:rPr>
  </w:style>
  <w:style w:type="paragraph" w:styleId="Title">
    <w:name w:val="Title"/>
    <w:basedOn w:val="Normal"/>
    <w:next w:val="Normal"/>
    <w:link w:val="TitleChar"/>
    <w:uiPriority w:val="10"/>
    <w:qFormat/>
    <w:rsid w:val="00BB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42A"/>
    <w:pPr>
      <w:spacing w:before="160"/>
      <w:jc w:val="center"/>
    </w:pPr>
    <w:rPr>
      <w:i/>
      <w:iCs/>
      <w:color w:val="404040" w:themeColor="text1" w:themeTint="BF"/>
    </w:rPr>
  </w:style>
  <w:style w:type="character" w:customStyle="1" w:styleId="QuoteChar">
    <w:name w:val="Quote Char"/>
    <w:basedOn w:val="DefaultParagraphFont"/>
    <w:link w:val="Quote"/>
    <w:uiPriority w:val="29"/>
    <w:rsid w:val="00BB142A"/>
    <w:rPr>
      <w:i/>
      <w:iCs/>
      <w:color w:val="404040" w:themeColor="text1" w:themeTint="BF"/>
    </w:rPr>
  </w:style>
  <w:style w:type="paragraph" w:styleId="ListParagraph">
    <w:name w:val="List Paragraph"/>
    <w:basedOn w:val="Normal"/>
    <w:uiPriority w:val="34"/>
    <w:qFormat/>
    <w:rsid w:val="00BB142A"/>
    <w:pPr>
      <w:ind w:left="720"/>
      <w:contextualSpacing/>
    </w:pPr>
  </w:style>
  <w:style w:type="character" w:styleId="IntenseEmphasis">
    <w:name w:val="Intense Emphasis"/>
    <w:basedOn w:val="DefaultParagraphFont"/>
    <w:uiPriority w:val="21"/>
    <w:qFormat/>
    <w:rsid w:val="00BB142A"/>
    <w:rPr>
      <w:i/>
      <w:iCs/>
      <w:color w:val="0F4761" w:themeColor="accent1" w:themeShade="BF"/>
    </w:rPr>
  </w:style>
  <w:style w:type="paragraph" w:styleId="IntenseQuote">
    <w:name w:val="Intense Quote"/>
    <w:basedOn w:val="Normal"/>
    <w:next w:val="Normal"/>
    <w:link w:val="IntenseQuoteChar"/>
    <w:uiPriority w:val="30"/>
    <w:qFormat/>
    <w:rsid w:val="00BB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42A"/>
    <w:rPr>
      <w:i/>
      <w:iCs/>
      <w:color w:val="0F4761" w:themeColor="accent1" w:themeShade="BF"/>
    </w:rPr>
  </w:style>
  <w:style w:type="character" w:styleId="IntenseReference">
    <w:name w:val="Intense Reference"/>
    <w:basedOn w:val="DefaultParagraphFont"/>
    <w:uiPriority w:val="32"/>
    <w:qFormat/>
    <w:rsid w:val="00BB1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73029">
      <w:bodyDiv w:val="1"/>
      <w:marLeft w:val="0"/>
      <w:marRight w:val="0"/>
      <w:marTop w:val="0"/>
      <w:marBottom w:val="0"/>
      <w:divBdr>
        <w:top w:val="none" w:sz="0" w:space="0" w:color="auto"/>
        <w:left w:val="none" w:sz="0" w:space="0" w:color="auto"/>
        <w:bottom w:val="none" w:sz="0" w:space="0" w:color="auto"/>
        <w:right w:val="none" w:sz="0" w:space="0" w:color="auto"/>
      </w:divBdr>
      <w:divsChild>
        <w:div w:id="482354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113826">
      <w:bodyDiv w:val="1"/>
      <w:marLeft w:val="0"/>
      <w:marRight w:val="0"/>
      <w:marTop w:val="0"/>
      <w:marBottom w:val="0"/>
      <w:divBdr>
        <w:top w:val="none" w:sz="0" w:space="0" w:color="auto"/>
        <w:left w:val="none" w:sz="0" w:space="0" w:color="auto"/>
        <w:bottom w:val="none" w:sz="0" w:space="0" w:color="auto"/>
        <w:right w:val="none" w:sz="0" w:space="0" w:color="auto"/>
      </w:divBdr>
      <w:divsChild>
        <w:div w:id="221797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2234">
      <w:bodyDiv w:val="1"/>
      <w:marLeft w:val="0"/>
      <w:marRight w:val="0"/>
      <w:marTop w:val="0"/>
      <w:marBottom w:val="0"/>
      <w:divBdr>
        <w:top w:val="none" w:sz="0" w:space="0" w:color="auto"/>
        <w:left w:val="none" w:sz="0" w:space="0" w:color="auto"/>
        <w:bottom w:val="none" w:sz="0" w:space="0" w:color="auto"/>
        <w:right w:val="none" w:sz="0" w:space="0" w:color="auto"/>
      </w:divBdr>
      <w:divsChild>
        <w:div w:id="1185755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076346">
      <w:bodyDiv w:val="1"/>
      <w:marLeft w:val="0"/>
      <w:marRight w:val="0"/>
      <w:marTop w:val="0"/>
      <w:marBottom w:val="0"/>
      <w:divBdr>
        <w:top w:val="none" w:sz="0" w:space="0" w:color="auto"/>
        <w:left w:val="none" w:sz="0" w:space="0" w:color="auto"/>
        <w:bottom w:val="none" w:sz="0" w:space="0" w:color="auto"/>
        <w:right w:val="none" w:sz="0" w:space="0" w:color="auto"/>
      </w:divBdr>
      <w:divsChild>
        <w:div w:id="1581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Berjees Shaikh</dc:creator>
  <cp:keywords/>
  <dc:description/>
  <cp:lastModifiedBy>Berjees Shaikh</cp:lastModifiedBy>
  <cp:revision>2</cp:revision>
  <dcterms:created xsi:type="dcterms:W3CDTF">2025-06-27T11:13:00Z</dcterms:created>
  <dcterms:modified xsi:type="dcterms:W3CDTF">2025-06-27T11:16:00Z</dcterms:modified>
</cp:coreProperties>
</file>