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86BA" w14:textId="77777777" w:rsidR="00C2028E" w:rsidRPr="00C2028E" w:rsidRDefault="00C2028E" w:rsidP="00C2028E">
      <w:pPr>
        <w:rPr>
          <w:b/>
          <w:bCs/>
          <w:lang w:val="fr-FR"/>
        </w:rPr>
      </w:pPr>
      <w:r w:rsidRPr="00C2028E">
        <w:rPr>
          <w:b/>
          <w:bCs/>
          <w:lang w:val="fr-FR"/>
        </w:rPr>
        <w:t> APIs externes requises</w:t>
      </w:r>
    </w:p>
    <w:p w14:paraId="7E695F63" w14:textId="77777777" w:rsidR="00C2028E" w:rsidRPr="00C2028E" w:rsidRDefault="00C2028E" w:rsidP="00C2028E">
      <w:pPr>
        <w:rPr>
          <w:b/>
          <w:bCs/>
          <w:lang w:val="fr-FR"/>
        </w:rPr>
      </w:pPr>
      <w:r w:rsidRPr="00C2028E">
        <w:rPr>
          <w:b/>
          <w:bCs/>
          <w:lang w:val="fr-FR"/>
        </w:rPr>
        <w:t>Voici les services tiers indispensables pour faire fonctionner SmartInvoice en production réelle.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85"/>
        <w:gridCol w:w="4259"/>
        <w:gridCol w:w="1220"/>
      </w:tblGrid>
      <w:tr w:rsidR="00C2028E" w:rsidRPr="00C2028E" w14:paraId="7FCE26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D66A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API externe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011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EA2D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 typique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95FD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Mode</w:t>
            </w:r>
          </w:p>
        </w:tc>
      </w:tr>
      <w:tr w:rsidR="00C2028E" w:rsidRPr="00C2028E" w14:paraId="36AC5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7D83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Resend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760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Envoi d’emails (transactionnels)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697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 https://api.resend.com/emails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1385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API key</w:t>
            </w:r>
          </w:p>
        </w:tc>
      </w:tr>
      <w:tr w:rsidR="00C2028E" w:rsidRPr="00C2028E" w14:paraId="17C99D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3D03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Stripe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6A9B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Paiement en ligne (carte bancaire)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17E9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 https://api.stripe.com/v1/payment_intents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36A1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Clés publiables + secrètes</w:t>
            </w:r>
          </w:p>
        </w:tc>
      </w:tr>
      <w:tr w:rsidR="00C2028E" w:rsidRPr="00C2028E" w14:paraId="688D1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7AA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QR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03DB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Génération de QR code pour lien de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DCD90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Librairie qrcode (front) ou https://api.qrserver.com/v1/create-qr-code/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E17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Gratuit</w:t>
            </w:r>
          </w:p>
        </w:tc>
      </w:tr>
      <w:tr w:rsidR="00C2028E" w:rsidRPr="00C2028E" w14:paraId="653E3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E65C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Cloudinary (ou S3)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467F3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Stockage des logos, avatars, PDF de factures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4C67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 https://api.cloudinary.com/v1_1/.../upload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BB3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Upload signed</w:t>
            </w:r>
          </w:p>
        </w:tc>
      </w:tr>
      <w:tr w:rsidR="00C2028E" w:rsidRPr="00C2028E" w14:paraId="67841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963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FA71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Monitoring des erreurs frontend /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46F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 https://sentry.io/api/.../store/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2611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DSN</w:t>
            </w:r>
          </w:p>
        </w:tc>
      </w:tr>
      <w:tr w:rsidR="00C2028E" w:rsidRPr="00C2028E" w14:paraId="7A468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0A76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ExchangeRate-API (optionnel)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9E63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Conversion de devises (multi</w:t>
            </w:r>
            <w:r w:rsidRPr="00C2028E">
              <w:rPr>
                <w:b/>
                <w:bCs/>
                <w:lang w:val="fr-FR"/>
              </w:rPr>
              <w:noBreakHyphen/>
              <w:t>devises)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32DD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 https://api.exchangerate-api.com/v4/latest/USD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307F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Gratuit / clé</w:t>
            </w:r>
          </w:p>
        </w:tc>
      </w:tr>
    </w:tbl>
    <w:p w14:paraId="7EF029B5" w14:textId="77777777" w:rsidR="00C2028E" w:rsidRPr="00C2028E" w:rsidRDefault="00C2028E" w:rsidP="00C2028E">
      <w:pPr>
        <w:rPr>
          <w:b/>
          <w:bCs/>
        </w:rPr>
      </w:pPr>
      <w:r w:rsidRPr="00C2028E">
        <w:rPr>
          <w:rFonts w:ascii="Segoe UI Emoji" w:hAnsi="Segoe UI Emoji" w:cs="Segoe UI Emoji"/>
          <w:b/>
          <w:bCs/>
        </w:rPr>
        <w:t>💡</w:t>
      </w:r>
      <w:r w:rsidRPr="00C2028E">
        <w:rPr>
          <w:b/>
          <w:bCs/>
          <w:lang w:val="fr-FR"/>
        </w:rPr>
        <w:t xml:space="preserve"> Remarque : Le QR code peut être généré côté front (lib qrcode) sans API externe. </w:t>
      </w:r>
      <w:r w:rsidRPr="00C2028E">
        <w:rPr>
          <w:b/>
          <w:bCs/>
        </w:rPr>
        <w:t>Les autres services nécessitent une clé d’API.</w:t>
      </w:r>
    </w:p>
    <w:p w14:paraId="5E7D0B66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lastRenderedPageBreak/>
        <w:pict w14:anchorId="48174E1D">
          <v:rect id="_x0000_i1031" style="width:0;height:.75pt" o:hralign="center" o:hrstd="t" o:hr="t" fillcolor="#a0a0a0" stroked="f"/>
        </w:pict>
      </w:r>
    </w:p>
    <w:p w14:paraId="7E2B31A0" w14:textId="77777777" w:rsidR="00C2028E" w:rsidRPr="00C2028E" w:rsidRDefault="00C2028E" w:rsidP="00C2028E">
      <w:pPr>
        <w:rPr>
          <w:b/>
          <w:bCs/>
          <w:lang w:val="fr-FR"/>
        </w:rPr>
      </w:pPr>
      <w:r w:rsidRPr="00C2028E">
        <w:rPr>
          <w:rFonts w:ascii="Segoe UI Emoji" w:hAnsi="Segoe UI Emoji" w:cs="Segoe UI Emoji"/>
          <w:b/>
          <w:bCs/>
        </w:rPr>
        <w:t>🧩</w:t>
      </w:r>
      <w:r w:rsidRPr="00C2028E">
        <w:rPr>
          <w:b/>
          <w:bCs/>
          <w:lang w:val="fr-FR"/>
        </w:rPr>
        <w:t xml:space="preserve"> Partie 2 – APIs internes (endpoints backend à développer)</w:t>
      </w:r>
    </w:p>
    <w:p w14:paraId="5A1BC4B4" w14:textId="77777777" w:rsidR="00C2028E" w:rsidRPr="00C2028E" w:rsidRDefault="00C2028E" w:rsidP="00C2028E">
      <w:pPr>
        <w:rPr>
          <w:b/>
          <w:bCs/>
          <w:lang w:val="fr-FR"/>
        </w:rPr>
      </w:pPr>
      <w:r w:rsidRPr="00C2028E">
        <w:rPr>
          <w:b/>
          <w:bCs/>
          <w:lang w:val="fr-FR"/>
        </w:rPr>
        <w:t>Voici les routes REST que votre backend doit exposer pour que l’Angular actuel fonctionne.</w:t>
      </w:r>
    </w:p>
    <w:p w14:paraId="765617B6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1. Authentification &amp; utilisateur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498"/>
        <w:gridCol w:w="3955"/>
      </w:tblGrid>
      <w:tr w:rsidR="00C2028E" w:rsidRPr="00C2028E" w14:paraId="751ED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897A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C94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D241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7EC11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1A7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7DB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1B2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Inscription</w:t>
            </w:r>
          </w:p>
        </w:tc>
      </w:tr>
      <w:tr w:rsidR="00C2028E" w:rsidRPr="00C2028E" w14:paraId="3D729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6F6E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8BF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0AA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Connexion → JWT</w:t>
            </w:r>
          </w:p>
        </w:tc>
      </w:tr>
      <w:tr w:rsidR="00C2028E" w:rsidRPr="00C2028E" w14:paraId="041DD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2E5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E17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EE2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Déconnexion</w:t>
            </w:r>
          </w:p>
        </w:tc>
      </w:tr>
      <w:tr w:rsidR="00C2028E" w:rsidRPr="00C2028E" w14:paraId="53FFE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BC33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C47F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/api/auth/forgot-password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13FF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Demande réinitialisation</w:t>
            </w:r>
          </w:p>
        </w:tc>
      </w:tr>
      <w:tr w:rsidR="00C2028E" w:rsidRPr="00C2028E" w14:paraId="47476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422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3B6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/api/auth/reset-password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3CC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Réinitialisation</w:t>
            </w:r>
          </w:p>
        </w:tc>
      </w:tr>
      <w:tr w:rsidR="00C2028E" w:rsidRPr="00C2028E" w14:paraId="7DD42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826C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80A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/api/auth/me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A2AA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Profil utilisateur</w:t>
            </w:r>
          </w:p>
        </w:tc>
      </w:tr>
    </w:tbl>
    <w:p w14:paraId="4E68EB0D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2. Clients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487"/>
        <w:gridCol w:w="6155"/>
      </w:tblGrid>
      <w:tr w:rsidR="00C2028E" w:rsidRPr="00C2028E" w14:paraId="7F0FF6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E37D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16FC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9E70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2136C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A7A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4FD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B2D8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Liste paginée (filtres : nom, statut, pays, type)</w:t>
            </w:r>
          </w:p>
        </w:tc>
      </w:tr>
      <w:tr w:rsidR="00C2028E" w:rsidRPr="00C2028E" w14:paraId="7E77C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F23B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D81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/api/clients/:id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18AD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Détail client</w:t>
            </w:r>
          </w:p>
        </w:tc>
      </w:tr>
      <w:tr w:rsidR="00C2028E" w:rsidRPr="00C2028E" w14:paraId="51592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00E4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AA1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AD8B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Création</w:t>
            </w:r>
          </w:p>
        </w:tc>
      </w:tr>
      <w:tr w:rsidR="00C2028E" w:rsidRPr="00C2028E" w14:paraId="0B41F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06A5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3A6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/api/clients/:id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A25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Modification</w:t>
            </w:r>
          </w:p>
        </w:tc>
      </w:tr>
      <w:tr w:rsidR="00C2028E" w:rsidRPr="00C2028E" w14:paraId="51CB9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726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18F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/api/clients/:id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7935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Suppression</w:t>
            </w:r>
          </w:p>
        </w:tc>
      </w:tr>
    </w:tbl>
    <w:p w14:paraId="0A835DCA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3. Produits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527"/>
        <w:gridCol w:w="5146"/>
      </w:tblGrid>
      <w:tr w:rsidR="00C2028E" w:rsidRPr="00C2028E" w14:paraId="18259E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D15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lastRenderedPageBreak/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EBD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CE0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4A0EC5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867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D16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23E59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Liste paginée (filtres : type, stock, prix)</w:t>
            </w:r>
          </w:p>
        </w:tc>
      </w:tr>
      <w:tr w:rsidR="00C2028E" w:rsidRPr="00C2028E" w14:paraId="5930E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8CE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B0C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2046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Détail</w:t>
            </w:r>
          </w:p>
        </w:tc>
      </w:tr>
      <w:tr w:rsidR="00C2028E" w:rsidRPr="00C2028E" w14:paraId="476A4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B055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F28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861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Création</w:t>
            </w:r>
          </w:p>
        </w:tc>
      </w:tr>
      <w:tr w:rsidR="00C2028E" w:rsidRPr="00C2028E" w14:paraId="68799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BE9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CBF2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E2C6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Modification</w:t>
            </w:r>
          </w:p>
        </w:tc>
      </w:tr>
      <w:tr w:rsidR="00C2028E" w:rsidRPr="00C2028E" w14:paraId="64806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4935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F3E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BE7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Suppression</w:t>
            </w:r>
          </w:p>
        </w:tc>
      </w:tr>
      <w:tr w:rsidR="00C2028E" w:rsidRPr="00C2028E" w14:paraId="1B9EF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8E5A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449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/api/products/:id/stock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9BB9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Mise à jour stock</w:t>
            </w:r>
          </w:p>
        </w:tc>
      </w:tr>
      <w:tr w:rsidR="00C2028E" w:rsidRPr="00C2028E" w14:paraId="634F4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2287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67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/api/products/top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257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Top ventes</w:t>
            </w:r>
          </w:p>
        </w:tc>
      </w:tr>
    </w:tbl>
    <w:p w14:paraId="74918D49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4. Factures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574"/>
        <w:gridCol w:w="5228"/>
      </w:tblGrid>
      <w:tr w:rsidR="00C2028E" w:rsidRPr="00C2028E" w14:paraId="574F94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6264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735E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BBD0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15755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B6AF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42F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C271D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Liste paginée (statut, client, date, type)</w:t>
            </w:r>
          </w:p>
        </w:tc>
      </w:tr>
      <w:tr w:rsidR="00C2028E" w:rsidRPr="00C2028E" w14:paraId="09414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E7BF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B3F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D0E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Détail + lignes</w:t>
            </w:r>
          </w:p>
        </w:tc>
      </w:tr>
      <w:tr w:rsidR="00C2028E" w:rsidRPr="00C2028E" w14:paraId="2E5E4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09C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287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D915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Création</w:t>
            </w:r>
          </w:p>
        </w:tc>
      </w:tr>
      <w:tr w:rsidR="00C2028E" w:rsidRPr="00C2028E" w14:paraId="6B70F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824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E34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421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Modification</w:t>
            </w:r>
          </w:p>
        </w:tc>
      </w:tr>
      <w:tr w:rsidR="00C2028E" w:rsidRPr="00C2028E" w14:paraId="76572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BCCE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F9D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/api/invoices/:id/status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14C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Changement statut (pending/paid/overdue)</w:t>
            </w:r>
          </w:p>
        </w:tc>
      </w:tr>
      <w:tr w:rsidR="00C2028E" w:rsidRPr="00C2028E" w14:paraId="7EF82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2DE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FFE5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C25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Suppression</w:t>
            </w:r>
          </w:p>
        </w:tc>
      </w:tr>
      <w:tr w:rsidR="00C2028E" w:rsidRPr="00C2028E" w14:paraId="54AE6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85AA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4B6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/api/invoices/:id/pdf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997B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Génération PDF</w:t>
            </w:r>
          </w:p>
        </w:tc>
      </w:tr>
      <w:tr w:rsidR="00C2028E" w:rsidRPr="00C2028E" w14:paraId="230B7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2DC9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83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/api/invoices/:id/duplicate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6147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Duplication</w:t>
            </w:r>
          </w:p>
        </w:tc>
      </w:tr>
    </w:tbl>
    <w:p w14:paraId="09737D4C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5. Paiements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965"/>
        <w:gridCol w:w="4859"/>
      </w:tblGrid>
      <w:tr w:rsidR="00C2028E" w:rsidRPr="00C2028E" w14:paraId="3C5CBF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A758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4FE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099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13813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1BA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D79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/api/payments/create-intent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B949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Crée un PaymentIntent Stripe</w:t>
            </w:r>
          </w:p>
        </w:tc>
      </w:tr>
      <w:tr w:rsidR="00C2028E" w:rsidRPr="00C2028E" w14:paraId="38928E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50C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506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/api/payments/webhook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EAFF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Webhook Stripe (confirmation paiement)</w:t>
            </w:r>
          </w:p>
        </w:tc>
      </w:tr>
      <w:tr w:rsidR="00C2028E" w:rsidRPr="00C2028E" w14:paraId="46A9A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F4A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CFD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/api/payments/invoice/:id/link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9450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Lien de paiement (front)</w:t>
            </w:r>
          </w:p>
        </w:tc>
      </w:tr>
    </w:tbl>
    <w:p w14:paraId="75D6C2C5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6. Brouillons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378"/>
        <w:gridCol w:w="4652"/>
      </w:tblGrid>
      <w:tr w:rsidR="00C2028E" w:rsidRPr="00C2028E" w14:paraId="6FD48D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AF48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CDB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7A3D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41673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806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0DF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/api/drafts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27DF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Liste brouillons</w:t>
            </w:r>
          </w:p>
        </w:tc>
      </w:tr>
      <w:tr w:rsidR="00C2028E" w:rsidRPr="00C2028E" w14:paraId="52911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7F0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D4F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/api/drafts/:id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EC6E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Récupérer un brouillon</w:t>
            </w:r>
          </w:p>
        </w:tc>
      </w:tr>
      <w:tr w:rsidR="00C2028E" w:rsidRPr="00C2028E" w14:paraId="7070F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F316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82B4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/api/drafts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B58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Sauvegarder</w:t>
            </w:r>
          </w:p>
        </w:tc>
      </w:tr>
      <w:tr w:rsidR="00C2028E" w:rsidRPr="00C2028E" w14:paraId="61553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C78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43D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/api/drafts/:id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211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Mettre à jour</w:t>
            </w:r>
          </w:p>
        </w:tc>
      </w:tr>
      <w:tr w:rsidR="00C2028E" w:rsidRPr="00C2028E" w14:paraId="73F931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FEFB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CE5E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/api/drafts/:id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B8F6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Supprimer</w:t>
            </w:r>
          </w:p>
        </w:tc>
      </w:tr>
    </w:tbl>
    <w:p w14:paraId="39F713C1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7. Analytique / Dashboard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5539"/>
        <w:gridCol w:w="3334"/>
      </w:tblGrid>
      <w:tr w:rsidR="00C2028E" w:rsidRPr="00C2028E" w14:paraId="68E13F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AE2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DC3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41AB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3ED97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223C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4716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2E8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KPI (total factures, revenu mensuel, pending)</w:t>
            </w:r>
          </w:p>
        </w:tc>
      </w:tr>
      <w:tr w:rsidR="00C2028E" w:rsidRPr="00C2028E" w14:paraId="100D9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7A6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D95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/api/analytics/revenue/trend?period=6months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B73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Tendances mensuelles</w:t>
            </w:r>
          </w:p>
        </w:tc>
      </w:tr>
      <w:tr w:rsidR="00C2028E" w:rsidRPr="00C2028E" w14:paraId="7DDB1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85B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15DB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/api/analytics/invoices/status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5A01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Nombre par statut</w:t>
            </w:r>
          </w:p>
        </w:tc>
      </w:tr>
      <w:tr w:rsidR="00C2028E" w:rsidRPr="00C2028E" w14:paraId="16F5F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522E3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849F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/api/analytics/clients/top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B3B7D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Top clients (revenu, part de marché)</w:t>
            </w:r>
          </w:p>
        </w:tc>
      </w:tr>
      <w:tr w:rsidR="00C2028E" w:rsidRPr="00C2028E" w14:paraId="3209E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34F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8337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/api/analytics/products/revenue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B0B3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Revenu par produit</w:t>
            </w:r>
          </w:p>
        </w:tc>
      </w:tr>
      <w:tr w:rsidR="00C2028E" w:rsidRPr="00C2028E" w14:paraId="4180B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6B18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625F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/api/analytics/billing-cycles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B7A5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Répartition cycles de facturation</w:t>
            </w:r>
          </w:p>
        </w:tc>
      </w:tr>
      <w:tr w:rsidR="00C2028E" w:rsidRPr="00C2028E" w14:paraId="202BA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697A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4CAD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816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Rétention, churn, LTV</w:t>
            </w:r>
          </w:p>
        </w:tc>
      </w:tr>
      <w:tr w:rsidR="00C2028E" w:rsidRPr="00C2028E" w14:paraId="3C7D1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7270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024E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/api/analytics/forecast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C66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Prévision IA (régression linéaire)</w:t>
            </w:r>
          </w:p>
        </w:tc>
      </w:tr>
    </w:tbl>
    <w:p w14:paraId="26F062A9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8. Paramètres société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592"/>
        <w:gridCol w:w="5246"/>
      </w:tblGrid>
      <w:tr w:rsidR="00C2028E" w:rsidRPr="00C2028E" w14:paraId="69F7BE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5B50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E99E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2C3A0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006A2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F15E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457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/api/settings/company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AEF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Récupérer configuration</w:t>
            </w:r>
          </w:p>
        </w:tc>
      </w:tr>
      <w:tr w:rsidR="00C2028E" w:rsidRPr="00C2028E" w14:paraId="0BA23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507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D25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/api/settings/company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F6B3F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Mettre à jour (logo, couleur, TVA, mentions…)</w:t>
            </w:r>
          </w:p>
        </w:tc>
      </w:tr>
      <w:tr w:rsidR="00C2028E" w:rsidRPr="00C2028E" w14:paraId="492E4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433E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88B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/api/settings/company/logo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11C0F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Upload logo</w:t>
            </w:r>
          </w:p>
        </w:tc>
      </w:tr>
    </w:tbl>
    <w:p w14:paraId="106F8AAF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9. Emails (via Resend)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4192"/>
        <w:gridCol w:w="4429"/>
      </w:tblGrid>
      <w:tr w:rsidR="00C2028E" w:rsidRPr="00C2028E" w14:paraId="005080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276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C6D5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C658C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79AE8A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DFDFA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5346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/api/emails/send-reminder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8B182" w14:textId="77777777" w:rsidR="00C2028E" w:rsidRPr="00C2028E" w:rsidRDefault="00C2028E" w:rsidP="00C2028E">
            <w:pPr>
              <w:rPr>
                <w:b/>
                <w:bCs/>
                <w:lang w:val="fr-FR"/>
              </w:rPr>
            </w:pPr>
            <w:r w:rsidRPr="00C2028E">
              <w:rPr>
                <w:b/>
                <w:bCs/>
                <w:lang w:val="fr-FR"/>
              </w:rPr>
              <w:t>Envoi rappel paiement au client</w:t>
            </w:r>
          </w:p>
        </w:tc>
      </w:tr>
      <w:tr w:rsidR="00C2028E" w:rsidRPr="00C2028E" w14:paraId="4BBE7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E0B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A3E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/api/emails/low-stock-alert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6D99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Alerte stock faible (produit)</w:t>
            </w:r>
          </w:p>
        </w:tc>
      </w:tr>
      <w:tr w:rsidR="00C2028E" w:rsidRPr="00C2028E" w14:paraId="2891E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448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DD7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/api/emails/test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8D435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Email de test paramètres</w:t>
            </w:r>
          </w:p>
        </w:tc>
      </w:tr>
    </w:tbl>
    <w:p w14:paraId="7F54DFC5" w14:textId="77777777" w:rsidR="00C2028E" w:rsidRPr="00C2028E" w:rsidRDefault="00C2028E" w:rsidP="00C2028E">
      <w:pPr>
        <w:rPr>
          <w:b/>
          <w:bCs/>
        </w:rPr>
      </w:pPr>
      <w:r w:rsidRPr="00C2028E">
        <w:rPr>
          <w:b/>
          <w:bCs/>
        </w:rPr>
        <w:t>10. Exports (Excel)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5208"/>
        <w:gridCol w:w="3378"/>
      </w:tblGrid>
      <w:tr w:rsidR="00C2028E" w:rsidRPr="00C2028E" w14:paraId="7AC7DB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997A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CC5A7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709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Description</w:t>
            </w:r>
          </w:p>
        </w:tc>
      </w:tr>
      <w:tr w:rsidR="00C2028E" w:rsidRPr="00C2028E" w14:paraId="60C2C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AF41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40C8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/api/exports/invoices?format=xlsx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0F46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Export factures filtrées</w:t>
            </w:r>
          </w:p>
        </w:tc>
      </w:tr>
      <w:tr w:rsidR="00C2028E" w:rsidRPr="00C2028E" w14:paraId="12531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0C4B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8575D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/api/exports/clients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5484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Export clients</w:t>
            </w:r>
          </w:p>
        </w:tc>
      </w:tr>
      <w:tr w:rsidR="00C2028E" w:rsidRPr="00C2028E" w14:paraId="2BD86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C00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D722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/api/exports/products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F4FE" w14:textId="77777777" w:rsidR="00C2028E" w:rsidRPr="00C2028E" w:rsidRDefault="00C2028E" w:rsidP="00C2028E">
            <w:pPr>
              <w:rPr>
                <w:b/>
                <w:bCs/>
              </w:rPr>
            </w:pPr>
            <w:r w:rsidRPr="00C2028E">
              <w:rPr>
                <w:b/>
                <w:bCs/>
              </w:rPr>
              <w:t>Export produits</w:t>
            </w:r>
          </w:p>
        </w:tc>
      </w:tr>
    </w:tbl>
    <w:p w14:paraId="12CF3402" w14:textId="77777777" w:rsidR="001021ED" w:rsidRPr="00C2028E" w:rsidRDefault="001021ED" w:rsidP="00C2028E"/>
    <w:sectPr w:rsidR="001021ED" w:rsidRPr="00C2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6074D"/>
    <w:multiLevelType w:val="multilevel"/>
    <w:tmpl w:val="831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0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8C"/>
    <w:rsid w:val="000355CB"/>
    <w:rsid w:val="000A6A8C"/>
    <w:rsid w:val="001021ED"/>
    <w:rsid w:val="00415A06"/>
    <w:rsid w:val="006B5068"/>
    <w:rsid w:val="007A2870"/>
    <w:rsid w:val="00981002"/>
    <w:rsid w:val="00A820DD"/>
    <w:rsid w:val="00C2028E"/>
    <w:rsid w:val="00F5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A2D0"/>
  <w15:chartTrackingRefBased/>
  <w15:docId w15:val="{10123E02-A20C-4BCC-A281-840B8A6F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A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A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A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A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A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A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A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A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A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A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 ranim</dc:creator>
  <cp:keywords/>
  <dc:description/>
  <cp:lastModifiedBy>arfa ranim</cp:lastModifiedBy>
  <cp:revision>6</cp:revision>
  <dcterms:created xsi:type="dcterms:W3CDTF">2026-04-23T20:10:00Z</dcterms:created>
  <dcterms:modified xsi:type="dcterms:W3CDTF">2026-04-23T20:15:00Z</dcterms:modified>
</cp:coreProperties>
</file>