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2AA6" w14:textId="77777777" w:rsidR="008D10CA" w:rsidRPr="0056680E" w:rsidRDefault="008D10CA" w:rsidP="008D10CA">
      <w:pPr>
        <w:pStyle w:val="ListParagraph"/>
        <w:ind w:left="0"/>
        <w:rPr>
          <w:rFonts w:asciiTheme="majorBidi" w:hAnsiTheme="majorBidi" w:cstheme="majorBidi"/>
          <w:color w:val="000000" w:themeColor="text1"/>
        </w:rPr>
      </w:pPr>
    </w:p>
    <w:p w14:paraId="0D0DD70F"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67000921"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76B170D"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325FFBF4"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5</w:t>
      </w:r>
      <w:r w:rsidRPr="00030B09">
        <w:rPr>
          <w:rFonts w:asciiTheme="majorBidi" w:hAnsiTheme="majorBidi" w:cstheme="majorBidi"/>
          <w:b/>
          <w:color w:val="000000" w:themeColor="text1"/>
          <w:sz w:val="40"/>
          <w:szCs w:val="40"/>
        </w:rPr>
        <w:t xml:space="preserve">: </w:t>
      </w:r>
      <w:r w:rsidRPr="001C0644">
        <w:rPr>
          <w:rFonts w:asciiTheme="majorBidi" w:hAnsiTheme="majorBidi" w:cstheme="majorBidi"/>
          <w:b/>
          <w:color w:val="000000" w:themeColor="text1"/>
          <w:sz w:val="40"/>
          <w:szCs w:val="40"/>
        </w:rPr>
        <w:t>Principles of Network Security</w:t>
      </w:r>
    </w:p>
    <w:p w14:paraId="27519C41"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36FBAF3AB2CABC4DA62A65E72A4DE6F0"/>
        </w:placeholder>
        <w:dataBinding w:prefixMappings="xmlns:ns0='http://purl.org/dc/elements/1.1/' xmlns:ns1='http://schemas.openxmlformats.org/package/2006/metadata/core-properties' " w:xpath="/ns1:coreProperties[1]/ns0:title[1]" w:storeItemID="{6C3C8BC8-F283-45AE-878A-BAB7291924A1}"/>
        <w:text/>
      </w:sdtPr>
      <w:sdtEndPr/>
      <w:sdtContent>
        <w:p w14:paraId="00E43093" w14:textId="223951C0" w:rsidR="008D10CA" w:rsidRPr="0056680E" w:rsidRDefault="00DA0D2B" w:rsidP="008D10CA">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20 - Social Engineering</w:t>
          </w:r>
        </w:p>
      </w:sdtContent>
    </w:sdt>
    <w:p w14:paraId="4D282B67"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1915EA82" w14:textId="77777777" w:rsidR="008D10CA" w:rsidRPr="0056680E" w:rsidRDefault="008D10CA" w:rsidP="008D10CA">
      <w:pPr>
        <w:pStyle w:val="ListParagraph"/>
        <w:numPr>
          <w:ilvl w:val="0"/>
          <w:numId w:val="3"/>
        </w:numPr>
        <w:rPr>
          <w:rFonts w:asciiTheme="majorBidi" w:hAnsiTheme="majorBidi" w:cstheme="majorBidi"/>
          <w:b/>
          <w:color w:val="000000" w:themeColor="text1"/>
          <w:sz w:val="28"/>
          <w:szCs w:val="28"/>
        </w:rPr>
      </w:pPr>
    </w:p>
    <w:p w14:paraId="78D2453B" w14:textId="77777777" w:rsidR="008D10CA" w:rsidRPr="0056680E" w:rsidRDefault="008D10CA" w:rsidP="008D10CA">
      <w:pPr>
        <w:pStyle w:val="ListParagraph"/>
        <w:ind w:left="0"/>
        <w:rPr>
          <w:rFonts w:asciiTheme="majorBidi" w:hAnsiTheme="majorBidi" w:cstheme="majorBidi"/>
          <w:b/>
          <w:color w:val="000000" w:themeColor="text1"/>
          <w:sz w:val="28"/>
          <w:szCs w:val="28"/>
        </w:rPr>
      </w:pPr>
    </w:p>
    <w:p w14:paraId="6FCF3061" w14:textId="77777777" w:rsidR="00D778DF" w:rsidRPr="008D10CA" w:rsidRDefault="00D778DF" w:rsidP="00D452F4">
      <w:pPr>
        <w:pStyle w:val="Heading1"/>
        <w:rPr>
          <w:rFonts w:asciiTheme="majorBidi" w:hAnsiTheme="majorBidi" w:cstheme="majorBidi"/>
        </w:rPr>
      </w:pPr>
      <w:r w:rsidRPr="008D10CA">
        <w:rPr>
          <w:rFonts w:asciiTheme="majorBidi" w:hAnsiTheme="majorBidi" w:cstheme="majorBidi"/>
        </w:rPr>
        <w:t>Objectives</w:t>
      </w:r>
    </w:p>
    <w:p w14:paraId="7A7FEF3F" w14:textId="77777777" w:rsidR="00095875" w:rsidRPr="008D10CA" w:rsidRDefault="00095875" w:rsidP="00095875">
      <w:pPr>
        <w:pStyle w:val="BodyTextL25"/>
        <w:rPr>
          <w:rFonts w:asciiTheme="majorBidi" w:hAnsiTheme="majorBidi" w:cstheme="majorBidi"/>
        </w:rPr>
      </w:pPr>
      <w:r w:rsidRPr="008D10CA">
        <w:rPr>
          <w:rFonts w:asciiTheme="majorBidi" w:hAnsiTheme="majorBidi" w:cstheme="majorBidi"/>
        </w:rPr>
        <w:t>Research and identify social engineering attacks</w:t>
      </w:r>
    </w:p>
    <w:p w14:paraId="190A4763" w14:textId="77777777" w:rsidR="00D778DF" w:rsidRPr="008D10CA" w:rsidRDefault="00D778DF" w:rsidP="00D452F4">
      <w:pPr>
        <w:pStyle w:val="Heading1"/>
        <w:rPr>
          <w:rFonts w:asciiTheme="majorBidi" w:hAnsiTheme="majorBidi" w:cstheme="majorBidi"/>
        </w:rPr>
      </w:pPr>
      <w:r w:rsidRPr="008D10CA">
        <w:rPr>
          <w:rFonts w:asciiTheme="majorBidi" w:hAnsiTheme="majorBidi" w:cstheme="majorBidi"/>
        </w:rPr>
        <w:t>Background / Scenario</w:t>
      </w:r>
    </w:p>
    <w:p w14:paraId="3A61726A" w14:textId="77777777" w:rsidR="00095875" w:rsidRPr="008D10CA" w:rsidRDefault="00095875" w:rsidP="00095875">
      <w:pPr>
        <w:pStyle w:val="BodyTextL25"/>
        <w:rPr>
          <w:rFonts w:asciiTheme="majorBidi" w:hAnsiTheme="majorBidi" w:cstheme="majorBidi"/>
        </w:rPr>
      </w:pPr>
      <w:r w:rsidRPr="008D10CA">
        <w:rPr>
          <w:rFonts w:asciiTheme="majorBidi" w:hAnsiTheme="majorBidi" w:cstheme="majorBidi"/>
        </w:rPr>
        <w:t>Social engineering is an attack with the goal of getting a victim to enter personal or sensitive information, this type of attack can be performed by an attacker utilizing a keylogger, phishing email, or an in-person method. This lab requires the research of social engineering and the identification of ways to recognize and prevent it.</w:t>
      </w:r>
    </w:p>
    <w:p w14:paraId="476F10FE" w14:textId="77777777" w:rsidR="00D778DF" w:rsidRPr="008D10CA" w:rsidRDefault="00D778DF" w:rsidP="00D452F4">
      <w:pPr>
        <w:pStyle w:val="Heading1"/>
        <w:rPr>
          <w:rFonts w:asciiTheme="majorBidi" w:hAnsiTheme="majorBidi" w:cstheme="majorBidi"/>
        </w:rPr>
      </w:pPr>
      <w:r w:rsidRPr="008D10CA">
        <w:rPr>
          <w:rFonts w:asciiTheme="majorBidi" w:hAnsiTheme="majorBidi" w:cstheme="majorBidi"/>
        </w:rPr>
        <w:t>Required Resources</w:t>
      </w:r>
    </w:p>
    <w:p w14:paraId="4827EBCE" w14:textId="77777777" w:rsidR="00095875" w:rsidRPr="008D10CA" w:rsidRDefault="00095875" w:rsidP="00095875">
      <w:pPr>
        <w:pStyle w:val="Bulletlevel1"/>
        <w:spacing w:before="60" w:after="60" w:line="276" w:lineRule="auto"/>
        <w:rPr>
          <w:rFonts w:asciiTheme="majorBidi" w:hAnsiTheme="majorBidi" w:cstheme="majorBidi"/>
        </w:rPr>
      </w:pPr>
      <w:r w:rsidRPr="008D10CA">
        <w:rPr>
          <w:rFonts w:asciiTheme="majorBidi" w:hAnsiTheme="majorBidi" w:cstheme="majorBidi"/>
        </w:rPr>
        <w:t>PC or mobile device with internet access</w:t>
      </w:r>
    </w:p>
    <w:p w14:paraId="46F92AEB" w14:textId="77777777" w:rsidR="00125806" w:rsidRPr="008D10CA" w:rsidRDefault="00125806" w:rsidP="00D452F4">
      <w:pPr>
        <w:pStyle w:val="Heading1"/>
        <w:rPr>
          <w:rFonts w:asciiTheme="majorBidi" w:hAnsiTheme="majorBidi" w:cstheme="majorBidi"/>
        </w:rPr>
      </w:pPr>
      <w:r w:rsidRPr="008D10CA">
        <w:rPr>
          <w:rFonts w:asciiTheme="majorBidi" w:hAnsiTheme="majorBidi" w:cstheme="majorBidi"/>
        </w:rPr>
        <w:t>Instructions</w:t>
      </w:r>
    </w:p>
    <w:p w14:paraId="6A5A12C4" w14:textId="77777777" w:rsidR="00095875" w:rsidRPr="008D10CA" w:rsidRDefault="00095875" w:rsidP="00095875">
      <w:pPr>
        <w:pStyle w:val="BodyTextL25"/>
        <w:rPr>
          <w:rFonts w:asciiTheme="majorBidi" w:hAnsiTheme="majorBidi" w:cstheme="majorBidi"/>
        </w:rPr>
      </w:pPr>
      <w:r w:rsidRPr="008D10CA">
        <w:rPr>
          <w:rFonts w:asciiTheme="majorBidi" w:hAnsiTheme="majorBidi" w:cstheme="majorBidi"/>
        </w:rPr>
        <w:t xml:space="preserve">Using a web browser find the article “Methods for Understanding and Reducing Social Engineering Attacks” on the SANS Institute website. A search engine should easily find the article. </w:t>
      </w:r>
    </w:p>
    <w:p w14:paraId="1C8EC79E" w14:textId="77777777" w:rsidR="00095875" w:rsidRPr="008D10CA" w:rsidRDefault="00095875" w:rsidP="00095875">
      <w:pPr>
        <w:pStyle w:val="BodyTextL25"/>
        <w:rPr>
          <w:rFonts w:asciiTheme="majorBidi" w:hAnsiTheme="majorBidi" w:cstheme="majorBidi"/>
        </w:rPr>
      </w:pPr>
      <w:r w:rsidRPr="008D10CA">
        <w:rPr>
          <w:rFonts w:asciiTheme="majorBidi" w:hAnsiTheme="majorBidi" w:cstheme="majorBidi"/>
        </w:rPr>
        <w:t xml:space="preserve">The SANS Institute is a cooperative research and education organization that offers information security training and security certification. The SANS Reading Room has many articles that are relevant to the practice of cybersecurity analysis. You can join the SANS community by creating a free user account in order to access to the latest articles, or you can access the older articles without a user account. </w:t>
      </w:r>
    </w:p>
    <w:p w14:paraId="2C8CA6C8" w14:textId="3CC28B3D" w:rsidR="00095875" w:rsidRPr="008D10CA" w:rsidRDefault="00095875" w:rsidP="00095875">
      <w:pPr>
        <w:pStyle w:val="BodyTextL25"/>
        <w:rPr>
          <w:rFonts w:asciiTheme="majorBidi" w:hAnsiTheme="majorBidi" w:cstheme="majorBidi"/>
        </w:rPr>
      </w:pPr>
      <w:r w:rsidRPr="008D10CA">
        <w:rPr>
          <w:rFonts w:asciiTheme="majorBidi" w:hAnsiTheme="majorBidi" w:cstheme="majorBidi"/>
        </w:rPr>
        <w:t>Read the article or choose another article on social engineering, read it, and answer the following questions:</w:t>
      </w:r>
    </w:p>
    <w:p w14:paraId="0E6486F8" w14:textId="6918864F" w:rsidR="00415752" w:rsidRPr="008D10CA" w:rsidRDefault="00415752" w:rsidP="00415752">
      <w:pPr>
        <w:pStyle w:val="Heading4"/>
        <w:rPr>
          <w:rFonts w:asciiTheme="majorBidi" w:hAnsiTheme="majorBidi" w:cstheme="majorBidi"/>
        </w:rPr>
      </w:pPr>
      <w:r w:rsidRPr="008D10CA">
        <w:rPr>
          <w:rFonts w:asciiTheme="majorBidi" w:hAnsiTheme="majorBidi" w:cstheme="majorBidi"/>
        </w:rPr>
        <w:t>Questions:</w:t>
      </w:r>
    </w:p>
    <w:p w14:paraId="31E93295" w14:textId="77777777" w:rsidR="006C171F" w:rsidRDefault="00095875" w:rsidP="006C171F">
      <w:pPr>
        <w:pStyle w:val="SubStepAlpha"/>
        <w:spacing w:before="0"/>
        <w:rPr>
          <w:rFonts w:asciiTheme="majorBidi" w:hAnsiTheme="majorBidi" w:cstheme="majorBidi"/>
        </w:rPr>
      </w:pPr>
      <w:r w:rsidRPr="008D10CA">
        <w:rPr>
          <w:rFonts w:asciiTheme="majorBidi" w:hAnsiTheme="majorBidi" w:cstheme="majorBidi"/>
        </w:rPr>
        <w:t>What are the three methods used in social engineering to gain access to information?</w:t>
      </w:r>
    </w:p>
    <w:p w14:paraId="320811E2" w14:textId="5A4646E2" w:rsidR="00095875" w:rsidRPr="006C171F" w:rsidRDefault="00095875" w:rsidP="006C171F">
      <w:pPr>
        <w:pStyle w:val="SubStepAlpha"/>
        <w:numPr>
          <w:ilvl w:val="0"/>
          <w:numId w:val="0"/>
        </w:numPr>
        <w:spacing w:before="0"/>
        <w:ind w:left="720"/>
        <w:rPr>
          <w:rFonts w:asciiTheme="majorBidi" w:hAnsiTheme="majorBidi" w:cstheme="majorBidi"/>
          <w:b/>
          <w:bCs/>
          <w:i/>
          <w:iCs/>
        </w:rPr>
      </w:pPr>
      <w:r w:rsidRPr="006C171F">
        <w:rPr>
          <w:rFonts w:asciiTheme="majorBidi" w:hAnsiTheme="majorBidi" w:cstheme="majorBidi"/>
          <w:b/>
          <w:bCs/>
          <w:i/>
          <w:iCs/>
        </w:rPr>
        <w:t>Type your answers here.</w:t>
      </w:r>
    </w:p>
    <w:p w14:paraId="551A3440" w14:textId="69536785" w:rsidR="006C171F" w:rsidRDefault="006C171F" w:rsidP="006C171F">
      <w:pPr>
        <w:pStyle w:val="SubStepAlpha"/>
        <w:numPr>
          <w:ilvl w:val="0"/>
          <w:numId w:val="0"/>
        </w:numPr>
        <w:spacing w:before="0"/>
        <w:ind w:left="720"/>
        <w:rPr>
          <w:rFonts w:asciiTheme="majorBidi" w:hAnsiTheme="majorBidi" w:cstheme="majorBidi"/>
        </w:rPr>
      </w:pPr>
    </w:p>
    <w:p w14:paraId="3FB74537" w14:textId="74E71808" w:rsidR="006C171F" w:rsidRDefault="006C171F" w:rsidP="006C171F">
      <w:pPr>
        <w:pStyle w:val="SubStepAlpha"/>
        <w:numPr>
          <w:ilvl w:val="0"/>
          <w:numId w:val="0"/>
        </w:numPr>
        <w:spacing w:before="0"/>
        <w:ind w:left="720"/>
        <w:rPr>
          <w:rFonts w:asciiTheme="majorBidi" w:hAnsiTheme="majorBidi" w:cstheme="majorBidi"/>
        </w:rPr>
      </w:pPr>
    </w:p>
    <w:p w14:paraId="6091EEEE" w14:textId="5987FC66" w:rsidR="006C171F" w:rsidRDefault="006C171F" w:rsidP="006C171F">
      <w:pPr>
        <w:pStyle w:val="SubStepAlpha"/>
        <w:numPr>
          <w:ilvl w:val="0"/>
          <w:numId w:val="0"/>
        </w:numPr>
        <w:spacing w:before="0"/>
        <w:ind w:left="720"/>
        <w:rPr>
          <w:rFonts w:asciiTheme="majorBidi" w:hAnsiTheme="majorBidi" w:cstheme="majorBidi"/>
        </w:rPr>
      </w:pPr>
    </w:p>
    <w:p w14:paraId="50EAAA06" w14:textId="55898145" w:rsidR="006C171F" w:rsidRDefault="006C171F" w:rsidP="006C171F">
      <w:pPr>
        <w:pStyle w:val="SubStepAlpha"/>
        <w:numPr>
          <w:ilvl w:val="0"/>
          <w:numId w:val="0"/>
        </w:numPr>
        <w:spacing w:before="0"/>
        <w:ind w:left="720"/>
        <w:rPr>
          <w:rFonts w:asciiTheme="majorBidi" w:hAnsiTheme="majorBidi" w:cstheme="majorBidi"/>
        </w:rPr>
      </w:pPr>
    </w:p>
    <w:p w14:paraId="17310CC9" w14:textId="77777777" w:rsidR="006C171F" w:rsidRPr="006C171F" w:rsidRDefault="006C171F" w:rsidP="006C171F">
      <w:pPr>
        <w:pStyle w:val="SubStepAlpha"/>
        <w:numPr>
          <w:ilvl w:val="0"/>
          <w:numId w:val="0"/>
        </w:numPr>
        <w:spacing w:before="0"/>
        <w:ind w:left="720"/>
        <w:rPr>
          <w:rFonts w:asciiTheme="majorBidi" w:hAnsiTheme="majorBidi" w:cstheme="majorBidi"/>
        </w:rPr>
      </w:pPr>
    </w:p>
    <w:p w14:paraId="67DC8C1A" w14:textId="77777777" w:rsidR="006C171F" w:rsidRDefault="00095875" w:rsidP="006C171F">
      <w:pPr>
        <w:pStyle w:val="SubStepAlpha"/>
        <w:rPr>
          <w:rFonts w:asciiTheme="majorBidi" w:hAnsiTheme="majorBidi" w:cstheme="majorBidi"/>
        </w:rPr>
      </w:pPr>
      <w:r w:rsidRPr="008D10CA">
        <w:rPr>
          <w:rFonts w:asciiTheme="majorBidi" w:hAnsiTheme="majorBidi" w:cstheme="majorBidi"/>
        </w:rPr>
        <w:lastRenderedPageBreak/>
        <w:t>What are three examples of social engineering attacks from the first two methods in step 2a?</w:t>
      </w:r>
    </w:p>
    <w:p w14:paraId="77863573" w14:textId="12F7B79C" w:rsidR="00095875" w:rsidRPr="006C171F" w:rsidRDefault="00095875" w:rsidP="006C171F">
      <w:pPr>
        <w:pStyle w:val="SubStepAlpha"/>
        <w:numPr>
          <w:ilvl w:val="0"/>
          <w:numId w:val="0"/>
        </w:numPr>
        <w:ind w:left="720"/>
        <w:rPr>
          <w:rFonts w:asciiTheme="majorBidi" w:hAnsiTheme="majorBidi" w:cstheme="majorBidi"/>
          <w:b/>
          <w:bCs/>
          <w:i/>
          <w:iCs/>
        </w:rPr>
      </w:pPr>
      <w:r w:rsidRPr="006C171F">
        <w:rPr>
          <w:rFonts w:asciiTheme="majorBidi" w:hAnsiTheme="majorBidi" w:cstheme="majorBidi"/>
          <w:b/>
          <w:bCs/>
          <w:i/>
          <w:iCs/>
        </w:rPr>
        <w:t>Type your answers here.</w:t>
      </w:r>
    </w:p>
    <w:p w14:paraId="444BA04E" w14:textId="2451B8DD" w:rsidR="006C171F" w:rsidRDefault="006C171F" w:rsidP="006C171F">
      <w:pPr>
        <w:pStyle w:val="SubStepAlpha"/>
        <w:numPr>
          <w:ilvl w:val="0"/>
          <w:numId w:val="0"/>
        </w:numPr>
        <w:ind w:left="720"/>
        <w:rPr>
          <w:rFonts w:asciiTheme="majorBidi" w:hAnsiTheme="majorBidi" w:cstheme="majorBidi"/>
        </w:rPr>
      </w:pPr>
    </w:p>
    <w:p w14:paraId="6E2DB8AB" w14:textId="6B1275C6" w:rsidR="006C171F" w:rsidRDefault="006C171F" w:rsidP="006C171F">
      <w:pPr>
        <w:pStyle w:val="SubStepAlpha"/>
        <w:numPr>
          <w:ilvl w:val="0"/>
          <w:numId w:val="0"/>
        </w:numPr>
        <w:ind w:left="720"/>
        <w:rPr>
          <w:rFonts w:asciiTheme="majorBidi" w:hAnsiTheme="majorBidi" w:cstheme="majorBidi"/>
        </w:rPr>
      </w:pPr>
    </w:p>
    <w:p w14:paraId="3E3D1E4C" w14:textId="77777777" w:rsidR="006C171F" w:rsidRPr="006C171F" w:rsidRDefault="006C171F" w:rsidP="006C171F">
      <w:pPr>
        <w:pStyle w:val="SubStepAlpha"/>
        <w:numPr>
          <w:ilvl w:val="0"/>
          <w:numId w:val="0"/>
        </w:numPr>
        <w:ind w:left="720"/>
        <w:rPr>
          <w:rFonts w:asciiTheme="majorBidi" w:hAnsiTheme="majorBidi" w:cstheme="majorBidi"/>
        </w:rPr>
      </w:pPr>
    </w:p>
    <w:p w14:paraId="72A0C7C2" w14:textId="77777777" w:rsidR="006C171F" w:rsidRDefault="00095875" w:rsidP="006C171F">
      <w:pPr>
        <w:pStyle w:val="SubStepAlpha"/>
        <w:rPr>
          <w:rFonts w:asciiTheme="majorBidi" w:hAnsiTheme="majorBidi" w:cstheme="majorBidi"/>
        </w:rPr>
      </w:pPr>
      <w:r w:rsidRPr="008D10CA">
        <w:rPr>
          <w:rFonts w:asciiTheme="majorBidi" w:hAnsiTheme="majorBidi" w:cstheme="majorBidi"/>
        </w:rPr>
        <w:t>Why is social networking a social engineering threat?</w:t>
      </w:r>
    </w:p>
    <w:p w14:paraId="2CAE3D22" w14:textId="1D1C4DF2" w:rsidR="00095875" w:rsidRPr="006C171F" w:rsidRDefault="00095875" w:rsidP="006C171F">
      <w:pPr>
        <w:pStyle w:val="SubStepAlpha"/>
        <w:numPr>
          <w:ilvl w:val="0"/>
          <w:numId w:val="0"/>
        </w:numPr>
        <w:ind w:left="720"/>
        <w:rPr>
          <w:rFonts w:asciiTheme="majorBidi" w:hAnsiTheme="majorBidi" w:cstheme="majorBidi"/>
          <w:b/>
          <w:bCs/>
          <w:i/>
          <w:iCs/>
        </w:rPr>
      </w:pPr>
      <w:r w:rsidRPr="006C171F">
        <w:rPr>
          <w:rFonts w:asciiTheme="majorBidi" w:hAnsiTheme="majorBidi" w:cstheme="majorBidi"/>
          <w:b/>
          <w:bCs/>
          <w:i/>
          <w:iCs/>
        </w:rPr>
        <w:t>Type your answers here.</w:t>
      </w:r>
    </w:p>
    <w:p w14:paraId="61E7091D" w14:textId="77559352" w:rsidR="006C171F" w:rsidRDefault="006C171F" w:rsidP="006C171F">
      <w:pPr>
        <w:pStyle w:val="SubStepAlpha"/>
        <w:numPr>
          <w:ilvl w:val="0"/>
          <w:numId w:val="0"/>
        </w:numPr>
        <w:ind w:left="720"/>
        <w:rPr>
          <w:rFonts w:asciiTheme="majorBidi" w:hAnsiTheme="majorBidi" w:cstheme="majorBidi"/>
        </w:rPr>
      </w:pPr>
    </w:p>
    <w:p w14:paraId="29019F4F" w14:textId="3E49708B" w:rsidR="006C171F" w:rsidRDefault="006C171F" w:rsidP="006C171F">
      <w:pPr>
        <w:pStyle w:val="SubStepAlpha"/>
        <w:numPr>
          <w:ilvl w:val="0"/>
          <w:numId w:val="0"/>
        </w:numPr>
        <w:ind w:left="720"/>
        <w:rPr>
          <w:rFonts w:asciiTheme="majorBidi" w:hAnsiTheme="majorBidi" w:cstheme="majorBidi"/>
        </w:rPr>
      </w:pPr>
    </w:p>
    <w:p w14:paraId="226F4BFB" w14:textId="77777777" w:rsidR="006C171F" w:rsidRPr="006C171F" w:rsidRDefault="006C171F" w:rsidP="006C171F">
      <w:pPr>
        <w:pStyle w:val="SubStepAlpha"/>
        <w:numPr>
          <w:ilvl w:val="0"/>
          <w:numId w:val="0"/>
        </w:numPr>
        <w:ind w:left="720"/>
        <w:rPr>
          <w:rFonts w:asciiTheme="majorBidi" w:hAnsiTheme="majorBidi" w:cstheme="majorBidi"/>
        </w:rPr>
      </w:pPr>
    </w:p>
    <w:p w14:paraId="72ABBC0A" w14:textId="77777777" w:rsidR="006C171F" w:rsidRDefault="00095875" w:rsidP="006C171F">
      <w:pPr>
        <w:pStyle w:val="SubStepAlpha"/>
        <w:keepNext/>
        <w:rPr>
          <w:rFonts w:asciiTheme="majorBidi" w:hAnsiTheme="majorBidi" w:cstheme="majorBidi"/>
        </w:rPr>
      </w:pPr>
      <w:r w:rsidRPr="008D10CA">
        <w:rPr>
          <w:rFonts w:asciiTheme="majorBidi" w:hAnsiTheme="majorBidi" w:cstheme="majorBidi"/>
        </w:rPr>
        <w:t>How can an organization defend itself from social engineering attacks?</w:t>
      </w:r>
    </w:p>
    <w:p w14:paraId="372EB4F8" w14:textId="4159C431" w:rsidR="00095875" w:rsidRPr="006C171F" w:rsidRDefault="00095875" w:rsidP="006C171F">
      <w:pPr>
        <w:pStyle w:val="SubStepAlpha"/>
        <w:keepNext/>
        <w:numPr>
          <w:ilvl w:val="0"/>
          <w:numId w:val="0"/>
        </w:numPr>
        <w:ind w:left="720"/>
        <w:rPr>
          <w:rFonts w:asciiTheme="majorBidi" w:hAnsiTheme="majorBidi" w:cstheme="majorBidi"/>
          <w:b/>
          <w:bCs/>
          <w:i/>
          <w:iCs/>
        </w:rPr>
      </w:pPr>
      <w:r w:rsidRPr="006C171F">
        <w:rPr>
          <w:rFonts w:asciiTheme="majorBidi" w:hAnsiTheme="majorBidi" w:cstheme="majorBidi"/>
          <w:b/>
          <w:bCs/>
          <w:i/>
          <w:iCs/>
        </w:rPr>
        <w:t>Type your answers here.</w:t>
      </w:r>
    </w:p>
    <w:p w14:paraId="2BC86FAF" w14:textId="437144EC" w:rsidR="006C171F" w:rsidRDefault="006C171F" w:rsidP="006C171F">
      <w:pPr>
        <w:pStyle w:val="SubStepAlpha"/>
        <w:keepNext/>
        <w:numPr>
          <w:ilvl w:val="0"/>
          <w:numId w:val="0"/>
        </w:numPr>
        <w:ind w:left="720"/>
        <w:rPr>
          <w:rFonts w:asciiTheme="majorBidi" w:hAnsiTheme="majorBidi" w:cstheme="majorBidi"/>
        </w:rPr>
      </w:pPr>
    </w:p>
    <w:p w14:paraId="6B6DDBFC" w14:textId="709D52F9" w:rsidR="006C171F" w:rsidRDefault="006C171F" w:rsidP="006C171F">
      <w:pPr>
        <w:pStyle w:val="SubStepAlpha"/>
        <w:keepNext/>
        <w:numPr>
          <w:ilvl w:val="0"/>
          <w:numId w:val="0"/>
        </w:numPr>
        <w:ind w:left="720"/>
        <w:rPr>
          <w:rFonts w:asciiTheme="majorBidi" w:hAnsiTheme="majorBidi" w:cstheme="majorBidi"/>
        </w:rPr>
      </w:pPr>
    </w:p>
    <w:p w14:paraId="5E85012F" w14:textId="77777777" w:rsidR="006C171F" w:rsidRPr="006C171F" w:rsidRDefault="006C171F" w:rsidP="006C171F">
      <w:pPr>
        <w:pStyle w:val="SubStepAlpha"/>
        <w:keepNext/>
        <w:numPr>
          <w:ilvl w:val="0"/>
          <w:numId w:val="0"/>
        </w:numPr>
        <w:ind w:left="720"/>
        <w:rPr>
          <w:rFonts w:asciiTheme="majorBidi" w:hAnsiTheme="majorBidi" w:cstheme="majorBidi"/>
        </w:rPr>
      </w:pPr>
    </w:p>
    <w:p w14:paraId="1A65055B" w14:textId="77777777" w:rsidR="006C171F" w:rsidRDefault="00095875" w:rsidP="006C171F">
      <w:pPr>
        <w:pStyle w:val="SubStepAlpha"/>
        <w:keepNext/>
        <w:rPr>
          <w:rFonts w:asciiTheme="majorBidi" w:hAnsiTheme="majorBidi" w:cstheme="majorBidi"/>
        </w:rPr>
      </w:pPr>
      <w:r w:rsidRPr="008D10CA">
        <w:rPr>
          <w:rFonts w:asciiTheme="majorBidi" w:hAnsiTheme="majorBidi" w:cstheme="majorBidi"/>
        </w:rPr>
        <w:t>What is the SANS Institute, which authored this article?</w:t>
      </w:r>
    </w:p>
    <w:p w14:paraId="1512A38C" w14:textId="308B3B8B" w:rsidR="00C162C0" w:rsidRPr="006C171F" w:rsidRDefault="00095875" w:rsidP="006C171F">
      <w:pPr>
        <w:pStyle w:val="SubStepAlpha"/>
        <w:keepNext/>
        <w:numPr>
          <w:ilvl w:val="0"/>
          <w:numId w:val="0"/>
        </w:numPr>
        <w:ind w:left="720"/>
        <w:rPr>
          <w:rFonts w:asciiTheme="majorBidi" w:hAnsiTheme="majorBidi" w:cstheme="majorBidi"/>
          <w:b/>
          <w:bCs/>
          <w:i/>
          <w:iCs/>
          <w:shd w:val="clear" w:color="auto" w:fill="BFBFBF"/>
        </w:rPr>
      </w:pPr>
      <w:r w:rsidRPr="006C171F">
        <w:rPr>
          <w:rFonts w:asciiTheme="majorBidi" w:hAnsiTheme="majorBidi" w:cstheme="majorBidi"/>
          <w:b/>
          <w:bCs/>
          <w:i/>
          <w:iCs/>
        </w:rPr>
        <w:t>Type your answers here.</w:t>
      </w:r>
    </w:p>
    <w:sectPr w:rsidR="00C162C0" w:rsidRPr="006C171F"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38AB" w14:textId="77777777" w:rsidR="00907595" w:rsidRDefault="00907595" w:rsidP="00710659">
      <w:pPr>
        <w:spacing w:after="0" w:line="240" w:lineRule="auto"/>
      </w:pPr>
      <w:r>
        <w:separator/>
      </w:r>
    </w:p>
    <w:p w14:paraId="50BFAEE5" w14:textId="77777777" w:rsidR="00907595" w:rsidRDefault="00907595"/>
  </w:endnote>
  <w:endnote w:type="continuationSeparator" w:id="0">
    <w:p w14:paraId="36437031" w14:textId="77777777" w:rsidR="00907595" w:rsidRDefault="00907595" w:rsidP="00710659">
      <w:pPr>
        <w:spacing w:after="0" w:line="240" w:lineRule="auto"/>
      </w:pPr>
      <w:r>
        <w:continuationSeparator/>
      </w:r>
    </w:p>
    <w:p w14:paraId="5433E682" w14:textId="77777777" w:rsidR="00907595" w:rsidRDefault="00907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F81C" w14:textId="08AAEB3A" w:rsidR="00926CB2" w:rsidRPr="00882B63" w:rsidRDefault="008D10CA" w:rsidP="00E859E3">
    <w:pPr>
      <w:pStyle w:val="Footer"/>
      <w:rPr>
        <w:szCs w:val="16"/>
      </w:rPr>
    </w:pPr>
    <w:r w:rsidRPr="00CA3408">
      <w:rPr>
        <w:noProof/>
      </w:rPr>
      <w:drawing>
        <wp:inline distT="0" distB="0" distL="0" distR="0" wp14:anchorId="200EC44C" wp14:editId="718D623C">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65B0" w14:textId="6D8E3742" w:rsidR="00882B63" w:rsidRPr="00882B63" w:rsidRDefault="008D10CA" w:rsidP="00E859E3">
    <w:pPr>
      <w:pStyle w:val="Footer"/>
      <w:rPr>
        <w:szCs w:val="16"/>
      </w:rPr>
    </w:pPr>
    <w:r w:rsidRPr="00CA3408">
      <w:rPr>
        <w:noProof/>
      </w:rPr>
      <w:drawing>
        <wp:inline distT="0" distB="0" distL="0" distR="0" wp14:anchorId="03EAD36B" wp14:editId="62BD6DD6">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1F612" w14:textId="77777777" w:rsidR="00907595" w:rsidRDefault="00907595" w:rsidP="00710659">
      <w:pPr>
        <w:spacing w:after="0" w:line="240" w:lineRule="auto"/>
      </w:pPr>
      <w:r>
        <w:separator/>
      </w:r>
    </w:p>
    <w:p w14:paraId="6579E415" w14:textId="77777777" w:rsidR="00907595" w:rsidRDefault="00907595"/>
  </w:footnote>
  <w:footnote w:type="continuationSeparator" w:id="0">
    <w:p w14:paraId="18DB7139" w14:textId="77777777" w:rsidR="00907595" w:rsidRDefault="00907595" w:rsidP="00710659">
      <w:pPr>
        <w:spacing w:after="0" w:line="240" w:lineRule="auto"/>
      </w:pPr>
      <w:r>
        <w:continuationSeparator/>
      </w:r>
    </w:p>
    <w:p w14:paraId="35934677" w14:textId="77777777" w:rsidR="00907595" w:rsidRDefault="009075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991194F8F64EEF997E65532628770E"/>
      </w:placeholder>
      <w:dataBinding w:prefixMappings="xmlns:ns0='http://purl.org/dc/elements/1.1/' xmlns:ns1='http://schemas.openxmlformats.org/package/2006/metadata/core-properties' " w:xpath="/ns1:coreProperties[1]/ns0:title[1]" w:storeItemID="{6C3C8BC8-F283-45AE-878A-BAB7291924A1}"/>
      <w:text/>
    </w:sdtPr>
    <w:sdtEndPr/>
    <w:sdtContent>
      <w:p w14:paraId="790A33EB" w14:textId="389850BC" w:rsidR="00926CB2" w:rsidRDefault="008D10CA" w:rsidP="008402F2">
        <w:pPr>
          <w:pStyle w:val="PageHead"/>
        </w:pPr>
        <w:r>
          <w:t>Lab 2</w:t>
        </w:r>
        <w:r w:rsidR="00DA0D2B">
          <w:t>0</w:t>
        </w:r>
        <w:r>
          <w:t xml:space="preserve"> - Social Engineering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DB68" w14:textId="1497F1D2" w:rsidR="00926CB2" w:rsidRDefault="008D10CA" w:rsidP="006C3FCF">
    <w:pPr>
      <w:ind w:left="-288"/>
    </w:pPr>
    <w:r>
      <w:rPr>
        <w:noProof/>
      </w:rPr>
      <w:drawing>
        <wp:inline distT="0" distB="0" distL="0" distR="0" wp14:anchorId="2424C25C" wp14:editId="3140F853">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242673A"/>
    <w:styleLink w:val="PartStepSubStepList"/>
    <w:lvl w:ilvl="0">
      <w:start w:val="1"/>
      <w:numFmt w:val="decimal"/>
      <w:suff w:val="space"/>
      <w:lvlText w:val="Part %1:"/>
      <w:lvlJc w:val="left"/>
      <w:pPr>
        <w:ind w:left="576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6"/>
  </w:num>
  <w:num w:numId="11">
    <w:abstractNumId w:val="3"/>
    <w:lvlOverride w:ilvl="0">
      <w:lvl w:ilvl="0">
        <w:start w:val="1"/>
        <w:numFmt w:val="decimal"/>
        <w:suff w:val="space"/>
        <w:lvlText w:val="Part %1:"/>
        <w:lvlJc w:val="left"/>
        <w:pPr>
          <w:ind w:left="5760" w:hanging="1080"/>
        </w:pPr>
        <w:rPr>
          <w:rFonts w:hint="default"/>
        </w:rPr>
      </w:lvl>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2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65D"/>
    <w:rsid w:val="00085CC6"/>
    <w:rsid w:val="00090C07"/>
    <w:rsid w:val="0009147A"/>
    <w:rsid w:val="00091E8D"/>
    <w:rsid w:val="0009378D"/>
    <w:rsid w:val="00095875"/>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742"/>
    <w:rsid w:val="00144997"/>
    <w:rsid w:val="001523C0"/>
    <w:rsid w:val="001535FE"/>
    <w:rsid w:val="00154E3A"/>
    <w:rsid w:val="00155352"/>
    <w:rsid w:val="00157902"/>
    <w:rsid w:val="00162105"/>
    <w:rsid w:val="00162EEA"/>
    <w:rsid w:val="00163164"/>
    <w:rsid w:val="00164F1F"/>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D25"/>
    <w:rsid w:val="003D6EF1"/>
    <w:rsid w:val="003E5BE5"/>
    <w:rsid w:val="003F18D1"/>
    <w:rsid w:val="003F20EC"/>
    <w:rsid w:val="003F4F0E"/>
    <w:rsid w:val="003F6096"/>
    <w:rsid w:val="003F6E06"/>
    <w:rsid w:val="00403C7A"/>
    <w:rsid w:val="004057A6"/>
    <w:rsid w:val="00406554"/>
    <w:rsid w:val="00407755"/>
    <w:rsid w:val="0041293B"/>
    <w:rsid w:val="004131B0"/>
    <w:rsid w:val="00415752"/>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447"/>
    <w:rsid w:val="004A1CA0"/>
    <w:rsid w:val="004A22E9"/>
    <w:rsid w:val="004A4ACD"/>
    <w:rsid w:val="004A506C"/>
    <w:rsid w:val="004A5BC5"/>
    <w:rsid w:val="004B023D"/>
    <w:rsid w:val="004C0909"/>
    <w:rsid w:val="004C3F97"/>
    <w:rsid w:val="004D01F2"/>
    <w:rsid w:val="004D2CED"/>
    <w:rsid w:val="004D3339"/>
    <w:rsid w:val="004D353F"/>
    <w:rsid w:val="004D36D7"/>
    <w:rsid w:val="004D38CD"/>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4AE"/>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108"/>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71F"/>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10CA"/>
    <w:rsid w:val="008D23DF"/>
    <w:rsid w:val="008D73BF"/>
    <w:rsid w:val="008D7F09"/>
    <w:rsid w:val="008E00D5"/>
    <w:rsid w:val="008E5B64"/>
    <w:rsid w:val="008E7DAA"/>
    <w:rsid w:val="008F0094"/>
    <w:rsid w:val="008F03EF"/>
    <w:rsid w:val="008F340F"/>
    <w:rsid w:val="00903523"/>
    <w:rsid w:val="00906281"/>
    <w:rsid w:val="0090659A"/>
    <w:rsid w:val="00907595"/>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036"/>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A0A"/>
    <w:rsid w:val="00D86D9E"/>
    <w:rsid w:val="00D87013"/>
    <w:rsid w:val="00D876A8"/>
    <w:rsid w:val="00D87F26"/>
    <w:rsid w:val="00D913F0"/>
    <w:rsid w:val="00D93063"/>
    <w:rsid w:val="00D933B0"/>
    <w:rsid w:val="00D951FC"/>
    <w:rsid w:val="00D96D2E"/>
    <w:rsid w:val="00D977E8"/>
    <w:rsid w:val="00D97B16"/>
    <w:rsid w:val="00DA0D2B"/>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0210"/>
  <w15:docId w15:val="{C62664B7-C0DD-490B-BC7C-0673671A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15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354AE"/>
    <w:pPr>
      <w:spacing w:after="14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15752"/>
    <w:pPr>
      <w:spacing w:after="1800"/>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354A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15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95875"/>
    <w:pPr>
      <w:numPr>
        <w:numId w:val="12"/>
      </w:numPr>
    </w:pPr>
  </w:style>
  <w:style w:type="paragraph" w:styleId="ListParagraph">
    <w:name w:val="List Paragraph"/>
    <w:basedOn w:val="Normal"/>
    <w:uiPriority w:val="34"/>
    <w:qFormat/>
    <w:rsid w:val="008D1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991194F8F64EEF997E65532628770E"/>
        <w:category>
          <w:name w:val="General"/>
          <w:gallery w:val="placeholder"/>
        </w:category>
        <w:types>
          <w:type w:val="bbPlcHdr"/>
        </w:types>
        <w:behaviors>
          <w:behavior w:val="content"/>
        </w:behaviors>
        <w:guid w:val="{987E40C7-ABF3-4165-A9F5-807BC4FB3AC6}"/>
      </w:docPartPr>
      <w:docPartBody>
        <w:p w:rsidR="005C32C0" w:rsidRDefault="003F786F">
          <w:pPr>
            <w:pStyle w:val="AF991194F8F64EEF997E65532628770E"/>
          </w:pPr>
          <w:r w:rsidRPr="00E97C7A">
            <w:rPr>
              <w:rStyle w:val="PlaceholderText"/>
            </w:rPr>
            <w:t>[Title]</w:t>
          </w:r>
        </w:p>
      </w:docPartBody>
    </w:docPart>
    <w:docPart>
      <w:docPartPr>
        <w:name w:val="36FBAF3AB2CABC4DA62A65E72A4DE6F0"/>
        <w:category>
          <w:name w:val="General"/>
          <w:gallery w:val="placeholder"/>
        </w:category>
        <w:types>
          <w:type w:val="bbPlcHdr"/>
        </w:types>
        <w:behaviors>
          <w:behavior w:val="content"/>
        </w:behaviors>
        <w:guid w:val="{ED5D6C71-DB90-1D46-9173-18D86738E8EA}"/>
      </w:docPartPr>
      <w:docPartBody>
        <w:p w:rsidR="00182127" w:rsidRDefault="005C32C0" w:rsidP="005C32C0">
          <w:pPr>
            <w:pStyle w:val="36FBAF3AB2CABC4DA62A65E72A4DE6F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6F"/>
    <w:rsid w:val="00182127"/>
    <w:rsid w:val="001E4D63"/>
    <w:rsid w:val="003F786F"/>
    <w:rsid w:val="005C32C0"/>
    <w:rsid w:val="007902CA"/>
    <w:rsid w:val="008F6D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2C0"/>
    <w:rPr>
      <w:color w:val="808080"/>
    </w:rPr>
  </w:style>
  <w:style w:type="paragraph" w:customStyle="1" w:styleId="AF991194F8F64EEF997E65532628770E">
    <w:name w:val="AF991194F8F64EEF997E65532628770E"/>
  </w:style>
  <w:style w:type="paragraph" w:customStyle="1" w:styleId="36FBAF3AB2CABC4DA62A65E72A4DE6F0">
    <w:name w:val="36FBAF3AB2CABC4DA62A65E72A4DE6F0"/>
    <w:rsid w:val="005C32C0"/>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FE97D-233B-4583-A6E8-2C02B013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0</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 Social Engineering</vt:lpstr>
    </vt:vector>
  </TitlesOfParts>
  <Company>Cisco Systems, Inc.</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20 - Social Engineering</dc:title>
  <dc:creator>SP</dc:creator>
  <dc:description>2017</dc:description>
  <cp:lastModifiedBy>Ayman Aljarbouh</cp:lastModifiedBy>
  <cp:revision>2</cp:revision>
  <dcterms:created xsi:type="dcterms:W3CDTF">2023-03-04T07:29:00Z</dcterms:created>
  <dcterms:modified xsi:type="dcterms:W3CDTF">2023-03-04T07:29:00Z</dcterms:modified>
</cp:coreProperties>
</file>